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756285</wp:posOffset>
            </wp:positionH>
            <wp:positionV relativeFrom="page">
              <wp:posOffset>756285</wp:posOffset>
            </wp:positionV>
            <wp:extent cx="1003300" cy="10033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1858645</wp:posOffset>
            </wp:positionH>
            <wp:positionV relativeFrom="page">
              <wp:posOffset>2151380</wp:posOffset>
            </wp:positionV>
            <wp:extent cx="17145" cy="8858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9" w:lineRule="exact"/>
        <w:rPr>
          <w:sz w:val="24"/>
          <w:szCs w:val="24"/>
          <w:color w:val="auto"/>
        </w:rPr>
      </w:pPr>
    </w:p>
    <w:p>
      <w:pPr>
        <w:spacing w:after="0" w:line="3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96765D"/>
        </w:rPr>
        <w:t>CONTACT DETAILS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ind w:right="956"/>
        <w:spacing w:after="0" w:line="2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7"/>
          <w:szCs w:val="47"/>
          <w:b w:val="1"/>
          <w:bCs w:val="1"/>
          <w:color w:val="96765D"/>
        </w:rPr>
        <w:t>ELIJAH BARRETT, MD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i w:val="1"/>
          <w:iCs w:val="1"/>
          <w:color w:val="333333"/>
        </w:rPr>
        <w:t>General Surgeon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123 Anywhere St., Any City,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ST 12345</w:t>
      </w:r>
    </w:p>
    <w:p>
      <w:pPr>
        <w:spacing w:after="0" w:line="6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hello@reallygreatsite.com</w:t>
      </w:r>
    </w:p>
    <w:p>
      <w:pPr>
        <w:spacing w:after="0" w:line="7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www.reallygreatsite.com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@reallygreatsite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96765D"/>
        </w:rPr>
        <w:t>PERSONAL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-578485</wp:posOffset>
            </wp:positionH>
            <wp:positionV relativeFrom="paragraph">
              <wp:posOffset>-932815</wp:posOffset>
            </wp:positionV>
            <wp:extent cx="3023870" cy="106902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1069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96765D"/>
        </w:rPr>
        <w:t>PROFILE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4" w:lineRule="exact"/>
        <w:rPr>
          <w:sz w:val="24"/>
          <w:szCs w:val="24"/>
          <w:color w:val="auto"/>
        </w:rPr>
      </w:pPr>
    </w:p>
    <w:p>
      <w:pPr>
        <w:ind w:left="4" w:hanging="4"/>
        <w:spacing w:after="0" w:line="302" w:lineRule="auto"/>
        <w:tabs>
          <w:tab w:leader="none" w:pos="203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333333"/>
        </w:rPr>
      </w:pPr>
      <w:r>
        <w:rPr>
          <w:rFonts w:ascii="Arial" w:cs="Arial" w:eastAsia="Arial" w:hAnsi="Arial"/>
          <w:sz w:val="20"/>
          <w:szCs w:val="20"/>
          <w:color w:val="333333"/>
        </w:rPr>
        <w:t>three-year-experienced general surgeon. Abdominal surgery, laparoscopy, and trauma surgery are all areas of expertise. Emergency medicine experience.</w:t>
      </w:r>
    </w:p>
    <w:p>
      <w:pPr>
        <w:spacing w:after="0" w:line="305" w:lineRule="exact"/>
        <w:rPr>
          <w:sz w:val="24"/>
          <w:szCs w:val="24"/>
          <w:color w:val="auto"/>
        </w:rPr>
      </w:pPr>
    </w:p>
    <w:p>
      <w:pPr>
        <w:ind w:left="4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96765D"/>
        </w:rPr>
        <w:t>SPECIALIZATIONS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1920" w:h="16845" w:orient="portrait"/>
          <w:cols w:equalWidth="0" w:num="3">
            <w:col w:w="1600" w:space="340"/>
            <w:col w:w="4196" w:space="720"/>
            <w:col w:w="2924"/>
          </w:cols>
          <w:pgMar w:left="1200" w:top="1075" w:right="930" w:bottom="509" w:gutter="0" w:footer="0" w:header="0"/>
        </w:sect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96765D"/>
        </w:rPr>
        <w:t>MEDICAL CAREER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-635</wp:posOffset>
            </wp:positionH>
            <wp:positionV relativeFrom="paragraph">
              <wp:posOffset>150495</wp:posOffset>
            </wp:positionV>
            <wp:extent cx="3014345" cy="127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6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General Surgeon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152400</wp:posOffset>
            </wp:positionH>
            <wp:positionV relativeFrom="paragraph">
              <wp:posOffset>-163195</wp:posOffset>
            </wp:positionV>
            <wp:extent cx="90805" cy="22701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" cy="227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4" w:lineRule="exact"/>
        <w:rPr>
          <w:sz w:val="24"/>
          <w:szCs w:val="24"/>
          <w:color w:val="auto"/>
        </w:rPr>
      </w:pPr>
    </w:p>
    <w:p>
      <w:pPr>
        <w:ind w:left="640" w:right="1920"/>
        <w:spacing w:after="0" w:line="36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96765D"/>
        </w:rPr>
        <w:t>Larana General Hospital | July 2020-Current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980" w:right="1420"/>
        <w:spacing w:after="0" w:line="29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Chief of Surgery Department Managed the organizational aspects of the Surgery Department Trained in a variety of surgical services using state of the art techniques and technologies Performed general surgical procedures of abdominal diseases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459740</wp:posOffset>
            </wp:positionH>
            <wp:positionV relativeFrom="paragraph">
              <wp:posOffset>-1198880</wp:posOffset>
            </wp:positionV>
            <wp:extent cx="47625" cy="476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459740</wp:posOffset>
            </wp:positionH>
            <wp:positionV relativeFrom="paragraph">
              <wp:posOffset>-1027430</wp:posOffset>
            </wp:positionV>
            <wp:extent cx="47625" cy="476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459740</wp:posOffset>
            </wp:positionH>
            <wp:positionV relativeFrom="paragraph">
              <wp:posOffset>-684530</wp:posOffset>
            </wp:positionV>
            <wp:extent cx="47625" cy="476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459740</wp:posOffset>
            </wp:positionH>
            <wp:positionV relativeFrom="paragraph">
              <wp:posOffset>-170180</wp:posOffset>
            </wp:positionV>
            <wp:extent cx="47625" cy="476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9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Surgical Resident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152400</wp:posOffset>
            </wp:positionH>
            <wp:positionV relativeFrom="paragraph">
              <wp:posOffset>-88265</wp:posOffset>
            </wp:positionV>
            <wp:extent cx="90805" cy="22155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" cy="2215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4" w:lineRule="exact"/>
        <w:rPr>
          <w:sz w:val="24"/>
          <w:szCs w:val="24"/>
          <w:color w:val="auto"/>
        </w:rPr>
      </w:pPr>
    </w:p>
    <w:p>
      <w:pPr>
        <w:ind w:left="640" w:right="1660"/>
        <w:spacing w:after="0" w:line="3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96765D"/>
        </w:rPr>
        <w:t>Fauget General Hospital | August 2018-January 2020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left="980" w:right="1500"/>
        <w:spacing w:after="0" w:line="29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Developed diagnose medical conditions that warranted general surgery and other related treatments under senior supervision Performed on emergency (trauma) surgical procedures at patients with damaged organs of thorax and abdomen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459740</wp:posOffset>
            </wp:positionH>
            <wp:positionV relativeFrom="paragraph">
              <wp:posOffset>-1198880</wp:posOffset>
            </wp:positionV>
            <wp:extent cx="47625" cy="476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459740</wp:posOffset>
            </wp:positionH>
            <wp:positionV relativeFrom="paragraph">
              <wp:posOffset>-513080</wp:posOffset>
            </wp:positionV>
            <wp:extent cx="47625" cy="476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1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General Practitioner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152400</wp:posOffset>
            </wp:positionH>
            <wp:positionV relativeFrom="paragraph">
              <wp:posOffset>-88265</wp:posOffset>
            </wp:positionV>
            <wp:extent cx="90805" cy="7810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74" w:lineRule="exact"/>
        <w:rPr>
          <w:sz w:val="24"/>
          <w:szCs w:val="24"/>
          <w:color w:val="auto"/>
        </w:rPr>
      </w:pPr>
    </w:p>
    <w:p>
      <w:pPr>
        <w:ind w:left="640" w:right="1740"/>
        <w:spacing w:after="0" w:line="3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96765D"/>
        </w:rPr>
        <w:t>Arrowai Medical Center | August 2014-October 2017</w:t>
      </w:r>
    </w:p>
    <w:p>
      <w:pPr>
        <w:spacing w:after="0" w:line="3" w:lineRule="exact"/>
        <w:rPr>
          <w:sz w:val="24"/>
          <w:szCs w:val="24"/>
          <w:color w:val="auto"/>
        </w:rPr>
      </w:pPr>
    </w:p>
    <w:p>
      <w:pPr>
        <w:ind w:left="980" w:right="1540"/>
        <w:spacing w:after="0" w:line="28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Shadowed at the Medical Center 7-12 hours per week.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459740</wp:posOffset>
            </wp:positionH>
            <wp:positionV relativeFrom="paragraph">
              <wp:posOffset>-276225</wp:posOffset>
            </wp:positionV>
            <wp:extent cx="47625" cy="476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980" w:right="1380"/>
        <w:spacing w:after="0" w:line="3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Observed an average of about seven cases and follow-ups per week in the OR/ER with the Doctor.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459740</wp:posOffset>
            </wp:positionH>
            <wp:positionV relativeFrom="paragraph">
              <wp:posOffset>-539750</wp:posOffset>
            </wp:positionV>
            <wp:extent cx="47625" cy="476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35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General Surgery</w:t>
      </w:r>
    </w:p>
    <w:p>
      <w:pPr>
        <w:spacing w:after="0" w:line="135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Bariatric</w:t>
      </w:r>
    </w:p>
    <w:p>
      <w:pPr>
        <w:spacing w:after="0" w:line="135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Trauma</w:t>
      </w:r>
    </w:p>
    <w:p>
      <w:pPr>
        <w:spacing w:after="0" w:line="135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Rescue Of Abdominal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Organs and Tissues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Adult Intensive Care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96765D"/>
        </w:rPr>
        <w:t>COMPETENCIES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5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Good communication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skills</w:t>
      </w:r>
    </w:p>
    <w:p>
      <w:pPr>
        <w:spacing w:after="0" w:line="100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Attention to detail</w:t>
      </w:r>
    </w:p>
    <w:p>
      <w:pPr>
        <w:spacing w:after="0" w:line="97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Strong leadership and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5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333333"/>
        </w:rPr>
        <w:t>management skills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b w:val="1"/>
          <w:bCs w:val="1"/>
          <w:color w:val="96765D"/>
        </w:rPr>
        <w:t>MEDICAL CAREER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Warner &amp; Spencer</w:t>
      </w:r>
    </w:p>
    <w:p>
      <w:pPr>
        <w:spacing w:after="0" w:line="54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University</w:t>
      </w:r>
    </w:p>
    <w:p>
      <w:pPr>
        <w:spacing w:after="0" w:line="107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96765D"/>
        </w:rPr>
        <w:t>Doctor of Medicine,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96765D"/>
        </w:rPr>
        <w:t>General Surgeon |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96765D"/>
        </w:rPr>
        <w:t>August 2018-April 2020</w:t>
      </w:r>
    </w:p>
    <w:p>
      <w:pPr>
        <w:spacing w:after="0" w:line="126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Warner &amp; Spencer</w:t>
      </w:r>
    </w:p>
    <w:p>
      <w:pPr>
        <w:spacing w:after="0" w:line="54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University</w:t>
      </w:r>
    </w:p>
    <w:p>
      <w:pPr>
        <w:spacing w:after="0" w:line="107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96765D"/>
        </w:rPr>
        <w:t>Medicine Bachelor of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96765D"/>
        </w:rPr>
        <w:t>Surgery | May 2010-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96765D"/>
        </w:rPr>
        <w:t>May 2014</w:t>
      </w:r>
    </w:p>
    <w:p>
      <w:pPr>
        <w:spacing w:after="0" w:line="155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Warner &amp; Spencer</w:t>
      </w:r>
    </w:p>
    <w:p>
      <w:pPr>
        <w:spacing w:after="0" w:line="54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33333"/>
        </w:rPr>
        <w:t>University</w:t>
      </w:r>
    </w:p>
    <w:p>
      <w:pPr>
        <w:spacing w:after="0" w:line="107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96765D"/>
        </w:rPr>
        <w:t>Medicine Bachelor |</w:t>
      </w:r>
    </w:p>
    <w:p>
      <w:pPr>
        <w:spacing w:after="0" w:line="40" w:lineRule="exact"/>
        <w:rPr>
          <w:sz w:val="24"/>
          <w:szCs w:val="24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i w:val="1"/>
          <w:iCs w:val="1"/>
          <w:color w:val="96765D"/>
        </w:rPr>
        <w:t>May 2006-May 2010</w:t>
      </w:r>
    </w:p>
    <w:sectPr>
      <w:pgSz w:w="11920" w:h="16845" w:orient="portrait"/>
      <w:cols w:equalWidth="0" w:num="2">
        <w:col w:w="6140" w:space="720"/>
        <w:col w:w="2920"/>
      </w:cols>
      <w:pgMar w:left="1200" w:top="1075" w:right="930" w:bottom="509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A"/>
      <w:numFmt w:val="bullet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2024-09-16T09:26:00Z</dcterms:created>
  <dcterms:modified xsi:type="dcterms:W3CDTF">2024-09-16T09:26:00Z</dcterms:modified>
</cp:coreProperties>
</file>