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Simon</w:t>
      </w:r>
      <w:r>
        <w:rPr>
          <w:spacing w:val="-6"/>
        </w:rPr>
        <w:t> </w:t>
      </w:r>
      <w:r>
        <w:rPr/>
        <w:t>Patrick</w:t>
      </w:r>
    </w:p>
    <w:p>
      <w:pPr>
        <w:pStyle w:val="Heading1"/>
        <w:ind w:left="154"/>
      </w:pPr>
      <w:r>
        <w:rPr>
          <w:w w:val="95"/>
        </w:rPr>
        <w:t>GradCertFin,</w:t>
      </w:r>
      <w:r>
        <w:rPr>
          <w:spacing w:val="-3"/>
          <w:w w:val="95"/>
        </w:rPr>
        <w:t> </w:t>
      </w:r>
      <w:r>
        <w:rPr>
          <w:w w:val="95"/>
        </w:rPr>
        <w:t>B.Bus</w:t>
      </w:r>
      <w:r>
        <w:rPr>
          <w:spacing w:val="-3"/>
          <w:w w:val="95"/>
        </w:rPr>
        <w:t> </w:t>
      </w:r>
      <w:r>
        <w:rPr>
          <w:w w:val="95"/>
        </w:rPr>
        <w:t>(Acc)</w:t>
      </w:r>
    </w:p>
    <w:p>
      <w:pPr>
        <w:pStyle w:val="BodyText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  <w:ind w:left="110"/>
      </w:pPr>
      <w:r>
        <w:rPr/>
        <w:t>+123-456-7890</w:t>
      </w:r>
    </w:p>
    <w:p>
      <w:pPr>
        <w:pStyle w:val="BodyText"/>
        <w:spacing w:line="297" w:lineRule="auto" w:before="52"/>
        <w:ind w:left="151" w:right="369" w:hanging="41"/>
      </w:pPr>
      <w:hyperlink r:id="rId5">
        <w:r>
          <w:rPr/>
          <w:t>hello@techguruplus.com</w:t>
        </w:r>
      </w:hyperlink>
      <w:r>
        <w:rPr>
          <w:spacing w:val="-54"/>
        </w:rPr>
        <w:t> </w:t>
      </w:r>
      <w:r>
        <w:rPr/>
        <w:t>@techguruplus</w:t>
      </w:r>
    </w:p>
    <w:p>
      <w:pPr>
        <w:spacing w:after="0" w:line="297" w:lineRule="auto"/>
        <w:sectPr>
          <w:type w:val="continuous"/>
          <w:pgSz w:w="11910" w:h="16850"/>
          <w:pgMar w:top="1020" w:bottom="280" w:left="840" w:right="940"/>
          <w:cols w:num="2" w:equalWidth="0">
            <w:col w:w="5451" w:space="2229"/>
            <w:col w:w="2450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line="297" w:lineRule="auto" w:before="109"/>
        <w:ind w:right="322"/>
      </w:pPr>
      <w:r>
        <w:rPr/>
        <w:pict>
          <v:shape style="position:absolute;margin-left:193.80574pt;margin-top:56.783356pt;width:3pt;height:3pt;mso-position-horizontal-relative:page;mso-position-vertical-relative:paragraph;z-index:15728640" coordorigin="3876,1136" coordsize="60,60" path="m3910,1196l3902,1196,3898,1195,3876,1170,3876,1162,3902,1136,3910,1136,3936,1166,3936,1170,3910,11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4.547302pt;margin-top:56.783356pt;width:3pt;height:3pt;mso-position-horizontal-relative:page;mso-position-vertical-relative:paragraph;z-index:15730688" coordorigin="6291,1136" coordsize="60,60" path="m6325,1196l6317,1196,6313,1195,6291,1170,6291,1162,6317,1136,6325,1136,6351,1166,6351,1170,6325,11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4.547302pt;margin-top:70.283356pt;width:3pt;height:3pt;mso-position-horizontal-relative:page;mso-position-vertical-relative:paragraph;z-index:15731200" coordorigin="6291,1406" coordsize="60,60" path="m6325,1466l6317,1466,6313,1465,6291,1440,6291,1432,6317,1406,6325,1406,6351,1436,6351,1440,6325,146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5.288879pt;margin-top:56.783356pt;width:3pt;height:3pt;mso-position-horizontal-relative:page;mso-position-vertical-relative:paragraph;z-index:15731712" coordorigin="8706,1136" coordsize="60,60" path="m8740,1196l8732,1196,8728,1195,8706,1170,8706,1162,8732,1136,8740,1136,8766,1166,8766,1170,8740,11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5.288879pt;margin-top:70.283356pt;width:3pt;height:3pt;mso-position-horizontal-relative:page;mso-position-vertical-relative:paragraph;z-index:15732224" coordorigin="8706,1406" coordsize="60,60" path="m8740,1466l8732,1466,8728,1465,8706,1440,8706,1432,8732,1406,8740,1406,8766,1436,8766,1440,8740,1466xe" filled="true" fillcolor="#000000" stroked="false">
            <v:path arrowok="t"/>
            <v:fill typ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.433071pt;margin-top:6.264635pt;width:14.15pt;height:74.1pt;mso-position-horizontal-relative:page;mso-position-vertical-relative:paragraph;z-index:1573273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29"/>
                    <w:ind w:left="20"/>
                  </w:pPr>
                  <w:r>
                    <w:rPr>
                      <w:w w:val="95"/>
                    </w:rPr>
                    <w:t>PROFILE</w:t>
                  </w:r>
                  <w:r>
                    <w:rPr>
                      <w:spacing w:val="12"/>
                      <w:w w:val="95"/>
                    </w:rPr>
                    <w:t> </w:t>
                  </w:r>
                  <w:r>
                    <w:rPr>
                      <w:w w:val="95"/>
                    </w:rPr>
                    <w:t>&amp;</w:t>
                  </w:r>
                  <w:r>
                    <w:rPr>
                      <w:spacing w:val="13"/>
                      <w:w w:val="95"/>
                    </w:rPr>
                    <w:t> </w:t>
                  </w:r>
                  <w:r>
                    <w:rPr>
                      <w:w w:val="95"/>
                    </w:rPr>
                    <w:t>SKILLS</w:t>
                  </w:r>
                </w:p>
              </w:txbxContent>
            </v:textbox>
            <w10:wrap type="none"/>
          </v:shape>
        </w:pict>
      </w:r>
      <w:r>
        <w:rPr/>
        <w:t>Highly</w:t>
      </w:r>
      <w:r>
        <w:rPr>
          <w:spacing w:val="-16"/>
        </w:rPr>
        <w:t> </w:t>
      </w:r>
      <w:r>
        <w:rPr/>
        <w:t>skilled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motivated</w:t>
      </w:r>
      <w:r>
        <w:rPr>
          <w:spacing w:val="-15"/>
        </w:rPr>
        <w:t> </w:t>
      </w:r>
      <w:r>
        <w:rPr/>
        <w:t>Financial</w:t>
      </w:r>
      <w:r>
        <w:rPr>
          <w:spacing w:val="-16"/>
        </w:rPr>
        <w:t> </w:t>
      </w:r>
      <w:r>
        <w:rPr/>
        <w:t>Reporting</w:t>
      </w:r>
      <w:r>
        <w:rPr>
          <w:spacing w:val="-15"/>
        </w:rPr>
        <w:t> </w:t>
      </w:r>
      <w:r>
        <w:rPr/>
        <w:t>Analyst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five</w:t>
      </w:r>
      <w:r>
        <w:rPr>
          <w:spacing w:val="-15"/>
        </w:rPr>
        <w:t> </w:t>
      </w:r>
      <w:r>
        <w:rPr/>
        <w:t>years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public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private</w:t>
      </w:r>
      <w:r>
        <w:rPr>
          <w:spacing w:val="-15"/>
        </w:rPr>
        <w:t> </w:t>
      </w:r>
      <w:r>
        <w:rPr/>
        <w:t>accounting</w:t>
      </w:r>
      <w:r>
        <w:rPr>
          <w:spacing w:val="-15"/>
        </w:rPr>
        <w:t> </w:t>
      </w:r>
      <w:r>
        <w:rPr/>
        <w:t>experience.</w:t>
      </w:r>
      <w:r>
        <w:rPr>
          <w:spacing w:val="-54"/>
        </w:rPr>
        <w:t> </w:t>
      </w:r>
      <w:r>
        <w:rPr>
          <w:w w:val="95"/>
        </w:rPr>
        <w:t>Demonstrated</w:t>
      </w:r>
      <w:r>
        <w:rPr>
          <w:spacing w:val="3"/>
          <w:w w:val="95"/>
        </w:rPr>
        <w:t> </w:t>
      </w:r>
      <w:r>
        <w:rPr>
          <w:w w:val="95"/>
        </w:rPr>
        <w:t>expertise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financial</w:t>
      </w:r>
      <w:r>
        <w:rPr>
          <w:spacing w:val="4"/>
          <w:w w:val="95"/>
        </w:rPr>
        <w:t> </w:t>
      </w:r>
      <w:r>
        <w:rPr>
          <w:w w:val="95"/>
        </w:rPr>
        <w:t>analysis,</w:t>
      </w:r>
      <w:r>
        <w:rPr>
          <w:spacing w:val="3"/>
          <w:w w:val="95"/>
        </w:rPr>
        <w:t> </w:t>
      </w:r>
      <w:r>
        <w:rPr>
          <w:w w:val="95"/>
        </w:rPr>
        <w:t>reporting,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process</w:t>
      </w:r>
      <w:r>
        <w:rPr>
          <w:spacing w:val="4"/>
          <w:w w:val="95"/>
        </w:rPr>
        <w:t> </w:t>
      </w:r>
      <w:r>
        <w:rPr>
          <w:w w:val="95"/>
        </w:rPr>
        <w:t>improvement.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dedicated</w:t>
      </w:r>
      <w:r>
        <w:rPr>
          <w:spacing w:val="4"/>
          <w:w w:val="95"/>
        </w:rPr>
        <w:t> </w:t>
      </w:r>
      <w:r>
        <w:rPr>
          <w:w w:val="95"/>
        </w:rPr>
        <w:t>self-starter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exceptional communication skills, solid attention to detail, and the ability to thrive in fast-paced environments.</w:t>
      </w:r>
    </w:p>
    <w:p>
      <w:pPr>
        <w:spacing w:after="0" w:line="297" w:lineRule="auto"/>
        <w:sectPr>
          <w:type w:val="continuous"/>
          <w:pgSz w:w="11910" w:h="16850"/>
          <w:pgMar w:top="1020" w:bottom="280" w:left="840" w:right="940"/>
        </w:sectPr>
      </w:pPr>
    </w:p>
    <w:p>
      <w:pPr>
        <w:pStyle w:val="BodyText"/>
        <w:spacing w:line="297" w:lineRule="auto" w:before="128"/>
        <w:ind w:left="852"/>
      </w:pPr>
      <w:r>
        <w:rPr/>
        <w:pict>
          <v:shape style="position:absolute;margin-left:193.80574pt;margin-top:24.404375pt;width:3pt;height:3pt;mso-position-horizontal-relative:page;mso-position-vertical-relative:paragraph;z-index:15729152" coordorigin="3876,488" coordsize="60,60" path="m3910,548l3902,548,3898,547,3876,522,3876,514,3902,488,3910,488,3936,518,3936,522,3910,54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3.064171pt;margin-top:10.904375pt;width:3pt;height:3pt;mso-position-horizontal-relative:page;mso-position-vertical-relative:paragraph;z-index:15729664" coordorigin="1461,218" coordsize="60,60" path="m1495,278l1487,278,1483,277,1461,252,1461,244,1487,218,1495,218,1521,248,1521,252,1495,27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3.064171pt;margin-top:24.404375pt;width:3pt;height:3pt;mso-position-horizontal-relative:page;mso-position-vertical-relative:paragraph;z-index:15730176" coordorigin="1461,488" coordsize="60,60" path="m1495,548l1487,548,1483,547,1461,522,1461,514,1487,488,1495,488,1521,518,1521,522,1495,548xe" filled="true" fillcolor="#000000" stroked="false">
            <v:path arrowok="t"/>
            <v:fill type="solid"/>
            <w10:wrap type="none"/>
          </v:shape>
        </w:pict>
      </w:r>
      <w:r>
        <w:rPr/>
        <w:t>Financial Reporting</w:t>
      </w:r>
      <w:r>
        <w:rPr>
          <w:spacing w:val="1"/>
        </w:rPr>
        <w:t> </w:t>
      </w:r>
      <w:r>
        <w:rPr>
          <w:spacing w:val="-1"/>
        </w:rPr>
        <w:t>External</w:t>
      </w:r>
      <w:r>
        <w:rPr>
          <w:spacing w:val="-15"/>
        </w:rPr>
        <w:t> </w:t>
      </w:r>
      <w:r>
        <w:rPr>
          <w:spacing w:val="-1"/>
        </w:rPr>
        <w:t>Audit</w:t>
      </w:r>
      <w:r>
        <w:rPr>
          <w:spacing w:val="-15"/>
        </w:rPr>
        <w:t> </w:t>
      </w:r>
      <w:r>
        <w:rPr/>
        <w:t>Support</w:t>
      </w:r>
    </w:p>
    <w:p>
      <w:pPr>
        <w:pStyle w:val="BodyText"/>
        <w:spacing w:line="297" w:lineRule="auto" w:before="128"/>
        <w:ind w:left="606"/>
      </w:pPr>
      <w:r>
        <w:rPr/>
        <w:br w:type="column"/>
      </w:r>
      <w:r>
        <w:rPr/>
        <w:t>Variance Analysis</w:t>
      </w:r>
      <w:r>
        <w:rPr>
          <w:spacing w:val="1"/>
        </w:rPr>
        <w:t> </w:t>
      </w:r>
      <w:r>
        <w:rPr/>
        <w:t>Cash</w:t>
      </w:r>
      <w:r>
        <w:rPr>
          <w:spacing w:val="-4"/>
        </w:rPr>
        <w:t> </w:t>
      </w:r>
      <w:r>
        <w:rPr/>
        <w:t>Flow</w:t>
      </w:r>
      <w:r>
        <w:rPr>
          <w:spacing w:val="-4"/>
        </w:rPr>
        <w:t> </w:t>
      </w:r>
      <w:r>
        <w:rPr/>
        <w:t>Analysis</w:t>
      </w:r>
    </w:p>
    <w:p>
      <w:pPr>
        <w:pStyle w:val="BodyText"/>
        <w:spacing w:line="297" w:lineRule="auto" w:before="128"/>
        <w:ind w:left="852"/>
      </w:pPr>
      <w:r>
        <w:rPr/>
        <w:br w:type="column"/>
      </w:r>
      <w:r>
        <w:rPr/>
        <w:t>C-Level Presentations</w:t>
      </w:r>
      <w:r>
        <w:rPr>
          <w:spacing w:val="1"/>
        </w:rPr>
        <w:t> </w:t>
      </w:r>
      <w:r>
        <w:rPr>
          <w:spacing w:val="-1"/>
        </w:rPr>
        <w:t>Regulatory</w:t>
      </w:r>
      <w:r>
        <w:rPr>
          <w:spacing w:val="-14"/>
        </w:rPr>
        <w:t> </w:t>
      </w:r>
      <w:r>
        <w:rPr/>
        <w:t>Compliance</w:t>
      </w:r>
    </w:p>
    <w:p>
      <w:pPr>
        <w:pStyle w:val="BodyText"/>
        <w:spacing w:line="297" w:lineRule="auto" w:before="128"/>
        <w:ind w:left="554" w:right="306"/>
      </w:pPr>
      <w:r>
        <w:rPr/>
        <w:br w:type="column"/>
      </w:r>
      <w:r>
        <w:rPr>
          <w:w w:val="95"/>
        </w:rPr>
        <w:t>Process</w:t>
      </w:r>
      <w:r>
        <w:rPr>
          <w:spacing w:val="1"/>
          <w:w w:val="95"/>
        </w:rPr>
        <w:t> </w:t>
      </w:r>
      <w:r>
        <w:rPr>
          <w:w w:val="95"/>
        </w:rPr>
        <w:t>Improvement</w:t>
      </w:r>
      <w:r>
        <w:rPr>
          <w:spacing w:val="-51"/>
          <w:w w:val="95"/>
        </w:rPr>
        <w:t> </w:t>
      </w:r>
      <w:r>
        <w:rPr>
          <w:spacing w:val="-1"/>
        </w:rPr>
        <w:t>Data-Driven</w:t>
      </w:r>
      <w:r>
        <w:rPr>
          <w:spacing w:val="-10"/>
        </w:rPr>
        <w:t> </w:t>
      </w:r>
      <w:r>
        <w:rPr/>
        <w:t>Solutions</w:t>
      </w:r>
    </w:p>
    <w:p>
      <w:pPr>
        <w:spacing w:after="0" w:line="297" w:lineRule="auto"/>
        <w:sectPr>
          <w:type w:val="continuous"/>
          <w:pgSz w:w="11910" w:h="16850"/>
          <w:pgMar w:top="1020" w:bottom="280" w:left="840" w:right="940"/>
          <w:cols w:num="4" w:equalWidth="0">
            <w:col w:w="2621" w:space="40"/>
            <w:col w:w="2123" w:space="46"/>
            <w:col w:w="2673" w:space="39"/>
            <w:col w:w="2588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6"/>
        </w:rPr>
      </w:pPr>
    </w:p>
    <w:p>
      <w:pPr>
        <w:pStyle w:val="BodyText"/>
        <w:spacing w:before="109"/>
      </w:pPr>
      <w:r>
        <w:rPr/>
        <w:pict>
          <v:shape style="position:absolute;margin-left:48.432045pt;margin-top:6.288301pt;width:14.15pt;height:53.45pt;mso-position-horizontal-relative:page;mso-position-vertical-relative:paragraph;z-index:1573324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29"/>
                    <w:ind w:left="20"/>
                  </w:pPr>
                  <w:r>
                    <w:rPr/>
                    <w:t>EXPERIENCE</w:t>
                  </w:r>
                </w:p>
              </w:txbxContent>
            </v:textbox>
            <w10:wrap type="none"/>
          </v:shape>
        </w:pict>
      </w:r>
      <w:r>
        <w:rPr/>
        <w:t>November</w:t>
      </w:r>
      <w:r>
        <w:rPr>
          <w:spacing w:val="-5"/>
        </w:rPr>
        <w:t> </w:t>
      </w:r>
      <w:r>
        <w:rPr/>
        <w:t>2020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Present</w:t>
      </w:r>
    </w:p>
    <w:p>
      <w:pPr>
        <w:pStyle w:val="Heading1"/>
        <w:spacing w:before="133"/>
      </w:pPr>
      <w:r>
        <w:rPr>
          <w:w w:val="95"/>
        </w:rPr>
        <w:t>Financial</w:t>
      </w:r>
      <w:r>
        <w:rPr>
          <w:spacing w:val="21"/>
          <w:w w:val="95"/>
        </w:rPr>
        <w:t> </w:t>
      </w:r>
      <w:r>
        <w:rPr>
          <w:w w:val="95"/>
        </w:rPr>
        <w:t>Reporting</w:t>
      </w:r>
      <w:r>
        <w:rPr>
          <w:spacing w:val="21"/>
          <w:w w:val="95"/>
        </w:rPr>
        <w:t> </w:t>
      </w:r>
      <w:r>
        <w:rPr>
          <w:w w:val="95"/>
        </w:rPr>
        <w:t>Analyst,</w:t>
      </w:r>
      <w:r>
        <w:rPr>
          <w:spacing w:val="21"/>
          <w:w w:val="95"/>
        </w:rPr>
        <w:t> </w:t>
      </w:r>
      <w:r>
        <w:rPr>
          <w:w w:val="95"/>
        </w:rPr>
        <w:t>Consumer</w:t>
      </w:r>
      <w:r>
        <w:rPr>
          <w:spacing w:val="21"/>
          <w:w w:val="95"/>
        </w:rPr>
        <w:t> </w:t>
      </w:r>
      <w:r>
        <w:rPr>
          <w:w w:val="95"/>
        </w:rPr>
        <w:t>Products,</w:t>
      </w:r>
      <w:r>
        <w:rPr>
          <w:spacing w:val="21"/>
          <w:w w:val="95"/>
        </w:rPr>
        <w:t> </w:t>
      </w:r>
      <w:r>
        <w:rPr>
          <w:w w:val="95"/>
        </w:rPr>
        <w:t>Ingoude</w:t>
      </w:r>
      <w:r>
        <w:rPr>
          <w:spacing w:val="22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97" w:lineRule="auto" w:before="132"/>
        <w:ind w:right="322"/>
      </w:pPr>
      <w:r>
        <w:rPr/>
        <w:t>Supported quarterly close process, preparing and presenting a line of business and consolidated financial results to</w:t>
      </w:r>
      <w:r>
        <w:rPr>
          <w:spacing w:val="-54"/>
        </w:rPr>
        <w:t> </w:t>
      </w:r>
      <w:r>
        <w:rPr/>
        <w:t>executive</w:t>
      </w:r>
      <w:r>
        <w:rPr>
          <w:spacing w:val="-16"/>
        </w:rPr>
        <w:t> </w:t>
      </w:r>
      <w:r>
        <w:rPr/>
        <w:t>management.</w:t>
      </w:r>
      <w:r>
        <w:rPr>
          <w:spacing w:val="-16"/>
        </w:rPr>
        <w:t> </w:t>
      </w:r>
      <w:r>
        <w:rPr/>
        <w:t>Performed</w:t>
      </w:r>
      <w:r>
        <w:rPr>
          <w:spacing w:val="-16"/>
        </w:rPr>
        <w:t> </w:t>
      </w:r>
      <w:r>
        <w:rPr/>
        <w:t>complex</w:t>
      </w:r>
      <w:r>
        <w:rPr>
          <w:spacing w:val="-16"/>
        </w:rPr>
        <w:t> </w:t>
      </w:r>
      <w:r>
        <w:rPr/>
        <w:t>analytics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highlight</w:t>
      </w:r>
      <w:r>
        <w:rPr>
          <w:spacing w:val="-16"/>
        </w:rPr>
        <w:t> </w:t>
      </w:r>
      <w:r>
        <w:rPr/>
        <w:t>business</w:t>
      </w:r>
      <w:r>
        <w:rPr>
          <w:spacing w:val="-16"/>
        </w:rPr>
        <w:t> </w:t>
      </w:r>
      <w:r>
        <w:rPr/>
        <w:t>drivers.</w:t>
      </w:r>
      <w:r>
        <w:rPr>
          <w:spacing w:val="-16"/>
        </w:rPr>
        <w:t> </w:t>
      </w:r>
      <w:r>
        <w:rPr/>
        <w:t>Collaborated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cross-functional</w:t>
      </w:r>
      <w:r>
        <w:rPr>
          <w:spacing w:val="-54"/>
        </w:rPr>
        <w:t> </w:t>
      </w:r>
      <w:r>
        <w:rPr/>
        <w:t>teams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streamline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reporting</w:t>
      </w:r>
      <w:r>
        <w:rPr>
          <w:spacing w:val="-16"/>
        </w:rPr>
        <w:t> </w:t>
      </w:r>
      <w:r>
        <w:rPr/>
        <w:t>process.</w:t>
      </w:r>
    </w:p>
    <w:p>
      <w:pPr>
        <w:pStyle w:val="BodyText"/>
        <w:spacing w:before="11"/>
        <w:ind w:left="0"/>
        <w:rPr>
          <w:sz w:val="11"/>
        </w:rPr>
      </w:pPr>
    </w:p>
    <w:p>
      <w:pPr>
        <w:pStyle w:val="BodyText"/>
        <w:spacing w:before="110"/>
      </w:pPr>
      <w:r>
        <w:rPr/>
        <w:t>June</w:t>
      </w:r>
      <w:r>
        <w:rPr>
          <w:spacing w:val="-11"/>
        </w:rPr>
        <w:t> </w:t>
      </w:r>
      <w:r>
        <w:rPr/>
        <w:t>2018</w:t>
      </w:r>
      <w:r>
        <w:rPr>
          <w:spacing w:val="-11"/>
        </w:rPr>
        <w:t> </w:t>
      </w:r>
      <w:r>
        <w:rPr/>
        <w:t>-</w:t>
      </w:r>
      <w:r>
        <w:rPr>
          <w:spacing w:val="-10"/>
        </w:rPr>
        <w:t> </w:t>
      </w:r>
      <w:r>
        <w:rPr/>
        <w:t>October</w:t>
      </w:r>
      <w:r>
        <w:rPr>
          <w:spacing w:val="-11"/>
        </w:rPr>
        <w:t> </w:t>
      </w:r>
      <w:r>
        <w:rPr/>
        <w:t>2020</w:t>
      </w:r>
    </w:p>
    <w:p>
      <w:pPr>
        <w:pStyle w:val="Heading1"/>
        <w:spacing w:before="101"/>
      </w:pPr>
      <w:r>
        <w:rPr>
          <w:spacing w:val="-1"/>
        </w:rPr>
        <w:t>Assistant</w:t>
      </w:r>
      <w:r>
        <w:rPr>
          <w:spacing w:val="-23"/>
        </w:rPr>
        <w:t> </w:t>
      </w:r>
      <w:r>
        <w:rPr>
          <w:spacing w:val="-1"/>
        </w:rPr>
        <w:t>Accountant,</w:t>
      </w:r>
      <w:r>
        <w:rPr>
          <w:spacing w:val="-23"/>
        </w:rPr>
        <w:t> </w:t>
      </w:r>
      <w:r>
        <w:rPr/>
        <w:t>Keithston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Partners</w:t>
      </w:r>
    </w:p>
    <w:p>
      <w:pPr>
        <w:pStyle w:val="BodyText"/>
        <w:spacing w:line="297" w:lineRule="auto" w:before="135"/>
      </w:pPr>
      <w:r>
        <w:rPr>
          <w:w w:val="95"/>
        </w:rPr>
        <w:t>Assisted</w:t>
      </w:r>
      <w:r>
        <w:rPr>
          <w:spacing w:val="13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financial</w:t>
      </w:r>
      <w:r>
        <w:rPr>
          <w:spacing w:val="14"/>
          <w:w w:val="95"/>
        </w:rPr>
        <w:t> </w:t>
      </w:r>
      <w:r>
        <w:rPr>
          <w:w w:val="95"/>
        </w:rPr>
        <w:t>statement</w:t>
      </w:r>
      <w:r>
        <w:rPr>
          <w:spacing w:val="13"/>
          <w:w w:val="95"/>
        </w:rPr>
        <w:t> </w:t>
      </w:r>
      <w:r>
        <w:rPr>
          <w:w w:val="95"/>
        </w:rPr>
        <w:t>audits,</w:t>
      </w:r>
      <w:r>
        <w:rPr>
          <w:spacing w:val="14"/>
          <w:w w:val="95"/>
        </w:rPr>
        <w:t> </w:t>
      </w:r>
      <w:r>
        <w:rPr>
          <w:w w:val="95"/>
        </w:rPr>
        <w:t>liaising</w:t>
      </w:r>
      <w:r>
        <w:rPr>
          <w:spacing w:val="13"/>
          <w:w w:val="95"/>
        </w:rPr>
        <w:t> </w:t>
      </w:r>
      <w:r>
        <w:rPr>
          <w:w w:val="95"/>
        </w:rPr>
        <w:t>with</w:t>
      </w:r>
      <w:r>
        <w:rPr>
          <w:spacing w:val="14"/>
          <w:w w:val="95"/>
        </w:rPr>
        <w:t> </w:t>
      </w:r>
      <w:r>
        <w:rPr>
          <w:w w:val="95"/>
        </w:rPr>
        <w:t>external</w:t>
      </w:r>
      <w:r>
        <w:rPr>
          <w:spacing w:val="13"/>
          <w:w w:val="95"/>
        </w:rPr>
        <w:t> </w:t>
      </w:r>
      <w:r>
        <w:rPr>
          <w:w w:val="95"/>
        </w:rPr>
        <w:t>auditors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providing</w:t>
      </w:r>
      <w:r>
        <w:rPr>
          <w:spacing w:val="14"/>
          <w:w w:val="95"/>
        </w:rPr>
        <w:t> </w:t>
      </w:r>
      <w:r>
        <w:rPr>
          <w:w w:val="95"/>
        </w:rPr>
        <w:t>supporting</w:t>
      </w:r>
      <w:r>
        <w:rPr>
          <w:spacing w:val="13"/>
          <w:w w:val="95"/>
        </w:rPr>
        <w:t> </w:t>
      </w:r>
      <w:r>
        <w:rPr>
          <w:w w:val="95"/>
        </w:rPr>
        <w:t>documents.</w:t>
      </w:r>
      <w:r>
        <w:rPr>
          <w:spacing w:val="14"/>
          <w:w w:val="95"/>
        </w:rPr>
        <w:t> </w:t>
      </w:r>
      <w:r>
        <w:rPr>
          <w:w w:val="95"/>
        </w:rPr>
        <w:t>Conducted</w:t>
      </w:r>
      <w:r>
        <w:rPr>
          <w:spacing w:val="13"/>
          <w:w w:val="95"/>
        </w:rPr>
        <w:t> </w:t>
      </w:r>
      <w:r>
        <w:rPr>
          <w:w w:val="95"/>
        </w:rPr>
        <w:t>in-</w:t>
      </w:r>
      <w:r>
        <w:rPr>
          <w:spacing w:val="-50"/>
          <w:w w:val="95"/>
        </w:rPr>
        <w:t> </w:t>
      </w:r>
      <w:r>
        <w:rPr>
          <w:w w:val="95"/>
        </w:rPr>
        <w:t>depth</w:t>
      </w:r>
      <w:r>
        <w:rPr>
          <w:spacing w:val="-5"/>
          <w:w w:val="95"/>
        </w:rPr>
        <w:t> </w:t>
      </w:r>
      <w:r>
        <w:rPr>
          <w:w w:val="95"/>
        </w:rPr>
        <w:t>reviews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ensure</w:t>
      </w:r>
      <w:r>
        <w:rPr>
          <w:spacing w:val="-4"/>
          <w:w w:val="95"/>
        </w:rPr>
        <w:t> </w:t>
      </w:r>
      <w:r>
        <w:rPr>
          <w:w w:val="95"/>
        </w:rPr>
        <w:t>accuracy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compliance.</w:t>
      </w:r>
      <w:r>
        <w:rPr>
          <w:spacing w:val="-4"/>
          <w:w w:val="95"/>
        </w:rPr>
        <w:t> </w:t>
      </w:r>
      <w:r>
        <w:rPr>
          <w:w w:val="95"/>
        </w:rPr>
        <w:t>Excelled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dynamic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deadline-driven</w:t>
      </w:r>
      <w:r>
        <w:rPr>
          <w:spacing w:val="-4"/>
          <w:w w:val="95"/>
        </w:rPr>
        <w:t> </w:t>
      </w:r>
      <w:r>
        <w:rPr>
          <w:w w:val="95"/>
        </w:rPr>
        <w:t>environment.</w:t>
      </w:r>
    </w:p>
    <w:p>
      <w:pPr>
        <w:pStyle w:val="BodyText"/>
        <w:spacing w:before="6"/>
        <w:ind w:left="0"/>
        <w:rPr>
          <w:sz w:val="11"/>
        </w:rPr>
      </w:pPr>
    </w:p>
    <w:p>
      <w:pPr>
        <w:pStyle w:val="BodyText"/>
        <w:spacing w:before="109"/>
      </w:pPr>
      <w:r>
        <w:rPr/>
        <w:t>January</w:t>
      </w:r>
      <w:r>
        <w:rPr>
          <w:spacing w:val="-10"/>
        </w:rPr>
        <w:t> </w:t>
      </w:r>
      <w:r>
        <w:rPr/>
        <w:t>2018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2018</w:t>
      </w:r>
    </w:p>
    <w:p>
      <w:pPr>
        <w:pStyle w:val="Heading1"/>
        <w:spacing w:before="102"/>
      </w:pPr>
      <w:r>
        <w:rPr>
          <w:w w:val="95"/>
        </w:rPr>
        <w:t>Accounting</w:t>
      </w:r>
      <w:r>
        <w:rPr>
          <w:spacing w:val="2"/>
          <w:w w:val="95"/>
        </w:rPr>
        <w:t> </w:t>
      </w:r>
      <w:r>
        <w:rPr>
          <w:w w:val="95"/>
        </w:rPr>
        <w:t>Intern,</w:t>
      </w:r>
      <w:r>
        <w:rPr>
          <w:spacing w:val="3"/>
          <w:w w:val="95"/>
        </w:rPr>
        <w:t> </w:t>
      </w:r>
      <w:r>
        <w:rPr>
          <w:w w:val="95"/>
        </w:rPr>
        <w:t>Paucek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Lage</w:t>
      </w:r>
    </w:p>
    <w:p>
      <w:pPr>
        <w:pStyle w:val="BodyText"/>
        <w:spacing w:line="297" w:lineRule="auto" w:before="120"/>
        <w:ind w:right="322"/>
      </w:pPr>
      <w:r>
        <w:rPr>
          <w:w w:val="95"/>
        </w:rPr>
        <w:t>Gained</w:t>
      </w:r>
      <w:r>
        <w:rPr>
          <w:spacing w:val="14"/>
          <w:w w:val="95"/>
        </w:rPr>
        <w:t> </w:t>
      </w:r>
      <w:r>
        <w:rPr>
          <w:w w:val="95"/>
        </w:rPr>
        <w:t>exposure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accounting</w:t>
      </w:r>
      <w:r>
        <w:rPr>
          <w:spacing w:val="14"/>
          <w:w w:val="95"/>
        </w:rPr>
        <w:t> </w:t>
      </w:r>
      <w:r>
        <w:rPr>
          <w:w w:val="95"/>
        </w:rPr>
        <w:t>theory,</w:t>
      </w:r>
      <w:r>
        <w:rPr>
          <w:spacing w:val="14"/>
          <w:w w:val="95"/>
        </w:rPr>
        <w:t> </w:t>
      </w:r>
      <w:r>
        <w:rPr>
          <w:w w:val="95"/>
        </w:rPr>
        <w:t>practices,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industry</w:t>
      </w:r>
      <w:r>
        <w:rPr>
          <w:spacing w:val="14"/>
          <w:w w:val="95"/>
        </w:rPr>
        <w:t> </w:t>
      </w:r>
      <w:r>
        <w:rPr>
          <w:w w:val="95"/>
        </w:rPr>
        <w:t>requirements.</w:t>
      </w:r>
      <w:r>
        <w:rPr>
          <w:spacing w:val="14"/>
          <w:w w:val="95"/>
        </w:rPr>
        <w:t> </w:t>
      </w:r>
      <w:r>
        <w:rPr>
          <w:w w:val="95"/>
        </w:rPr>
        <w:t>Assisted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financial</w:t>
      </w:r>
      <w:r>
        <w:rPr>
          <w:spacing w:val="14"/>
          <w:w w:val="95"/>
        </w:rPr>
        <w:t> </w:t>
      </w:r>
      <w:r>
        <w:rPr>
          <w:w w:val="95"/>
        </w:rPr>
        <w:t>analysis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reporting</w:t>
      </w:r>
      <w:r>
        <w:rPr>
          <w:spacing w:val="-50"/>
          <w:w w:val="95"/>
        </w:rPr>
        <w:t> </w:t>
      </w:r>
      <w:r>
        <w:rPr/>
        <w:t>tasks.</w:t>
      </w:r>
      <w:r>
        <w:rPr>
          <w:spacing w:val="-16"/>
        </w:rPr>
        <w:t> </w:t>
      </w:r>
      <w:r>
        <w:rPr/>
        <w:t>Developed</w:t>
      </w:r>
      <w:r>
        <w:rPr>
          <w:spacing w:val="-16"/>
        </w:rPr>
        <w:t> </w:t>
      </w:r>
      <w:r>
        <w:rPr/>
        <w:t>proficiency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required</w:t>
      </w:r>
      <w:r>
        <w:rPr>
          <w:spacing w:val="-15"/>
        </w:rPr>
        <w:t> </w:t>
      </w:r>
      <w:r>
        <w:rPr/>
        <w:t>applications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honed</w:t>
      </w:r>
      <w:r>
        <w:rPr>
          <w:spacing w:val="-16"/>
        </w:rPr>
        <w:t> </w:t>
      </w:r>
      <w:r>
        <w:rPr/>
        <w:t>problem-solving</w:t>
      </w:r>
      <w:r>
        <w:rPr>
          <w:spacing w:val="-15"/>
        </w:rPr>
        <w:t> </w:t>
      </w:r>
      <w:r>
        <w:rPr/>
        <w:t>abilities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97" w:lineRule="auto"/>
        <w:ind w:right="6676"/>
      </w:pPr>
      <w:r>
        <w:rPr/>
        <w:pict>
          <v:shape style="position:absolute;margin-left:48.432938pt;margin-top:1.224338pt;width:14.15pt;height:50.15pt;mso-position-horizontal-relative:page;mso-position-vertical-relative:paragraph;z-index:1573376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29"/>
                    <w:ind w:left="20"/>
                  </w:pPr>
                  <w:r>
                    <w:rPr>
                      <w:w w:val="95"/>
                    </w:rPr>
                    <w:t>EDUCATION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Graduate</w:t>
      </w:r>
      <w:r>
        <w:rPr>
          <w:spacing w:val="7"/>
          <w:w w:val="95"/>
        </w:rPr>
        <w:t> </w:t>
      </w:r>
      <w:r>
        <w:rPr>
          <w:w w:val="95"/>
        </w:rPr>
        <w:t>Certificate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Finance</w:t>
      </w:r>
      <w:r>
        <w:rPr>
          <w:spacing w:val="-50"/>
          <w:w w:val="95"/>
        </w:rPr>
        <w:t> </w:t>
      </w:r>
      <w:r>
        <w:rPr>
          <w:w w:val="95"/>
        </w:rPr>
        <w:t>Ginyard</w:t>
      </w:r>
      <w:r>
        <w:rPr>
          <w:spacing w:val="-9"/>
          <w:w w:val="95"/>
        </w:rPr>
        <w:t> </w:t>
      </w:r>
      <w:r>
        <w:rPr>
          <w:w w:val="95"/>
        </w:rPr>
        <w:t>International</w:t>
      </w:r>
      <w:r>
        <w:rPr>
          <w:spacing w:val="-9"/>
          <w:w w:val="95"/>
        </w:rPr>
        <w:t> </w:t>
      </w:r>
      <w:r>
        <w:rPr>
          <w:w w:val="95"/>
        </w:rPr>
        <w:t>Co.</w:t>
      </w:r>
    </w:p>
    <w:p>
      <w:pPr>
        <w:pStyle w:val="BodyText"/>
        <w:spacing w:line="297" w:lineRule="auto" w:before="127"/>
        <w:ind w:right="6676"/>
      </w:pPr>
      <w:r>
        <w:rPr>
          <w:spacing w:val="-1"/>
        </w:rPr>
        <w:t>Bachelor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Business</w:t>
      </w:r>
      <w:r>
        <w:rPr>
          <w:spacing w:val="-15"/>
        </w:rPr>
        <w:t> </w:t>
      </w:r>
      <w:r>
        <w:rPr/>
        <w:t>(Accounting)</w:t>
      </w:r>
      <w:r>
        <w:rPr>
          <w:spacing w:val="-53"/>
        </w:rPr>
        <w:t> </w:t>
      </w:r>
      <w:r>
        <w:rPr>
          <w:w w:val="95"/>
        </w:rPr>
        <w:t>Ginyard</w:t>
      </w:r>
      <w:r>
        <w:rPr>
          <w:spacing w:val="-11"/>
          <w:w w:val="95"/>
        </w:rPr>
        <w:t> </w:t>
      </w:r>
      <w:r>
        <w:rPr>
          <w:w w:val="95"/>
        </w:rPr>
        <w:t>International</w:t>
      </w:r>
      <w:r>
        <w:rPr>
          <w:spacing w:val="-10"/>
          <w:w w:val="95"/>
        </w:rPr>
        <w:t> </w:t>
      </w:r>
      <w:r>
        <w:rPr>
          <w:w w:val="95"/>
        </w:rPr>
        <w:t>Co.</w:t>
      </w:r>
    </w:p>
    <w:p>
      <w:pPr>
        <w:pStyle w:val="BodyText"/>
        <w:spacing w:line="297" w:lineRule="auto" w:before="127"/>
        <w:ind w:right="6676"/>
      </w:pPr>
      <w:r>
        <w:rPr>
          <w:spacing w:val="-1"/>
        </w:rPr>
        <w:t>Data</w:t>
      </w:r>
      <w:r>
        <w:rPr>
          <w:spacing w:val="-16"/>
        </w:rPr>
        <w:t> </w:t>
      </w:r>
      <w:r>
        <w:rPr>
          <w:spacing w:val="-1"/>
        </w:rPr>
        <w:t>Visualisation</w:t>
      </w:r>
      <w:r>
        <w:rPr>
          <w:spacing w:val="-15"/>
        </w:rPr>
        <w:t> </w:t>
      </w:r>
      <w:r>
        <w:rPr>
          <w:spacing w:val="-1"/>
        </w:rPr>
        <w:t>Tool</w:t>
      </w:r>
      <w:r>
        <w:rPr>
          <w:spacing w:val="-15"/>
        </w:rPr>
        <w:t> </w:t>
      </w:r>
      <w:r>
        <w:rPr/>
        <w:t>Certificate</w:t>
      </w:r>
      <w:r>
        <w:rPr>
          <w:spacing w:val="-53"/>
        </w:rPr>
        <w:t> </w:t>
      </w:r>
      <w:r>
        <w:rPr/>
        <w:t>Thynk</w:t>
      </w:r>
      <w:r>
        <w:rPr>
          <w:spacing w:val="-16"/>
        </w:rPr>
        <w:t> </w:t>
      </w:r>
      <w:r>
        <w:rPr/>
        <w:t>Unlimited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297" w:lineRule="auto"/>
        <w:ind w:right="7510"/>
      </w:pPr>
      <w:r>
        <w:rPr/>
        <w:pict>
          <v:shape style="position:absolute;margin-left:48.434189pt;margin-top:1.020723pt;width:14.15pt;height:113.65pt;mso-position-horizontal-relative:page;mso-position-vertical-relative:paragraph;z-index:1573427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29"/>
                    <w:ind w:left="20"/>
                  </w:pPr>
                  <w:r>
                    <w:rPr/>
                    <w:t>LICENSES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&amp;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MEMBERSHIPS</w:t>
                  </w:r>
                </w:p>
              </w:txbxContent>
            </v:textbox>
            <w10:wrap type="none"/>
          </v:shape>
        </w:pict>
      </w:r>
      <w:r>
        <w:rPr/>
        <w:t>Accounting License</w:t>
      </w:r>
      <w:r>
        <w:rPr>
          <w:spacing w:val="1"/>
        </w:rPr>
        <w:t> </w:t>
      </w:r>
      <w:r>
        <w:rPr>
          <w:w w:val="95"/>
        </w:rPr>
        <w:t>Ginyard</w:t>
      </w:r>
      <w:r>
        <w:rPr>
          <w:spacing w:val="3"/>
          <w:w w:val="95"/>
        </w:rPr>
        <w:t> </w:t>
      </w:r>
      <w:r>
        <w:rPr>
          <w:w w:val="95"/>
        </w:rPr>
        <w:t>International</w:t>
      </w:r>
      <w:r>
        <w:rPr>
          <w:spacing w:val="3"/>
          <w:w w:val="95"/>
        </w:rPr>
        <w:t> </w:t>
      </w:r>
      <w:r>
        <w:rPr>
          <w:w w:val="95"/>
        </w:rPr>
        <w:t>Co.</w:t>
      </w:r>
    </w:p>
    <w:p>
      <w:pPr>
        <w:pStyle w:val="BodyText"/>
        <w:spacing w:before="2"/>
      </w:pPr>
      <w:r>
        <w:rPr>
          <w:w w:val="95"/>
        </w:rPr>
        <w:t>License</w:t>
      </w:r>
      <w:r>
        <w:rPr>
          <w:spacing w:val="4"/>
          <w:w w:val="95"/>
        </w:rPr>
        <w:t> </w:t>
      </w:r>
      <w:r>
        <w:rPr>
          <w:w w:val="95"/>
        </w:rPr>
        <w:t>Number:</w:t>
      </w:r>
      <w:r>
        <w:rPr>
          <w:spacing w:val="5"/>
          <w:w w:val="95"/>
        </w:rPr>
        <w:t> </w:t>
      </w:r>
      <w:r>
        <w:rPr>
          <w:w w:val="95"/>
        </w:rPr>
        <w:t>0123</w:t>
      </w:r>
      <w:r>
        <w:rPr>
          <w:spacing w:val="5"/>
          <w:w w:val="95"/>
        </w:rPr>
        <w:t> </w:t>
      </w:r>
      <w:r>
        <w:rPr>
          <w:w w:val="95"/>
        </w:rPr>
        <w:t>4567</w:t>
      </w:r>
      <w:r>
        <w:rPr>
          <w:spacing w:val="5"/>
          <w:w w:val="95"/>
        </w:rPr>
        <w:t> </w:t>
      </w:r>
      <w:r>
        <w:rPr>
          <w:w w:val="95"/>
        </w:rPr>
        <w:t>8901</w:t>
      </w:r>
    </w:p>
    <w:p>
      <w:pPr>
        <w:pStyle w:val="BodyText"/>
        <w:spacing w:before="178"/>
      </w:pPr>
      <w:r>
        <w:rPr/>
        <w:t>Borcelle</w:t>
      </w:r>
      <w:r>
        <w:rPr>
          <w:spacing w:val="1"/>
        </w:rPr>
        <w:t> </w:t>
      </w:r>
      <w:r>
        <w:rPr/>
        <w:t>Membership</w:t>
      </w:r>
    </w:p>
    <w:p>
      <w:pPr>
        <w:pStyle w:val="BodyText"/>
        <w:spacing w:before="53"/>
      </w:pPr>
      <w:r>
        <w:rPr>
          <w:w w:val="95"/>
        </w:rPr>
        <w:t>Active</w:t>
      </w:r>
      <w:r>
        <w:rPr>
          <w:spacing w:val="9"/>
          <w:w w:val="95"/>
        </w:rPr>
        <w:t> </w:t>
      </w:r>
      <w:r>
        <w:rPr>
          <w:w w:val="95"/>
        </w:rPr>
        <w:t>Participant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Rimberio</w:t>
      </w:r>
      <w:r>
        <w:rPr>
          <w:spacing w:val="9"/>
          <w:w w:val="95"/>
        </w:rPr>
        <w:t> </w:t>
      </w:r>
      <w:r>
        <w:rPr>
          <w:w w:val="95"/>
        </w:rPr>
        <w:t>Committee</w:t>
      </w:r>
    </w:p>
    <w:p>
      <w:pPr>
        <w:pStyle w:val="BodyText"/>
        <w:spacing w:before="53"/>
      </w:pPr>
      <w:r>
        <w:rPr/>
        <w:t>A</w:t>
      </w:r>
      <w:r>
        <w:rPr>
          <w:spacing w:val="-11"/>
        </w:rPr>
        <w:t> </w:t>
      </w:r>
      <w:r>
        <w:rPr/>
        <w:t>globally</w:t>
      </w:r>
      <w:r>
        <w:rPr>
          <w:spacing w:val="-11"/>
        </w:rPr>
        <w:t> </w:t>
      </w:r>
      <w:r>
        <w:rPr/>
        <w:t>recognised</w:t>
      </w:r>
      <w:r>
        <w:rPr>
          <w:spacing w:val="-11"/>
        </w:rPr>
        <w:t> </w:t>
      </w:r>
      <w:r>
        <w:rPr/>
        <w:t>association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investment</w:t>
      </w:r>
      <w:r>
        <w:rPr>
          <w:spacing w:val="-11"/>
        </w:rPr>
        <w:t> </w:t>
      </w:r>
      <w:r>
        <w:rPr/>
        <w:t>professionals.</w:t>
      </w:r>
    </w:p>
    <w:p>
      <w:pPr>
        <w:pStyle w:val="BodyText"/>
        <w:spacing w:line="297" w:lineRule="auto" w:before="179"/>
        <w:ind w:right="6676"/>
      </w:pPr>
      <w:r>
        <w:rPr>
          <w:spacing w:val="-1"/>
        </w:rPr>
        <w:t>Collaborative</w:t>
      </w:r>
      <w:r>
        <w:rPr>
          <w:spacing w:val="-15"/>
        </w:rPr>
        <w:t> </w:t>
      </w:r>
      <w:r>
        <w:rPr>
          <w:spacing w:val="-1"/>
        </w:rPr>
        <w:t>Leadership</w:t>
      </w:r>
      <w:r>
        <w:rPr>
          <w:spacing w:val="-14"/>
        </w:rPr>
        <w:t> </w:t>
      </w:r>
      <w:r>
        <w:rPr/>
        <w:t>Certificate</w:t>
      </w:r>
      <w:r>
        <w:rPr>
          <w:spacing w:val="-53"/>
        </w:rPr>
        <w:t> </w:t>
      </w:r>
      <w:r>
        <w:rPr/>
        <w:t>Thynk</w:t>
      </w:r>
      <w:r>
        <w:rPr>
          <w:spacing w:val="-16"/>
        </w:rPr>
        <w:t> </w:t>
      </w:r>
      <w:r>
        <w:rPr/>
        <w:t>Unlimited</w:t>
      </w:r>
    </w:p>
    <w:p>
      <w:pPr>
        <w:pStyle w:val="BodyText"/>
        <w:spacing w:before="1"/>
      </w:pPr>
      <w:r>
        <w:rPr>
          <w:w w:val="95"/>
        </w:rPr>
        <w:t>Member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Good</w:t>
      </w:r>
      <w:r>
        <w:rPr>
          <w:spacing w:val="5"/>
          <w:w w:val="95"/>
        </w:rPr>
        <w:t> </w:t>
      </w:r>
      <w:r>
        <w:rPr>
          <w:w w:val="95"/>
        </w:rPr>
        <w:t>Standing</w:t>
      </w:r>
      <w:r>
        <w:rPr>
          <w:spacing w:val="4"/>
          <w:w w:val="95"/>
        </w:rPr>
        <w:t> </w:t>
      </w:r>
      <w:r>
        <w:rPr>
          <w:w w:val="95"/>
        </w:rPr>
        <w:t>since</w:t>
      </w:r>
      <w:r>
        <w:rPr>
          <w:spacing w:val="5"/>
          <w:w w:val="95"/>
        </w:rPr>
        <w:t> </w:t>
      </w:r>
      <w:r>
        <w:rPr>
          <w:w w:val="95"/>
        </w:rPr>
        <w:t>2018.</w:t>
      </w:r>
    </w:p>
    <w:sectPr>
      <w:type w:val="continuous"/>
      <w:pgSz w:w="11910" w:h="16850"/>
      <w:pgMar w:top="1020" w:bottom="280" w:left="8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46"/>
    </w:pPr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"/>
      <w:ind w:left="546"/>
      <w:outlineLvl w:val="1"/>
    </w:pPr>
    <w:rPr>
      <w:rFonts w:ascii="Tahoma" w:hAnsi="Tahoma" w:eastAsia="Tahoma" w:cs="Tahom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2"/>
      <w:ind w:left="110"/>
    </w:pPr>
    <w:rPr>
      <w:rFonts w:ascii="Tahoma" w:hAnsi="Tahoma" w:eastAsia="Tahoma" w:cs="Tahoma"/>
      <w:sz w:val="88"/>
      <w:szCs w:val="8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2024-09-21T10:12:20Z</dcterms:created>
  <dcterms:modified xsi:type="dcterms:W3CDTF">2024-09-21T10:12:20Z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2024-09-21T00:00:00Z</vt:filetime>
  </property>
</Properties>
</file>