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ind w:right="2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333333"/>
        </w:rPr>
        <w:t>WILLIAM SCOTT, MD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-761365</wp:posOffset>
            </wp:positionH>
            <wp:positionV relativeFrom="paragraph">
              <wp:posOffset>-1099820</wp:posOffset>
            </wp:positionV>
            <wp:extent cx="330835" cy="838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271FF"/>
        </w:rPr>
        <w:t>SPECIALIZATIONS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-80010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271FF"/>
        </w:rPr>
        <w:t>COMPETENCIES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340" w:right="6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-276225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 w:right="58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 Strong leadership and management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-539750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-368300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271FF"/>
        </w:rPr>
        <w:t>EDUCATION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400" w:right="52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Warner &amp; Spencer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-355600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 w:right="5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5271FF"/>
        </w:rPr>
        <w:t>Doctor of Medicine, General Surgeon | August 2018-April 2020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00" w:right="52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Warner &amp; Spencer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-355600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 w:right="300"/>
        <w:spacing w:after="0" w:line="3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5271FF"/>
        </w:rPr>
        <w:t>Medicine Bachelor of Surgery | May 2010-May 2014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-213360</wp:posOffset>
            </wp:positionH>
            <wp:positionV relativeFrom="paragraph">
              <wp:posOffset>-541020</wp:posOffset>
            </wp:positionV>
            <wp:extent cx="4551045" cy="24485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 12345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www.reallygreatsite.com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@reallygreatsite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FFFFFF"/>
        </w:rPr>
        <w:t>General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FFFFFF"/>
        </w:rPr>
        <w:t>Surgeon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271FF"/>
        </w:rPr>
        <w:t>PERSONAL INFORMATIONS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60" w:right="12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 three-year-experienced general surgeon. Abdominal surgery, laparoscopy, and trauma surgery are all areas of expertise. Emergency medicine experience.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5271FF"/>
        </w:rPr>
        <w:t>MEDICAL CAREER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-127635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5271FF"/>
        </w:rPr>
        <w:t>Larana General Hospital | July 2020-Current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-80010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400" w:right="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-276225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right="8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-525145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-182245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-127635</wp:posOffset>
            </wp:positionH>
            <wp:positionV relativeFrom="paragraph">
              <wp:posOffset>-80645</wp:posOffset>
            </wp:positionV>
            <wp:extent cx="57150" cy="571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6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5271FF"/>
        </w:rPr>
        <w:t>Fauget General Hospital | August 2018-January 2020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00" w:right="34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-859155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-344805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-127635</wp:posOffset>
            </wp:positionH>
            <wp:positionV relativeFrom="paragraph">
              <wp:posOffset>-80645</wp:posOffset>
            </wp:positionV>
            <wp:extent cx="57150" cy="57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60" w:right="10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5271FF"/>
        </w:rPr>
        <w:t>Arrowai Medical Center | August 2014-October 2017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00" w:right="4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-104775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400" w:right="22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97155</wp:posOffset>
            </wp:positionH>
            <wp:positionV relativeFrom="paragraph">
              <wp:posOffset>-398780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3160" w:space="720"/>
        <w:col w:w="5640"/>
      </w:cols>
      <w:pgMar w:left="1200" w:top="622" w:right="1190" w:bottom="44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2024-09-16T09:25:58Z</dcterms:created>
  <dcterms:modified xsi:type="dcterms:W3CDTF">2024-09-16T09:25:58Z</dcterms:modified>
</cp:coreProperties>
</file>