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C4C3C" w14:textId="77777777" w:rsidR="00CD3FA7" w:rsidRDefault="00000000">
      <w:pPr>
        <w:jc w:val="center"/>
      </w:pPr>
      <w:r>
        <w:rPr>
          <w:b/>
          <w:sz w:val="40"/>
        </w:rPr>
        <w:t>Machine Learning Lifecycle &amp; MLOps</w:t>
      </w:r>
    </w:p>
    <w:p w14:paraId="45355D62" w14:textId="77777777" w:rsidR="00CD3FA7" w:rsidRDefault="00000000">
      <w:pPr>
        <w:jc w:val="center"/>
      </w:pPr>
      <w:r>
        <w:rPr>
          <w:b/>
          <w:sz w:val="26"/>
        </w:rPr>
        <w:t>Concepts, Reasoning, and Practical Examples</w:t>
      </w:r>
    </w:p>
    <w:p w14:paraId="2B4C4C4C" w14:textId="77777777" w:rsidR="00CD3FA7" w:rsidRDefault="00CD3FA7"/>
    <w:p w14:paraId="2917D554" w14:textId="77777777" w:rsidR="00CD3FA7" w:rsidRDefault="00000000">
      <w:r>
        <w:rPr>
          <w:b/>
          <w:sz w:val="28"/>
        </w:rPr>
        <w:t>1. What are the major stages involved in the Machine Learning Lifecycle?</w:t>
      </w:r>
    </w:p>
    <w:p w14:paraId="125FC991" w14:textId="77777777" w:rsidR="00CD3FA7" w:rsidRDefault="00000000">
      <w:pPr>
        <w:spacing w:after="120"/>
      </w:pPr>
      <w:r>
        <w:t>The Machine Learning Lifecycle is the complete journey of an ML solution, starting from identifying a real-world problem and continuing through deployment, monitoring, and continuous improvement. Unlike traditional software, an ML system can change its behavior as the underlying data changes, so it requires continuous monitoring and maintenance.</w:t>
      </w:r>
    </w:p>
    <w:p w14:paraId="7FC46F2D" w14:textId="77777777" w:rsidR="00CD3FA7" w:rsidRDefault="00000000">
      <w:r>
        <w:rPr>
          <w:b/>
        </w:rPr>
        <w:t xml:space="preserve">• 1. Business Problem Identification — </w:t>
      </w:r>
      <w:r>
        <w:t>Clearly understand the problem that needs to be solved and determine whether machine learning is an appropriate solution. Define the objective, constraints, expected outcome, and business metric.</w:t>
      </w:r>
    </w:p>
    <w:p w14:paraId="2DEA17B2" w14:textId="77777777" w:rsidR="00CD3FA7" w:rsidRDefault="00000000">
      <w:r>
        <w:rPr>
          <w:b/>
        </w:rPr>
        <w:t xml:space="preserve">• 2. Data Acquisition — </w:t>
      </w:r>
      <w:r>
        <w:t>Collect relevant data from sources such as databases, APIs, application logs, cloud storage, IoT devices, surveys, or external datasets. The quality and relevance of this data directly influence the eventual model.</w:t>
      </w:r>
    </w:p>
    <w:p w14:paraId="089BD55E" w14:textId="77777777" w:rsidR="00CD3FA7" w:rsidRDefault="00000000">
      <w:r>
        <w:rPr>
          <w:b/>
        </w:rPr>
        <w:t xml:space="preserve">• 3. Data Cleaning &amp; Preparation — </w:t>
      </w:r>
      <w:r>
        <w:t>Transform raw data into a format suitable for machine learning. This may involve handling missing values, removing duplicates, treating abnormal values, encoding categorical variables, scaling numerical features, and creating useful features.</w:t>
      </w:r>
    </w:p>
    <w:p w14:paraId="5D55387C" w14:textId="77777777" w:rsidR="00CD3FA7" w:rsidRDefault="00000000">
      <w:r>
        <w:rPr>
          <w:b/>
        </w:rPr>
        <w:t xml:space="preserve">• 4. Model Development — </w:t>
      </w:r>
      <w:r>
        <w:t>Select appropriate algorithms and train models using the prepared dataset. Different algorithms and hyperparameter combinations may be experimented with to find a suitable solution.</w:t>
      </w:r>
    </w:p>
    <w:p w14:paraId="2964D5E0" w14:textId="77777777" w:rsidR="00CD3FA7" w:rsidRDefault="00000000">
      <w:r>
        <w:rPr>
          <w:b/>
        </w:rPr>
        <w:t xml:space="preserve">• 5. Model Validation &amp; Evaluation — </w:t>
      </w:r>
      <w:r>
        <w:t>Evaluate the trained model using data that was not used during training. Metrics should be selected according to the problem. Classification may use precision, recall, F1-score, or ROC-AUC, while regression may use MAE, MSE, RMSE, or R².</w:t>
      </w:r>
    </w:p>
    <w:p w14:paraId="1C6DAA46" w14:textId="77777777" w:rsidR="00CD3FA7" w:rsidRDefault="00000000">
      <w:r>
        <w:rPr>
          <w:b/>
        </w:rPr>
        <w:t xml:space="preserve">• 6. Deployment — </w:t>
      </w:r>
      <w:r>
        <w:t>Make the trained model available to a real application. A model may be deployed as a REST API, batch prediction system, streaming service, or directly integrated into an application.</w:t>
      </w:r>
    </w:p>
    <w:p w14:paraId="362A063D" w14:textId="77777777" w:rsidR="00CD3FA7" w:rsidRDefault="00000000">
      <w:r>
        <w:rPr>
          <w:b/>
        </w:rPr>
        <w:t xml:space="preserve">• 7. Production Monitoring — </w:t>
      </w:r>
      <w:r>
        <w:t>Continuously observe the deployed model and the system around it. Important aspects include prediction quality, data quality, latency, resource usage, errors, and changes in incoming data.</w:t>
      </w:r>
    </w:p>
    <w:p w14:paraId="053E1E97" w14:textId="77777777" w:rsidR="00CD3FA7" w:rsidRDefault="00000000">
      <w:r>
        <w:rPr>
          <w:b/>
        </w:rPr>
        <w:t xml:space="preserve">• 8. Model Updating &amp; Retraining — </w:t>
      </w:r>
      <w:r>
        <w:t>When new data becomes available or the model's performance decreases, the model can be retrained or improved. The updated model should again go through validation before being released.</w:t>
      </w:r>
    </w:p>
    <w:p w14:paraId="22F09469" w14:textId="77777777" w:rsidR="00C11491" w:rsidRDefault="00C11491">
      <w:pPr>
        <w:rPr>
          <w:b/>
          <w:sz w:val="28"/>
        </w:rPr>
      </w:pPr>
    </w:p>
    <w:p w14:paraId="265FFDD2" w14:textId="77777777" w:rsidR="00C11491" w:rsidRDefault="00C11491">
      <w:pPr>
        <w:rPr>
          <w:b/>
          <w:sz w:val="28"/>
        </w:rPr>
      </w:pPr>
    </w:p>
    <w:p w14:paraId="3B2844D2" w14:textId="027A3C17" w:rsidR="00CD3FA7" w:rsidRDefault="00000000">
      <w:r>
        <w:rPr>
          <w:b/>
          <w:sz w:val="28"/>
        </w:rPr>
        <w:lastRenderedPageBreak/>
        <w:t>Why is it called a lifecycle?</w:t>
      </w:r>
    </w:p>
    <w:p w14:paraId="12E50E73" w14:textId="77777777" w:rsidR="00CD3FA7" w:rsidRDefault="00000000">
      <w:pPr>
        <w:spacing w:after="120"/>
      </w:pPr>
      <w:r>
        <w:t>These stages do not happen only once. After deployment, new production data can reveal problems that require the team to return to data preparation, feature engineering, model training, or even redefine the original problem.</w:t>
      </w:r>
    </w:p>
    <w:p w14:paraId="7868034D" w14:textId="77777777" w:rsidR="00CD3FA7" w:rsidRDefault="00000000">
      <w:pPr>
        <w:spacing w:after="120"/>
      </w:pPr>
      <w:r>
        <w:t>Example: Consider a company developing a model to predict whether customers will cancel their subscription. The company first defines customer churn, collects historical customer data, cleans and transforms it, trains a classification model, evaluates it, and deploys it. After several months, customer behavior changes because the company introduces a new pricing plan. The model starts becoming less accurate. The team can then collect recent data, retrain the model, evaluate the new version, and deploy it again.</w:t>
      </w:r>
    </w:p>
    <w:p w14:paraId="4953A3A6" w14:textId="77777777" w:rsidR="00CD3FA7" w:rsidRDefault="00000000">
      <w:pPr>
        <w:spacing w:after="120"/>
      </w:pPr>
      <w:r>
        <w:t>Therefore, the ML lifecycle is a continuous feedback loop rather than a one-time process.</w:t>
      </w:r>
    </w:p>
    <w:p w14:paraId="28B9E8C1" w14:textId="77777777" w:rsidR="00CD3FA7" w:rsidRDefault="00000000">
      <w:r>
        <w:rPr>
          <w:b/>
          <w:sz w:val="28"/>
        </w:rPr>
        <w:t>2. Why should ML teams use experiment tracking?</w:t>
      </w:r>
    </w:p>
    <w:p w14:paraId="7F22F898" w14:textId="77777777" w:rsidR="00CD3FA7" w:rsidRDefault="00000000">
      <w:pPr>
        <w:spacing w:after="120"/>
      </w:pPr>
      <w:r>
        <w:t>Experiment tracking is the process of recording important information about each machine learning experiment, including the dataset, source code version, hyperparameters, model configuration, evaluation metrics, and generated artifacts. Even when a developer is working alone, several experiments can quickly become difficult to remember and compare.</w:t>
      </w:r>
    </w:p>
    <w:p w14:paraId="7BA7E02B" w14:textId="77777777" w:rsidR="00CD3FA7" w:rsidRDefault="00000000">
      <w:r>
        <w:rPr>
          <w:b/>
          <w:sz w:val="24"/>
        </w:rPr>
        <w:t>Importance of Experiment Tracking</w:t>
      </w:r>
    </w:p>
    <w:p w14:paraId="724FC2AF" w14:textId="77777777" w:rsidR="00CD3FA7" w:rsidRDefault="00000000">
      <w:r>
        <w:rPr>
          <w:b/>
        </w:rPr>
        <w:t xml:space="preserve">• Reproducibility — </w:t>
      </w:r>
      <w:r>
        <w:t>A previous experiment can be recreated because its parameters, data version, code, and environment are recorded.</w:t>
      </w:r>
    </w:p>
    <w:p w14:paraId="78ECB785" w14:textId="77777777" w:rsidR="00CD3FA7" w:rsidRDefault="00000000">
      <w:r>
        <w:rPr>
          <w:b/>
        </w:rPr>
        <w:t xml:space="preserve">• Easy Model Comparison — </w:t>
      </w:r>
      <w:r>
        <w:t>Multiple models can be compared using consistent metrics instead of relying on memory or manually maintained notes.</w:t>
      </w:r>
    </w:p>
    <w:p w14:paraId="2C496493" w14:textId="77777777" w:rsidR="00CD3FA7" w:rsidRDefault="00000000">
      <w:r>
        <w:rPr>
          <w:b/>
        </w:rPr>
        <w:t xml:space="preserve">• Hyperparameter Management — </w:t>
      </w:r>
      <w:r>
        <w:t>Parameters such as learning rate, number of trees, batch size, or maximum depth can be recorded for every experiment.</w:t>
      </w:r>
    </w:p>
    <w:p w14:paraId="16A42D9A" w14:textId="77777777" w:rsidR="00CD3FA7" w:rsidRDefault="00000000">
      <w:r>
        <w:rPr>
          <w:b/>
        </w:rPr>
        <w:t xml:space="preserve">• Debugging — </w:t>
      </w:r>
      <w:r>
        <w:t>If model performance suddenly decreases, previous experiment records can help identify what changed between successful and unsuccessful runs.</w:t>
      </w:r>
    </w:p>
    <w:p w14:paraId="33762A63" w14:textId="77777777" w:rsidR="00CD3FA7" w:rsidRDefault="00000000">
      <w:r>
        <w:rPr>
          <w:b/>
        </w:rPr>
        <w:t xml:space="preserve">• Reduced Duplication — </w:t>
      </w:r>
      <w:r>
        <w:t>Developers may unknowingly repeat experiments when they do not maintain proper records. Tracking prevents unnecessary experimentation.</w:t>
      </w:r>
    </w:p>
    <w:p w14:paraId="5744EFB4" w14:textId="77777777" w:rsidR="00CD3FA7" w:rsidRDefault="00000000">
      <w:r>
        <w:rPr>
          <w:b/>
        </w:rPr>
        <w:t xml:space="preserve">• Collaboration — </w:t>
      </w:r>
      <w:r>
        <w:t>Experiment records provide a common history for teams and reduce the need to repeat previous work.</w:t>
      </w:r>
    </w:p>
    <w:p w14:paraId="0AACC122" w14:textId="77777777" w:rsidR="00CD3FA7" w:rsidRDefault="00000000">
      <w:r>
        <w:rPr>
          <w:b/>
        </w:rPr>
        <w:t xml:space="preserve">• Model Selection — </w:t>
      </w:r>
      <w:r>
        <w:t>Teams can examine the complete experiment history and select a model using objective evidence.</w:t>
      </w:r>
    </w:p>
    <w:p w14:paraId="2079E8AE" w14:textId="77777777" w:rsidR="00CD3FA7" w:rsidRDefault="00000000">
      <w:pPr>
        <w:spacing w:after="120"/>
      </w:pPr>
      <w:r>
        <w:t>Example: Suppose a developer trains three Random Forest models. Experiment 1 uses 100 trees and maximum depth 10 with an F1-score of 0.81. Experiment 2 uses 200 trees and maximum depth 15 with an F1-score of 0.86. Experiment 3 uses 300 trees and maximum depth 20 with an F1-score of 0.83. Tracking makes it immediately clear that Experiment 2 produced the highest F1-score and records exactly which configuration produced it.</w:t>
      </w:r>
    </w:p>
    <w:p w14:paraId="7FE01EF1" w14:textId="77777777" w:rsidR="00CD3FA7" w:rsidRDefault="00000000">
      <w:pPr>
        <w:spacing w:after="120"/>
      </w:pPr>
      <w:r>
        <w:t>Tools such as MLflow, Weights &amp; Biases, and Neptune can automate this process.</w:t>
      </w:r>
    </w:p>
    <w:p w14:paraId="54100B8B" w14:textId="77777777" w:rsidR="00CD3FA7" w:rsidRDefault="00000000">
      <w:pPr>
        <w:spacing w:after="120"/>
      </w:pPr>
      <w:r>
        <w:lastRenderedPageBreak/>
        <w:t>Therefore, experiment tracking transforms ML development from a trial-and-error process into a systematic and reproducible engineering process.</w:t>
      </w:r>
    </w:p>
    <w:p w14:paraId="0697C76A" w14:textId="77777777" w:rsidR="00CD3FA7" w:rsidRDefault="00000000">
      <w:r>
        <w:rPr>
          <w:b/>
          <w:sz w:val="28"/>
        </w:rPr>
        <w:t>3. What is the difference between Data Drift and Concept Drift?</w:t>
      </w:r>
    </w:p>
    <w:p w14:paraId="07C9E0EA" w14:textId="77777777" w:rsidR="00CD3FA7" w:rsidRDefault="00000000">
      <w:pPr>
        <w:spacing w:after="120"/>
      </w:pPr>
      <w:r>
        <w:t>Machine learning models are trained using historical data, but real-world environments can change after deployment. When these changes cause the data or the relationship between data and predictions to change, the model may gradually become less reliable.</w:t>
      </w:r>
    </w:p>
    <w:p w14:paraId="66C61559" w14:textId="77777777" w:rsidR="00CD3FA7" w:rsidRDefault="00000000">
      <w:r>
        <w:rPr>
          <w:b/>
          <w:sz w:val="24"/>
        </w:rPr>
        <w:t>Data Drift</w:t>
      </w:r>
    </w:p>
    <w:p w14:paraId="582DD4D7" w14:textId="77777777" w:rsidR="00CD3FA7" w:rsidRDefault="00000000">
      <w:pPr>
        <w:spacing w:after="120"/>
      </w:pPr>
      <w:r>
        <w:t>Data drift happens when the distribution or statistical characteristics of the input features change over time. In simple terms, the type of data entering the model has changed. The relationship between the input and target may still remain valid, but the model is now receiving data that looks different from its training data.</w:t>
      </w:r>
    </w:p>
    <w:p w14:paraId="714B3051" w14:textId="77777777" w:rsidR="00CD3FA7" w:rsidRDefault="00000000">
      <w:pPr>
        <w:spacing w:after="120"/>
      </w:pPr>
      <w:r>
        <w:t>Example: A food delivery company trains a model using customer behavior where most users place orders through a website. Later, the company launches a mobile application and most customers start ordering through the app. The distribution of features such as device type, session duration, app interactions, and ordering frequency may change significantly. This is data drift.</w:t>
      </w:r>
    </w:p>
    <w:p w14:paraId="6C898910" w14:textId="77777777" w:rsidR="00CD3FA7" w:rsidRDefault="00000000">
      <w:r>
        <w:rPr>
          <w:b/>
          <w:sz w:val="24"/>
        </w:rPr>
        <w:t>Concept Drift</w:t>
      </w:r>
    </w:p>
    <w:p w14:paraId="735C0B64" w14:textId="77777777" w:rsidR="00CD3FA7" w:rsidRDefault="00000000">
      <w:pPr>
        <w:spacing w:after="120"/>
      </w:pPr>
      <w:r>
        <w:t>Concept drift occurs when the relationship between the input variables and the target variable changes. In simple terms, the meaning or pattern that the model learned has changed.</w:t>
      </w:r>
    </w:p>
    <w:p w14:paraId="2D2E00C7" w14:textId="77777777" w:rsidR="00CD3FA7" w:rsidRDefault="00000000">
      <w:pPr>
        <w:spacing w:after="120"/>
      </w:pPr>
      <w:r>
        <w:t>Example: Suppose a bank has a fraud detection model trained using historical transaction patterns. Fraudsters may eventually develop new techniques that were not common when the model was trained. A transaction pattern that previously indicated a legitimate transaction may now be associated with fraudulent behavior. The relationship between transaction characteristics and fraud status has changed. This is concept drift.</w:t>
      </w:r>
    </w:p>
    <w:p w14:paraId="58E09919" w14:textId="77777777" w:rsidR="00CD3FA7" w:rsidRDefault="00000000">
      <w:r>
        <w:rPr>
          <w:b/>
          <w:sz w:val="24"/>
        </w:rPr>
        <w:t>Comparison</w:t>
      </w:r>
    </w:p>
    <w:tbl>
      <w:tblPr>
        <w:tblStyle w:val="TableGrid"/>
        <w:tblW w:w="0" w:type="auto"/>
        <w:tblLook w:val="04A0" w:firstRow="1" w:lastRow="0" w:firstColumn="1" w:lastColumn="0" w:noHBand="0" w:noVBand="1"/>
      </w:tblPr>
      <w:tblGrid>
        <w:gridCol w:w="3216"/>
        <w:gridCol w:w="3216"/>
        <w:gridCol w:w="3216"/>
      </w:tblGrid>
      <w:tr w:rsidR="00CD3FA7" w14:paraId="46ACD4BB" w14:textId="77777777">
        <w:tc>
          <w:tcPr>
            <w:tcW w:w="3216" w:type="dxa"/>
          </w:tcPr>
          <w:p w14:paraId="3B5E46DF" w14:textId="77777777" w:rsidR="00CD3FA7" w:rsidRDefault="00000000">
            <w:r>
              <w:t>Aspect</w:t>
            </w:r>
          </w:p>
        </w:tc>
        <w:tc>
          <w:tcPr>
            <w:tcW w:w="3216" w:type="dxa"/>
          </w:tcPr>
          <w:p w14:paraId="2AD1BD58" w14:textId="77777777" w:rsidR="00CD3FA7" w:rsidRDefault="00000000">
            <w:r>
              <w:t>Data Drift</w:t>
            </w:r>
          </w:p>
        </w:tc>
        <w:tc>
          <w:tcPr>
            <w:tcW w:w="3216" w:type="dxa"/>
          </w:tcPr>
          <w:p w14:paraId="4B5994C3" w14:textId="77777777" w:rsidR="00CD3FA7" w:rsidRDefault="00000000">
            <w:r>
              <w:t>Concept Drift</w:t>
            </w:r>
          </w:p>
        </w:tc>
      </w:tr>
      <w:tr w:rsidR="00CD3FA7" w14:paraId="2E3C9508" w14:textId="77777777">
        <w:tc>
          <w:tcPr>
            <w:tcW w:w="3216" w:type="dxa"/>
          </w:tcPr>
          <w:p w14:paraId="6F69E63E" w14:textId="77777777" w:rsidR="00CD3FA7" w:rsidRDefault="00000000">
            <w:r>
              <w:t>What changes?</w:t>
            </w:r>
          </w:p>
        </w:tc>
        <w:tc>
          <w:tcPr>
            <w:tcW w:w="3216" w:type="dxa"/>
          </w:tcPr>
          <w:p w14:paraId="4CB2D055" w14:textId="77777777" w:rsidR="00CD3FA7" w:rsidRDefault="00000000">
            <w:r>
              <w:t>Input data distribution</w:t>
            </w:r>
          </w:p>
        </w:tc>
        <w:tc>
          <w:tcPr>
            <w:tcW w:w="3216" w:type="dxa"/>
          </w:tcPr>
          <w:p w14:paraId="02EF37CE" w14:textId="77777777" w:rsidR="00CD3FA7" w:rsidRDefault="00000000">
            <w:r>
              <w:t>Relationship between input and target</w:t>
            </w:r>
          </w:p>
        </w:tc>
      </w:tr>
      <w:tr w:rsidR="00CD3FA7" w14:paraId="77C68073" w14:textId="77777777">
        <w:tc>
          <w:tcPr>
            <w:tcW w:w="3216" w:type="dxa"/>
          </w:tcPr>
          <w:p w14:paraId="652E1A6A" w14:textId="77777777" w:rsidR="00CD3FA7" w:rsidRDefault="00000000">
            <w:r>
              <w:t>Main change</w:t>
            </w:r>
          </w:p>
        </w:tc>
        <w:tc>
          <w:tcPr>
            <w:tcW w:w="3216" w:type="dxa"/>
          </w:tcPr>
          <w:p w14:paraId="34B8426E" w14:textId="77777777" w:rsidR="00CD3FA7" w:rsidRDefault="00000000">
            <w:r>
              <w:t>X changes</w:t>
            </w:r>
          </w:p>
        </w:tc>
        <w:tc>
          <w:tcPr>
            <w:tcW w:w="3216" w:type="dxa"/>
          </w:tcPr>
          <w:p w14:paraId="1BD93B59" w14:textId="77777777" w:rsidR="00CD3FA7" w:rsidRDefault="00000000">
            <w:r>
              <w:t>X → Y relationship changes</w:t>
            </w:r>
          </w:p>
        </w:tc>
      </w:tr>
      <w:tr w:rsidR="00CD3FA7" w14:paraId="516E0855" w14:textId="77777777">
        <w:tc>
          <w:tcPr>
            <w:tcW w:w="3216" w:type="dxa"/>
          </w:tcPr>
          <w:p w14:paraId="153AA1AF" w14:textId="77777777" w:rsidR="00CD3FA7" w:rsidRDefault="00000000">
            <w:r>
              <w:t>Original relationship</w:t>
            </w:r>
          </w:p>
        </w:tc>
        <w:tc>
          <w:tcPr>
            <w:tcW w:w="3216" w:type="dxa"/>
          </w:tcPr>
          <w:p w14:paraId="05596B41" w14:textId="77777777" w:rsidR="00CD3FA7" w:rsidRDefault="00000000">
            <w:r>
              <w:t>Generally remains valid</w:t>
            </w:r>
          </w:p>
        </w:tc>
        <w:tc>
          <w:tcPr>
            <w:tcW w:w="3216" w:type="dxa"/>
          </w:tcPr>
          <w:p w14:paraId="52744453" w14:textId="77777777" w:rsidR="00CD3FA7" w:rsidRDefault="00000000">
            <w:r>
              <w:t>May no longer be valid</w:t>
            </w:r>
          </w:p>
        </w:tc>
      </w:tr>
      <w:tr w:rsidR="00CD3FA7" w14:paraId="7DC5F5FC" w14:textId="77777777">
        <w:tc>
          <w:tcPr>
            <w:tcW w:w="3216" w:type="dxa"/>
          </w:tcPr>
          <w:p w14:paraId="0542791A" w14:textId="77777777" w:rsidR="00CD3FA7" w:rsidRDefault="00000000">
            <w:r>
              <w:t>Common causes</w:t>
            </w:r>
          </w:p>
        </w:tc>
        <w:tc>
          <w:tcPr>
            <w:tcW w:w="3216" w:type="dxa"/>
          </w:tcPr>
          <w:p w14:paraId="622C9437" w14:textId="77777777" w:rsidR="00CD3FA7" w:rsidRDefault="00000000">
            <w:r>
              <w:t>New users, seasonality, new devices</w:t>
            </w:r>
          </w:p>
        </w:tc>
        <w:tc>
          <w:tcPr>
            <w:tcW w:w="3216" w:type="dxa"/>
          </w:tcPr>
          <w:p w14:paraId="633EDD8B" w14:textId="77777777" w:rsidR="00CD3FA7" w:rsidRDefault="00000000">
            <w:r>
              <w:t>Changing behavior, market conditions</w:t>
            </w:r>
          </w:p>
        </w:tc>
      </w:tr>
      <w:tr w:rsidR="00CD3FA7" w14:paraId="23E7B145" w14:textId="77777777">
        <w:tc>
          <w:tcPr>
            <w:tcW w:w="3216" w:type="dxa"/>
          </w:tcPr>
          <w:p w14:paraId="2E7AB23E" w14:textId="77777777" w:rsidR="00CD3FA7" w:rsidRDefault="00000000">
            <w:r>
              <w:t>Example</w:t>
            </w:r>
          </w:p>
        </w:tc>
        <w:tc>
          <w:tcPr>
            <w:tcW w:w="3216" w:type="dxa"/>
          </w:tcPr>
          <w:p w14:paraId="3414CB5E" w14:textId="77777777" w:rsidR="00CD3FA7" w:rsidRDefault="00000000">
            <w:r>
              <w:t>More mobile users than desktop users</w:t>
            </w:r>
          </w:p>
        </w:tc>
        <w:tc>
          <w:tcPr>
            <w:tcW w:w="3216" w:type="dxa"/>
          </w:tcPr>
          <w:p w14:paraId="1CCA9CA2" w14:textId="77777777" w:rsidR="00CD3FA7" w:rsidRDefault="00000000">
            <w:r>
              <w:t>Fraudsters changing their behavior</w:t>
            </w:r>
          </w:p>
        </w:tc>
      </w:tr>
      <w:tr w:rsidR="00CD3FA7" w14:paraId="4099B926" w14:textId="77777777">
        <w:tc>
          <w:tcPr>
            <w:tcW w:w="3216" w:type="dxa"/>
          </w:tcPr>
          <w:p w14:paraId="0A88634F" w14:textId="77777777" w:rsidR="00CD3FA7" w:rsidRDefault="00000000">
            <w:r>
              <w:t>Possible response</w:t>
            </w:r>
          </w:p>
        </w:tc>
        <w:tc>
          <w:tcPr>
            <w:tcW w:w="3216" w:type="dxa"/>
          </w:tcPr>
          <w:p w14:paraId="2D568CDE" w14:textId="77777777" w:rsidR="00CD3FA7" w:rsidRDefault="00000000">
            <w:r>
              <w:t>Investigate data and retrain</w:t>
            </w:r>
          </w:p>
        </w:tc>
        <w:tc>
          <w:tcPr>
            <w:tcW w:w="3216" w:type="dxa"/>
          </w:tcPr>
          <w:p w14:paraId="6C66D8D8" w14:textId="77777777" w:rsidR="00CD3FA7" w:rsidRDefault="00000000">
            <w:r>
              <w:t>Update data, features, labels, or model</w:t>
            </w:r>
          </w:p>
        </w:tc>
      </w:tr>
    </w:tbl>
    <w:p w14:paraId="6460C92F" w14:textId="77777777" w:rsidR="00CD3FA7" w:rsidRDefault="00000000">
      <w:pPr>
        <w:spacing w:after="120"/>
      </w:pPr>
      <w:r>
        <w:t>Simple way to remember: Data Drift means “The data looks different.” Concept Drift means “The meaning of the data has changed.”</w:t>
      </w:r>
    </w:p>
    <w:p w14:paraId="7012FCDE" w14:textId="77777777" w:rsidR="00CD3FA7" w:rsidRDefault="00000000">
      <w:pPr>
        <w:spacing w:after="120"/>
      </w:pPr>
      <w:r>
        <w:t>Both types of drift are important in MLOps because a model that was accurate when deployed may become unreliable as the real-world environment evolves.</w:t>
      </w:r>
    </w:p>
    <w:p w14:paraId="4FA0F39F" w14:textId="77777777" w:rsidR="00C11491" w:rsidRDefault="00C11491">
      <w:pPr>
        <w:rPr>
          <w:b/>
          <w:sz w:val="28"/>
        </w:rPr>
      </w:pPr>
    </w:p>
    <w:p w14:paraId="237BC6F6" w14:textId="4B99355C" w:rsidR="00CD3FA7" w:rsidRDefault="00000000">
      <w:r>
        <w:rPr>
          <w:b/>
          <w:sz w:val="28"/>
        </w:rPr>
        <w:lastRenderedPageBreak/>
        <w:t>4. Why doesn't high model accuracy during training guarantee good production performance?</w:t>
      </w:r>
    </w:p>
    <w:p w14:paraId="5E8C9E03" w14:textId="77777777" w:rsidR="00CD3FA7" w:rsidRDefault="00000000">
      <w:pPr>
        <w:spacing w:after="120"/>
      </w:pPr>
      <w:r>
        <w:t>A machine learning model can achieve excellent results during development but still perform poorly after deployment. This happens because the training environment and the production environment are not always the same.</w:t>
      </w:r>
    </w:p>
    <w:p w14:paraId="5396C057" w14:textId="77777777" w:rsidR="00CD3FA7" w:rsidRDefault="00000000">
      <w:pPr>
        <w:spacing w:after="120"/>
      </w:pPr>
      <w:r>
        <w:t>A model learns patterns from the data provided during training. If the production environment contains different data, unexpected cases, or changed relationships, the model may not generalize effectively.</w:t>
      </w:r>
    </w:p>
    <w:p w14:paraId="595DAEFB" w14:textId="77777777" w:rsidR="00CD3FA7" w:rsidRDefault="00000000">
      <w:r>
        <w:rPr>
          <w:b/>
          <w:sz w:val="24"/>
        </w:rPr>
        <w:t>Major Reasons</w:t>
      </w:r>
    </w:p>
    <w:p w14:paraId="7A0ECA2B" w14:textId="77777777" w:rsidR="00CD3FA7" w:rsidRDefault="00000000">
      <w:r>
        <w:rPr>
          <w:b/>
        </w:rPr>
        <w:t xml:space="preserve">• Overfitting — </w:t>
      </w:r>
      <w:r>
        <w:t>A model may learn training examples too closely, including noise and unusual patterns. It may therefore perform well on training data but poorly on new data.</w:t>
      </w:r>
    </w:p>
    <w:p w14:paraId="246EBE8C" w14:textId="77777777" w:rsidR="00CD3FA7" w:rsidRDefault="00000000">
      <w:r>
        <w:rPr>
          <w:b/>
        </w:rPr>
        <w:t xml:space="preserve">• Training-Production Data Differences — </w:t>
      </w:r>
      <w:r>
        <w:t>The production data distribution may differ from the development dataset because of new users, locations, seasonal changes, or changes in data collection.</w:t>
      </w:r>
    </w:p>
    <w:p w14:paraId="4790BC21" w14:textId="77777777" w:rsidR="00CD3FA7" w:rsidRDefault="00000000">
      <w:r>
        <w:rPr>
          <w:b/>
        </w:rPr>
        <w:t xml:space="preserve">• Data Leakage — </w:t>
      </w:r>
      <w:r>
        <w:t>Information that would not actually be available when making a real prediction may accidentally enter training, producing unrealistically high evaluation scores.</w:t>
      </w:r>
    </w:p>
    <w:p w14:paraId="168E0B78" w14:textId="77777777" w:rsidR="00CD3FA7" w:rsidRDefault="00000000">
      <w:r>
        <w:rPr>
          <w:b/>
        </w:rPr>
        <w:t xml:space="preserve">• Concept Drift — </w:t>
      </w:r>
      <w:r>
        <w:t>The relationship between features and the target may change after deployment, making a previously useful model outdated.</w:t>
      </w:r>
    </w:p>
    <w:p w14:paraId="625AA706" w14:textId="77777777" w:rsidR="00CD3FA7" w:rsidRDefault="00000000">
      <w:r>
        <w:rPr>
          <w:b/>
        </w:rPr>
        <w:t xml:space="preserve">• Poor Representation of Edge Cases — </w:t>
      </w:r>
      <w:r>
        <w:t>A test dataset may not contain rare but important situations, so the model can appear accurate while failing on unusual production cases.</w:t>
      </w:r>
    </w:p>
    <w:p w14:paraId="4AC6865E" w14:textId="77777777" w:rsidR="00CD3FA7" w:rsidRDefault="00000000">
      <w:r>
        <w:rPr>
          <w:b/>
        </w:rPr>
        <w:t xml:space="preserve">• Missing or Incorrect Production Features — </w:t>
      </w:r>
      <w:r>
        <w:t>A feature that was available during training may be missing, delayed, or incorrectly generated in production.</w:t>
      </w:r>
    </w:p>
    <w:p w14:paraId="3D1DA149" w14:textId="77777777" w:rsidR="00CD3FA7" w:rsidRDefault="00000000">
      <w:r>
        <w:rPr>
          <w:b/>
        </w:rPr>
        <w:t xml:space="preserve">• Infrastructure and System Issues — </w:t>
      </w:r>
      <w:r>
        <w:t>High latency, API failures, incorrect preprocessing, insufficient resources, or integration errors can reduce the effectiveness of a production ML system.</w:t>
      </w:r>
    </w:p>
    <w:p w14:paraId="34C13EE5" w14:textId="77777777" w:rsidR="00CD3FA7" w:rsidRDefault="00000000">
      <w:r>
        <w:rPr>
          <w:b/>
          <w:sz w:val="24"/>
        </w:rPr>
        <w:t>Practical Example</w:t>
      </w:r>
    </w:p>
    <w:p w14:paraId="749694B4" w14:textId="77777777" w:rsidR="00CD3FA7" w:rsidRDefault="00000000">
      <w:pPr>
        <w:spacing w:after="120"/>
      </w:pPr>
      <w:r>
        <w:t>Consider an online shopping company that develops a model to predict whether a customer will purchase a product. During training, the model achieves 96% training accuracy, 93% validation accuracy, and 92% test accuracy. The team deploys the model expecting similar performance.</w:t>
      </w:r>
    </w:p>
    <w:p w14:paraId="4FD3C276" w14:textId="77777777" w:rsidR="00CD3FA7" w:rsidRDefault="00000000">
      <w:pPr>
        <w:spacing w:after="120"/>
      </w:pPr>
      <w:r>
        <w:t>After deployment, a large number of new customers start using the application. Their behavior differs from the historical customers used to train the model, resulting in data drift. The company also introduces a new recommendation system that changes how customers interact with products, which can create concept drift.</w:t>
      </w:r>
    </w:p>
    <w:p w14:paraId="09D8197D" w14:textId="77777777" w:rsidR="00CD3FA7" w:rsidRDefault="00000000">
      <w:pPr>
        <w:spacing w:after="120"/>
      </w:pPr>
      <w:r>
        <w:t>Additionally, one feature used during training is calculated using a data source that is not always available in real time. When the model runs in production, that feature sometimes contains a missing value. The model therefore receives inputs different from those seen during training.</w:t>
      </w:r>
    </w:p>
    <w:p w14:paraId="4256841C" w14:textId="77777777" w:rsidR="00CD3FA7" w:rsidRDefault="00000000">
      <w:pPr>
        <w:spacing w:after="120"/>
      </w:pPr>
      <w:r>
        <w:t>Consequently, production performance may fall significantly below the original 92% test accuracy.</w:t>
      </w:r>
    </w:p>
    <w:p w14:paraId="0C170CC1" w14:textId="77777777" w:rsidR="00CD3FA7" w:rsidRDefault="00000000">
      <w:r>
        <w:rPr>
          <w:b/>
          <w:sz w:val="24"/>
        </w:rPr>
        <w:lastRenderedPageBreak/>
        <w:t>What can happen without MLOps monitoring?</w:t>
      </w:r>
    </w:p>
    <w:p w14:paraId="6B50EEC6" w14:textId="77777777" w:rsidR="00CD3FA7" w:rsidRDefault="00000000">
      <w:pPr>
        <w:pStyle w:val="ListBullet"/>
        <w:spacing w:after="60"/>
      </w:pPr>
      <w:r>
        <w:t>Gradual Performance Degradation — Model predictions may become increasingly inaccurate.</w:t>
      </w:r>
    </w:p>
    <w:p w14:paraId="1AE517A5" w14:textId="77777777" w:rsidR="00CD3FA7" w:rsidRDefault="00000000">
      <w:pPr>
        <w:pStyle w:val="ListBullet"/>
        <w:spacing w:after="60"/>
      </w:pPr>
      <w:r>
        <w:t>Business Losses — Incorrect predictions can result in lost customers, financial losses, or inefficient decisions.</w:t>
      </w:r>
    </w:p>
    <w:p w14:paraId="61C8D634" w14:textId="77777777" w:rsidR="00CD3FA7" w:rsidRDefault="00000000">
      <w:pPr>
        <w:pStyle w:val="ListBullet"/>
        <w:spacing w:after="60"/>
      </w:pPr>
      <w:r>
        <w:t>Poor User Experience — Users may receive irrelevant recommendations or incorrect automated decisions.</w:t>
      </w:r>
    </w:p>
    <w:p w14:paraId="70CE6ABF" w14:textId="77777777" w:rsidR="00CD3FA7" w:rsidRDefault="00000000">
      <w:pPr>
        <w:pStyle w:val="ListBullet"/>
        <w:spacing w:after="60"/>
      </w:pPr>
      <w:r>
        <w:t>Loss of Stakeholder Trust — Repeated poor results can reduce confidence in the ML system.</w:t>
      </w:r>
    </w:p>
    <w:p w14:paraId="39E203C5" w14:textId="77777777" w:rsidR="00CD3FA7" w:rsidRDefault="00000000">
      <w:pPr>
        <w:pStyle w:val="ListBullet"/>
        <w:spacing w:after="60"/>
      </w:pPr>
      <w:r>
        <w:t>Difficult Debugging — Without records of data, model versions, metrics, and experiments, identifying the root cause becomes much harder.</w:t>
      </w:r>
    </w:p>
    <w:p w14:paraId="3E7FC756" w14:textId="77777777" w:rsidR="00C11491" w:rsidRDefault="00C11491">
      <w:pPr>
        <w:rPr>
          <w:b/>
          <w:sz w:val="24"/>
        </w:rPr>
      </w:pPr>
    </w:p>
    <w:p w14:paraId="2850ECCF" w14:textId="77777777" w:rsidR="00C11491" w:rsidRDefault="00C11491">
      <w:pPr>
        <w:rPr>
          <w:b/>
          <w:sz w:val="24"/>
        </w:rPr>
      </w:pPr>
    </w:p>
    <w:p w14:paraId="2EB76313" w14:textId="470F12CC" w:rsidR="00CD3FA7" w:rsidRDefault="00000000">
      <w:r>
        <w:rPr>
          <w:b/>
          <w:sz w:val="24"/>
        </w:rPr>
        <w:t xml:space="preserve">How </w:t>
      </w:r>
      <w:proofErr w:type="spellStart"/>
      <w:r>
        <w:rPr>
          <w:b/>
          <w:sz w:val="24"/>
        </w:rPr>
        <w:t>MLOps</w:t>
      </w:r>
      <w:proofErr w:type="spellEnd"/>
      <w:r>
        <w:rPr>
          <w:b/>
          <w:sz w:val="24"/>
        </w:rPr>
        <w:t xml:space="preserve"> helps</w:t>
      </w:r>
    </w:p>
    <w:p w14:paraId="4C60A6D2" w14:textId="77777777" w:rsidR="00CD3FA7" w:rsidRDefault="00000000">
      <w:pPr>
        <w:spacing w:after="120"/>
      </w:pPr>
      <w:r>
        <w:t>MLOps provides practices and tools for managing ML systems throughout their entire lifecycle. A production ML system can monitor prediction performance, data quality, data drift, concept drift, model latency, API errors, feature availability, and resource utilization.</w:t>
      </w:r>
    </w:p>
    <w:p w14:paraId="22863544" w14:textId="43998CBA" w:rsidR="00C11491" w:rsidRPr="00C11491" w:rsidRDefault="00000000" w:rsidP="00C11491">
      <w:pPr>
        <w:spacing w:after="120"/>
      </w:pPr>
      <w:r>
        <w:t>When a significant problem is detected, the team can investigate the cause, collect newer data, retrain the model, evaluate the new version, and safely deploy it.</w:t>
      </w:r>
    </w:p>
    <w:p w14:paraId="190CCA37" w14:textId="77777777" w:rsidR="00C11491" w:rsidRDefault="00C11491">
      <w:pPr>
        <w:rPr>
          <w:b/>
          <w:sz w:val="24"/>
        </w:rPr>
      </w:pPr>
    </w:p>
    <w:p w14:paraId="3912F752" w14:textId="1AB65A47" w:rsidR="00CD3FA7" w:rsidRDefault="00000000">
      <w:r>
        <w:rPr>
          <w:b/>
          <w:sz w:val="24"/>
        </w:rPr>
        <w:t>Final Takeaway</w:t>
      </w:r>
    </w:p>
    <w:p w14:paraId="27A6C468" w14:textId="77777777" w:rsidR="00CD3FA7" w:rsidRDefault="00000000">
      <w:pPr>
        <w:spacing w:after="120"/>
      </w:pPr>
      <w:r>
        <w:t>A high training or test score only tells us that the model performed well under the conditions represented by the development dataset.</w:t>
      </w:r>
    </w:p>
    <w:p w14:paraId="5B7DF4E7" w14:textId="77777777" w:rsidR="00C11491" w:rsidRDefault="00C11491">
      <w:pPr>
        <w:jc w:val="center"/>
        <w:rPr>
          <w:b/>
          <w:sz w:val="26"/>
        </w:rPr>
      </w:pPr>
    </w:p>
    <w:p w14:paraId="6A78E0D7" w14:textId="77777777" w:rsidR="00C11491" w:rsidRDefault="00C11491">
      <w:pPr>
        <w:jc w:val="center"/>
        <w:rPr>
          <w:b/>
          <w:sz w:val="26"/>
        </w:rPr>
      </w:pPr>
    </w:p>
    <w:p w14:paraId="43C9856D" w14:textId="0A2938E8" w:rsidR="00CD3FA7" w:rsidRDefault="00000000">
      <w:pPr>
        <w:jc w:val="center"/>
      </w:pPr>
      <w:r>
        <w:rPr>
          <w:b/>
          <w:sz w:val="26"/>
        </w:rPr>
        <w:t>Training success ≠ Production success.</w:t>
      </w:r>
    </w:p>
    <w:p w14:paraId="2510708E" w14:textId="77777777" w:rsidR="00CD3FA7" w:rsidRDefault="00000000">
      <w:pPr>
        <w:spacing w:after="120"/>
      </w:pPr>
      <w:r>
        <w:t>Production success requires the complete MLOps process: Build → Evaluate → Deploy → Monitor → Detect Changes → Retrain → Redeploy. This continuous approach helps ensure that the ML system remains useful even when the real-world environment changes.</w:t>
      </w:r>
    </w:p>
    <w:sectPr w:rsidR="00CD3FA7"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48943">
    <w:abstractNumId w:val="8"/>
  </w:num>
  <w:num w:numId="2" w16cid:durableId="2058163612">
    <w:abstractNumId w:val="6"/>
  </w:num>
  <w:num w:numId="3" w16cid:durableId="1597321559">
    <w:abstractNumId w:val="5"/>
  </w:num>
  <w:num w:numId="4" w16cid:durableId="1693608329">
    <w:abstractNumId w:val="4"/>
  </w:num>
  <w:num w:numId="5" w16cid:durableId="1692603124">
    <w:abstractNumId w:val="7"/>
  </w:num>
  <w:num w:numId="6" w16cid:durableId="369958545">
    <w:abstractNumId w:val="3"/>
  </w:num>
  <w:num w:numId="7" w16cid:durableId="1263878852">
    <w:abstractNumId w:val="2"/>
  </w:num>
  <w:num w:numId="8" w16cid:durableId="76635477">
    <w:abstractNumId w:val="1"/>
  </w:num>
  <w:num w:numId="9" w16cid:durableId="1403439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1491"/>
    <w:rsid w:val="00CB0664"/>
    <w:rsid w:val="00CD3FA7"/>
    <w:rsid w:val="00E44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7F6E9"/>
  <w14:defaultImageDpi w14:val="300"/>
  <w15:docId w15:val="{E558E1B6-AC71-E541-85C8-7BA14EFA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1711</Words>
  <Characters>10218</Characters>
  <Application>Microsoft Office Word</Application>
  <DocSecurity>0</DocSecurity>
  <Lines>185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V</cp:lastModifiedBy>
  <cp:revision>2</cp:revision>
  <dcterms:created xsi:type="dcterms:W3CDTF">2013-12-23T23:15:00Z</dcterms:created>
  <dcterms:modified xsi:type="dcterms:W3CDTF">2026-08-10T04:59:00Z</dcterms:modified>
  <cp:category/>
</cp:coreProperties>
</file>