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E3" w:rsidRDefault="00A40F0D" w:rsidP="00A40F0D">
      <w:pPr>
        <w:pStyle w:val="Heading1"/>
        <w:jc w:val="center"/>
        <w:rPr>
          <w:color w:val="000000" w:themeColor="text1"/>
          <w:sz w:val="72"/>
          <w:szCs w:val="72"/>
        </w:rPr>
      </w:pPr>
      <w:r w:rsidRPr="00A40F0D">
        <w:rPr>
          <w:color w:val="000000" w:themeColor="text1"/>
          <w:sz w:val="72"/>
          <w:szCs w:val="72"/>
        </w:rPr>
        <w:t>Keystone Multicore Workshop</w:t>
      </w:r>
      <w:r>
        <w:rPr>
          <w:color w:val="000000" w:themeColor="text1"/>
          <w:sz w:val="72"/>
          <w:szCs w:val="72"/>
        </w:rPr>
        <w:t xml:space="preserve"> Demo manual</w:t>
      </w:r>
    </w:p>
    <w:p w:rsidR="00A40F0D" w:rsidRDefault="00A40F0D" w:rsidP="00A40F0D"/>
    <w:p w:rsidR="00A40F0D" w:rsidRDefault="00A40F0D" w:rsidP="00A40F0D"/>
    <w:p w:rsidR="00A40F0D" w:rsidRDefault="00A40F0D">
      <w:r>
        <w:br w:type="page"/>
      </w:r>
    </w:p>
    <w:p w:rsidR="00A40F0D" w:rsidRDefault="00A40F0D" w:rsidP="00A40F0D">
      <w:pPr>
        <w:pStyle w:val="Heading1"/>
        <w:rPr>
          <w:lang/>
        </w:rPr>
      </w:pPr>
      <w:r>
        <w:rPr>
          <w:lang/>
        </w:rPr>
        <w:lastRenderedPageBreak/>
        <w:t>Demo 7   MCSDK HUA Demonstration Guide</w:t>
      </w:r>
    </w:p>
    <w:p w:rsidR="00A40F0D" w:rsidRDefault="00A40F0D" w:rsidP="00A40F0D">
      <w:pPr>
        <w:rPr>
          <w:lang/>
        </w:rPr>
      </w:pPr>
    </w:p>
    <w:p w:rsidR="00A40F0D" w:rsidRDefault="00A40F0D" w:rsidP="00A40F0D">
      <w:pPr>
        <w:rPr>
          <w:lang/>
        </w:rPr>
      </w:pPr>
      <w:r>
        <w:rPr>
          <w:lang/>
        </w:rPr>
        <w:t xml:space="preserve">Wiki URL is   </w:t>
      </w:r>
      <w:hyperlink r:id="rId5" w:history="1">
        <w:r w:rsidRPr="00047BEE">
          <w:rPr>
            <w:rStyle w:val="Hyperlink"/>
            <w:lang/>
          </w:rPr>
          <w:t>http://processors.wiki.ti.com/index.php/MCSDK_HUA_Demonstration_Guide</w:t>
        </w:r>
      </w:hyperlink>
    </w:p>
    <w:p w:rsidR="00A40F0D" w:rsidRPr="00A40F0D" w:rsidRDefault="00A40F0D" w:rsidP="00A40F0D">
      <w:pPr>
        <w:rPr>
          <w:lang/>
        </w:rPr>
      </w:pPr>
    </w:p>
    <w:p w:rsidR="00A40F0D" w:rsidRDefault="00A40F0D" w:rsidP="00A40F0D"/>
    <w:p w:rsidR="00A40F0D" w:rsidRDefault="00A40F0D" w:rsidP="00A40F0D">
      <w:pPr>
        <w:pStyle w:val="Heading1"/>
        <w:rPr>
          <w:lang/>
        </w:rPr>
      </w:pPr>
      <w:r>
        <w:rPr>
          <w:rStyle w:val="mw-headline"/>
          <w:lang/>
        </w:rPr>
        <w:t xml:space="preserve">Overview </w:t>
      </w:r>
    </w:p>
    <w:p w:rsidR="00A40F0D" w:rsidRDefault="00A40F0D" w:rsidP="00A40F0D">
      <w:pPr>
        <w:pStyle w:val="NormalWeb"/>
        <w:rPr>
          <w:lang/>
        </w:rPr>
      </w:pPr>
      <w:r>
        <w:rPr>
          <w:lang/>
        </w:rPr>
        <w:t xml:space="preserve">The High-Performance DSP Utility Application (HUA) is the Out-of-Box (OOB) demonstration for the Multicore Software Development Kit (MCSDK) which demonstrates, through illustrative code and web pages, how you can interface your own DSP application to the various TI MCSDK software elements including SYS/BIOS, Network Development Kit (NDK), the Chip Support Library (CSL), and Platform Library. The purpose of the demonstration is to illustrates the integration of key components in MCSDK and provide a multicore software development framework on an evaluation module (EVM.) </w:t>
      </w:r>
    </w:p>
    <w:p w:rsidR="00A40F0D" w:rsidRDefault="00A40F0D" w:rsidP="00A40F0D">
      <w:pPr>
        <w:pStyle w:val="NormalWeb"/>
        <w:rPr>
          <w:lang/>
        </w:rPr>
      </w:pPr>
      <w:r>
        <w:rPr>
          <w:lang/>
        </w:rPr>
        <w:t xml:space="preserve">This document covers various aspects of the demonstration, including a discussion on the requirements, software design, instructions to build and run the application, and troubleshooting steps. Currently, only SYS/BIOS </w:t>
      </w:r>
      <w:proofErr w:type="gramStart"/>
      <w:r>
        <w:rPr>
          <w:lang/>
        </w:rPr>
        <w:t>is</w:t>
      </w:r>
      <w:proofErr w:type="gramEnd"/>
      <w:r>
        <w:rPr>
          <w:lang/>
        </w:rPr>
        <w:t xml:space="preserve"> supported as the embedded OS. </w:t>
      </w:r>
    </w:p>
    <w:p w:rsidR="00A40F0D" w:rsidRDefault="00A40F0D" w:rsidP="00A40F0D">
      <w:pPr>
        <w:pStyle w:val="NormalWeb"/>
        <w:rPr>
          <w:lang/>
        </w:rPr>
      </w:pPr>
      <w:r>
        <w:rPr>
          <w:lang/>
        </w:rPr>
        <w:t xml:space="preserve">Access to the demo application is done through a PC web browser. The welcome web page provides a starting point with links to more information on TI multicore DSPs and support forums. </w:t>
      </w:r>
    </w:p>
    <w:p w:rsidR="00A40F0D" w:rsidRDefault="00A40F0D" w:rsidP="00A40F0D">
      <w:pPr>
        <w:pStyle w:val="NormalWeb"/>
        <w:rPr>
          <w:lang/>
        </w:rPr>
      </w:pPr>
      <w:r>
        <w:rPr>
          <w:lang/>
        </w:rPr>
        <w:t xml:space="preserve">In addition at the top of the web page are a number of tabs which implement basic functionality including: </w:t>
      </w:r>
    </w:p>
    <w:p w:rsidR="00A40F0D" w:rsidRDefault="00A40F0D" w:rsidP="00A40F0D">
      <w:pPr>
        <w:numPr>
          <w:ilvl w:val="0"/>
          <w:numId w:val="1"/>
        </w:numPr>
        <w:spacing w:before="100" w:beforeAutospacing="1" w:after="100" w:afterAutospacing="1" w:line="240" w:lineRule="auto"/>
        <w:rPr>
          <w:lang/>
        </w:rPr>
      </w:pPr>
      <w:r>
        <w:rPr>
          <w:b/>
          <w:bCs/>
          <w:lang/>
        </w:rPr>
        <w:t>Information</w:t>
      </w:r>
      <w:r>
        <w:rPr>
          <w:lang/>
        </w:rPr>
        <w:t xml:space="preserve">: Generates a page displaying a collection of information related to the platform and its operation such as system up time, platform settings, device type, </w:t>
      </w:r>
      <w:proofErr w:type="gramStart"/>
      <w:r>
        <w:rPr>
          <w:lang/>
        </w:rPr>
        <w:t>number</w:t>
      </w:r>
      <w:proofErr w:type="gramEnd"/>
      <w:r>
        <w:rPr>
          <w:lang/>
        </w:rPr>
        <w:t xml:space="preserve"> of cores, core speeds, software element versions, and network stack information. All this information is collected using API calls to the various MCSDK software elements. </w:t>
      </w:r>
    </w:p>
    <w:p w:rsidR="00A40F0D" w:rsidRDefault="00A40F0D" w:rsidP="00A40F0D">
      <w:pPr>
        <w:numPr>
          <w:ilvl w:val="0"/>
          <w:numId w:val="1"/>
        </w:numPr>
        <w:spacing w:before="100" w:beforeAutospacing="1" w:after="100" w:afterAutospacing="1" w:line="240" w:lineRule="auto"/>
        <w:rPr>
          <w:lang/>
        </w:rPr>
      </w:pPr>
      <w:r>
        <w:rPr>
          <w:b/>
          <w:bCs/>
          <w:lang/>
        </w:rPr>
        <w:t>Statistics</w:t>
      </w:r>
      <w:r>
        <w:rPr>
          <w:lang/>
        </w:rPr>
        <w:t xml:space="preserve">: Generates a page reporting standard Ethernet statistics from the networking stack. </w:t>
      </w:r>
    </w:p>
    <w:p w:rsidR="00A40F0D" w:rsidRDefault="00A40F0D" w:rsidP="00A40F0D">
      <w:pPr>
        <w:numPr>
          <w:ilvl w:val="0"/>
          <w:numId w:val="1"/>
        </w:numPr>
        <w:spacing w:before="100" w:beforeAutospacing="1" w:after="100" w:afterAutospacing="1" w:line="240" w:lineRule="auto"/>
        <w:rPr>
          <w:lang/>
        </w:rPr>
      </w:pPr>
      <w:r>
        <w:rPr>
          <w:b/>
          <w:bCs/>
          <w:lang/>
        </w:rPr>
        <w:t>Task List</w:t>
      </w:r>
      <w:r>
        <w:rPr>
          <w:lang/>
        </w:rPr>
        <w:t xml:space="preserve">: generates a page reporting the current active SYS/BIOS tasks on the device including information such as Task Priority, Task State, Stack Size Allocated, and Stack Size Used for each task. </w:t>
      </w:r>
    </w:p>
    <w:p w:rsidR="00A40F0D" w:rsidRDefault="00A40F0D" w:rsidP="00A40F0D">
      <w:pPr>
        <w:numPr>
          <w:ilvl w:val="0"/>
          <w:numId w:val="1"/>
        </w:numPr>
        <w:spacing w:before="100" w:beforeAutospacing="1" w:after="100" w:afterAutospacing="1" w:line="240" w:lineRule="auto"/>
        <w:rPr>
          <w:lang/>
        </w:rPr>
      </w:pPr>
      <w:r>
        <w:rPr>
          <w:b/>
          <w:bCs/>
          <w:lang/>
        </w:rPr>
        <w:t>Benchmarks</w:t>
      </w:r>
      <w:r>
        <w:rPr>
          <w:lang/>
        </w:rPr>
        <w:t xml:space="preserve">: Takes the user to a web page with a list of supported benchmarks that </w:t>
      </w:r>
      <w:proofErr w:type="gramStart"/>
      <w:r>
        <w:rPr>
          <w:lang/>
        </w:rPr>
        <w:t>a the</w:t>
      </w:r>
      <w:proofErr w:type="gramEnd"/>
      <w:r>
        <w:rPr>
          <w:lang/>
        </w:rPr>
        <w:t xml:space="preserve"> user can run on the platform. </w:t>
      </w:r>
    </w:p>
    <w:p w:rsidR="00A40F0D" w:rsidRDefault="00A40F0D" w:rsidP="00A40F0D">
      <w:pPr>
        <w:numPr>
          <w:ilvl w:val="0"/>
          <w:numId w:val="1"/>
        </w:numPr>
        <w:spacing w:before="100" w:beforeAutospacing="1" w:after="100" w:afterAutospacing="1" w:line="240" w:lineRule="auto"/>
        <w:rPr>
          <w:lang/>
        </w:rPr>
      </w:pPr>
      <w:r>
        <w:rPr>
          <w:b/>
          <w:bCs/>
          <w:lang/>
        </w:rPr>
        <w:t>Diagnostics</w:t>
      </w:r>
      <w:r>
        <w:rPr>
          <w:lang/>
        </w:rPr>
        <w:t xml:space="preserve">: Takes the user to a web page that allows the user to execute a range of platform diagnostics tests. </w:t>
      </w:r>
    </w:p>
    <w:p w:rsidR="00A40F0D" w:rsidRDefault="00A40F0D" w:rsidP="00A40F0D">
      <w:pPr>
        <w:numPr>
          <w:ilvl w:val="0"/>
          <w:numId w:val="1"/>
        </w:numPr>
        <w:spacing w:before="100" w:beforeAutospacing="1" w:after="100" w:afterAutospacing="1" w:line="240" w:lineRule="auto"/>
        <w:rPr>
          <w:lang/>
        </w:rPr>
      </w:pPr>
      <w:r>
        <w:rPr>
          <w:b/>
          <w:bCs/>
          <w:lang/>
        </w:rPr>
        <w:t>Flash</w:t>
      </w:r>
      <w:r>
        <w:rPr>
          <w:lang/>
        </w:rPr>
        <w:t xml:space="preserve">: Takes the user to a web page that display flash hardware information and allows the user to read and write the flash on the platform. </w:t>
      </w:r>
    </w:p>
    <w:p w:rsidR="00A40F0D" w:rsidRDefault="00A40F0D" w:rsidP="00A40F0D">
      <w:pPr>
        <w:numPr>
          <w:ilvl w:val="0"/>
          <w:numId w:val="1"/>
        </w:numPr>
        <w:spacing w:before="100" w:beforeAutospacing="1" w:after="100" w:afterAutospacing="1" w:line="240" w:lineRule="auto"/>
        <w:rPr>
          <w:lang/>
        </w:rPr>
      </w:pPr>
      <w:r>
        <w:rPr>
          <w:b/>
          <w:bCs/>
          <w:lang/>
        </w:rPr>
        <w:t>EEPROM</w:t>
      </w:r>
      <w:r>
        <w:rPr>
          <w:lang/>
        </w:rPr>
        <w:t xml:space="preserve">: Takes the user to a web page that allows the user to read the EEPROM. </w:t>
      </w:r>
    </w:p>
    <w:p w:rsidR="00A40F0D" w:rsidRDefault="00A40F0D" w:rsidP="00A40F0D"/>
    <w:p w:rsidR="00A40F0D" w:rsidRDefault="00A40F0D" w:rsidP="00A40F0D">
      <w:pPr>
        <w:pStyle w:val="Heading3"/>
        <w:rPr>
          <w:lang/>
        </w:rPr>
      </w:pPr>
      <w:r>
        <w:rPr>
          <w:rStyle w:val="mw-headline"/>
          <w:lang/>
        </w:rPr>
        <w:t xml:space="preserve">Flash </w:t>
      </w:r>
    </w:p>
    <w:p w:rsidR="00A40F0D" w:rsidRDefault="00A40F0D" w:rsidP="00A40F0D">
      <w:pPr>
        <w:pStyle w:val="NormalWeb"/>
        <w:rPr>
          <w:lang/>
        </w:rPr>
      </w:pPr>
      <w:r>
        <w:rPr>
          <w:lang/>
        </w:rPr>
        <w:t xml:space="preserve">The </w:t>
      </w:r>
      <w:r>
        <w:rPr>
          <w:i/>
          <w:iCs/>
          <w:lang/>
        </w:rPr>
        <w:t xml:space="preserve">Flash </w:t>
      </w:r>
      <w:r>
        <w:rPr>
          <w:lang/>
        </w:rPr>
        <w:t>page displays information related to the Flash hardware and allows the user to read and write to the flash. For reading, the user can specify a block to read from flash and then page through the data. For writing the user can either write an arbitrary file (binary blob) or a bootable image. The bootable image option allows you to write an image the EEPROM boot loader can load and execute.</w:t>
      </w:r>
    </w:p>
    <w:p w:rsidR="00A40F0D" w:rsidRDefault="00A40F0D" w:rsidP="00A40F0D">
      <w:pPr>
        <w:pStyle w:val="Heading3"/>
        <w:rPr>
          <w:lang/>
        </w:rPr>
      </w:pPr>
      <w:r>
        <w:rPr>
          <w:rStyle w:val="mw-headline"/>
          <w:lang/>
        </w:rPr>
        <w:lastRenderedPageBreak/>
        <w:t xml:space="preserve">EEPROM </w:t>
      </w:r>
    </w:p>
    <w:p w:rsidR="00A40F0D" w:rsidRDefault="00A40F0D" w:rsidP="00A40F0D">
      <w:pPr>
        <w:pStyle w:val="NormalWeb"/>
        <w:rPr>
          <w:lang/>
        </w:rPr>
      </w:pPr>
      <w:r>
        <w:rPr>
          <w:lang/>
        </w:rPr>
        <w:t xml:space="preserve">The </w:t>
      </w:r>
      <w:r>
        <w:rPr>
          <w:i/>
          <w:iCs/>
          <w:lang/>
        </w:rPr>
        <w:t xml:space="preserve">EEPROM </w:t>
      </w:r>
      <w:r>
        <w:rPr>
          <w:lang/>
        </w:rPr>
        <w:t>page allows a user to read the EEPROM paging through the data in 1K blocks.</w:t>
      </w:r>
    </w:p>
    <w:p w:rsidR="00A40F0D" w:rsidRDefault="00A40F0D" w:rsidP="00A40F0D">
      <w:pPr>
        <w:pStyle w:val="Heading1"/>
        <w:rPr>
          <w:lang/>
        </w:rPr>
      </w:pPr>
      <w:r>
        <w:rPr>
          <w:rStyle w:val="mw-headline"/>
          <w:lang/>
        </w:rPr>
        <w:t xml:space="preserve">Requirements </w:t>
      </w:r>
    </w:p>
    <w:p w:rsidR="00A40F0D" w:rsidRDefault="00A40F0D" w:rsidP="00A40F0D">
      <w:pPr>
        <w:pStyle w:val="NormalWeb"/>
        <w:rPr>
          <w:lang/>
        </w:rPr>
      </w:pPr>
      <w:r>
        <w:rPr>
          <w:lang/>
        </w:rPr>
        <w:t xml:space="preserve">The following materials are required to run this demonstration: </w:t>
      </w:r>
    </w:p>
    <w:p w:rsidR="00A40F0D" w:rsidRDefault="00A40F0D" w:rsidP="00A40F0D">
      <w:pPr>
        <w:numPr>
          <w:ilvl w:val="0"/>
          <w:numId w:val="2"/>
        </w:numPr>
        <w:spacing w:before="100" w:beforeAutospacing="1" w:after="100" w:afterAutospacing="1" w:line="240" w:lineRule="auto"/>
        <w:rPr>
          <w:lang/>
        </w:rPr>
      </w:pPr>
      <w:r>
        <w:rPr>
          <w:lang/>
        </w:rPr>
        <w:t xml:space="preserve">TMS320C6x low cost EVMs [Check MCSDK release notes for supported platforms] </w:t>
      </w:r>
    </w:p>
    <w:p w:rsidR="00A40F0D" w:rsidRDefault="00A40F0D" w:rsidP="00A40F0D">
      <w:pPr>
        <w:numPr>
          <w:ilvl w:val="0"/>
          <w:numId w:val="2"/>
        </w:numPr>
        <w:spacing w:before="100" w:beforeAutospacing="1" w:after="100" w:afterAutospacing="1" w:line="240" w:lineRule="auto"/>
        <w:rPr>
          <w:lang/>
        </w:rPr>
      </w:pPr>
      <w:r>
        <w:rPr>
          <w:lang/>
        </w:rPr>
        <w:t xml:space="preserve">Power cable </w:t>
      </w:r>
    </w:p>
    <w:p w:rsidR="00A40F0D" w:rsidRDefault="00A40F0D" w:rsidP="00A40F0D">
      <w:pPr>
        <w:numPr>
          <w:ilvl w:val="0"/>
          <w:numId w:val="2"/>
        </w:numPr>
        <w:spacing w:before="100" w:beforeAutospacing="1" w:after="100" w:afterAutospacing="1" w:line="240" w:lineRule="auto"/>
        <w:rPr>
          <w:lang/>
        </w:rPr>
      </w:pPr>
      <w:r>
        <w:rPr>
          <w:lang/>
        </w:rPr>
        <w:t xml:space="preserve">Ethernet cable </w:t>
      </w:r>
    </w:p>
    <w:p w:rsidR="00A40F0D" w:rsidRDefault="00A40F0D" w:rsidP="00A40F0D">
      <w:pPr>
        <w:numPr>
          <w:ilvl w:val="0"/>
          <w:numId w:val="2"/>
        </w:numPr>
        <w:spacing w:before="100" w:beforeAutospacing="1" w:after="100" w:afterAutospacing="1" w:line="240" w:lineRule="auto"/>
        <w:rPr>
          <w:lang/>
        </w:rPr>
      </w:pPr>
      <w:r>
        <w:rPr>
          <w:lang/>
        </w:rPr>
        <w:t xml:space="preserve">Windows PC with CCSv5 </w:t>
      </w:r>
    </w:p>
    <w:p w:rsidR="00A40F0D" w:rsidRDefault="00A40F0D" w:rsidP="00A40F0D">
      <w:pPr>
        <w:pStyle w:val="Heading1"/>
        <w:rPr>
          <w:lang/>
        </w:rPr>
      </w:pPr>
      <w:r>
        <w:rPr>
          <w:rStyle w:val="mw-headline"/>
          <w:lang/>
        </w:rPr>
        <w:t xml:space="preserve">Software Design </w:t>
      </w:r>
    </w:p>
    <w:p w:rsidR="00A40F0D" w:rsidRDefault="00A40F0D" w:rsidP="00A40F0D">
      <w:pPr>
        <w:rPr>
          <w:lang/>
        </w:rPr>
      </w:pPr>
      <w:r>
        <w:rPr>
          <w:noProof/>
          <w:color w:val="0000FF"/>
        </w:rPr>
        <w:drawing>
          <wp:inline distT="0" distB="0" distL="0" distR="0">
            <wp:extent cx="7610475" cy="5715000"/>
            <wp:effectExtent l="19050" t="0" r="9525" b="0"/>
            <wp:docPr id="1" name="Picture 1" descr="HuaArchitect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aArchitecture.jpg">
                      <a:hlinkClick r:id="rId6"/>
                    </pic:cNvPr>
                    <pic:cNvPicPr>
                      <a:picLocks noChangeAspect="1" noChangeArrowheads="1"/>
                    </pic:cNvPicPr>
                  </pic:nvPicPr>
                  <pic:blipFill>
                    <a:blip r:embed="rId7" cstate="print"/>
                    <a:srcRect/>
                    <a:stretch>
                      <a:fillRect/>
                    </a:stretch>
                  </pic:blipFill>
                  <pic:spPr bwMode="auto">
                    <a:xfrm>
                      <a:off x="0" y="0"/>
                      <a:ext cx="7610475" cy="5715000"/>
                    </a:xfrm>
                    <a:prstGeom prst="rect">
                      <a:avLst/>
                    </a:prstGeom>
                    <a:noFill/>
                    <a:ln w="9525">
                      <a:noFill/>
                      <a:miter lim="800000"/>
                      <a:headEnd/>
                      <a:tailEnd/>
                    </a:ln>
                  </pic:spPr>
                </pic:pic>
              </a:graphicData>
            </a:graphic>
          </wp:inline>
        </w:drawing>
      </w:r>
    </w:p>
    <w:p w:rsidR="00A40F0D" w:rsidRDefault="00A40F0D" w:rsidP="00A40F0D">
      <w:pPr>
        <w:rPr>
          <w:lang/>
        </w:rPr>
      </w:pPr>
      <w:r>
        <w:rPr>
          <w:noProof/>
          <w:color w:val="0000FF"/>
        </w:rPr>
        <w:drawing>
          <wp:inline distT="0" distB="0" distL="0" distR="0">
            <wp:extent cx="142875" cy="104775"/>
            <wp:effectExtent l="19050" t="0" r="9525" b="0"/>
            <wp:docPr id="2" name="Picture 2" descr="http://processors.wiki.ti.com/skins/common/images/magnify-clip.png">
              <a:hlinkClick xmlns:a="http://schemas.openxmlformats.org/drawingml/2006/main" r:id="rId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cessors.wiki.ti.com/skins/common/images/magnify-clip.png">
                      <a:hlinkClick r:id="rId6" tooltip="Enlarge"/>
                    </pic:cNvPr>
                    <pic:cNvPicPr>
                      <a:picLocks noChangeAspect="1" noChangeArrowheads="1"/>
                    </pic:cNvPicPr>
                  </pic:nvPicPr>
                  <pic:blipFill>
                    <a:blip r:embed="rId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40F0D" w:rsidRDefault="00A40F0D" w:rsidP="00A40F0D">
      <w:pPr>
        <w:pStyle w:val="NormalWeb"/>
        <w:rPr>
          <w:lang/>
        </w:rPr>
      </w:pPr>
      <w:r>
        <w:rPr>
          <w:lang/>
        </w:rPr>
        <w:t>The high level software architecture for the HUA is shown below.</w:t>
      </w:r>
    </w:p>
    <w:p w:rsidR="00A40F0D" w:rsidRDefault="00A40F0D" w:rsidP="00A40F0D">
      <w:pPr>
        <w:pStyle w:val="NormalWeb"/>
        <w:rPr>
          <w:lang/>
        </w:rPr>
      </w:pPr>
      <w:r>
        <w:rPr>
          <w:lang/>
        </w:rPr>
        <w:lastRenderedPageBreak/>
        <w:t>As can be seen in the diagram, the Utility provides an HTTP and Telnet Server. These servers use standard socket interfaces to the IP stack (NDK) which in turn interfaces to the Ethernet through the NIMU and EMAC Driver components.</w:t>
      </w:r>
    </w:p>
    <w:p w:rsidR="00A40F0D" w:rsidRDefault="00A40F0D" w:rsidP="00A40F0D">
      <w:pPr>
        <w:pStyle w:val="NormalWeb"/>
        <w:rPr>
          <w:lang/>
        </w:rPr>
      </w:pPr>
      <w:r>
        <w:rPr>
          <w:lang/>
        </w:rPr>
        <w:t>The HTTP server serves pages that allow either various operations to be performed on the EVM (e.g., diagnostics) or provide information (e.g., statistics). The web pages are either dynamically created through a CGI-BIN interface (.</w:t>
      </w:r>
      <w:proofErr w:type="spellStart"/>
      <w:r>
        <w:rPr>
          <w:lang/>
        </w:rPr>
        <w:t>cgi</w:t>
      </w:r>
      <w:proofErr w:type="spellEnd"/>
      <w:r>
        <w:rPr>
          <w:lang/>
        </w:rPr>
        <w:t xml:space="preserve">) or are static pages that are served directly back (.html). </w:t>
      </w:r>
    </w:p>
    <w:p w:rsidR="00A40F0D" w:rsidRDefault="00A40F0D" w:rsidP="00A40F0D">
      <w:pPr>
        <w:pStyle w:val="NormalWeb"/>
        <w:rPr>
          <w:lang/>
        </w:rPr>
      </w:pPr>
    </w:p>
    <w:p w:rsidR="00A40F0D" w:rsidRDefault="00A40F0D" w:rsidP="00A40F0D">
      <w:pPr>
        <w:pStyle w:val="NormalWeb"/>
        <w:rPr>
          <w:lang/>
        </w:rPr>
      </w:pPr>
      <w:r>
        <w:rPr>
          <w:u w:val="single"/>
          <w:lang/>
        </w:rPr>
        <w:t>Tasks</w:t>
      </w:r>
      <w:r>
        <w:rPr>
          <w:lang/>
        </w:rPr>
        <w:t xml:space="preserve"> </w:t>
      </w:r>
    </w:p>
    <w:p w:rsidR="00A40F0D" w:rsidRDefault="00A40F0D" w:rsidP="00A40F0D">
      <w:pPr>
        <w:pStyle w:val="NormalWeb"/>
        <w:rPr>
          <w:lang/>
        </w:rPr>
      </w:pPr>
      <w:r>
        <w:rPr>
          <w:lang/>
        </w:rPr>
        <w:t xml:space="preserve">As this is an embedded system, it uses SYS/BIOS to provide tasking and OS primitives such as semaphores, timers and so forth. The main thread is the task </w:t>
      </w:r>
      <w:proofErr w:type="spellStart"/>
      <w:r>
        <w:rPr>
          <w:i/>
          <w:iCs/>
          <w:lang/>
        </w:rPr>
        <w:t>hpdspuaStart</w:t>
      </w:r>
      <w:proofErr w:type="spellEnd"/>
      <w:r>
        <w:rPr>
          <w:lang/>
        </w:rPr>
        <w:t xml:space="preserve">. This task will configure the IP stack and bring the system up into a free running state. </w:t>
      </w:r>
    </w:p>
    <w:p w:rsidR="00A40F0D" w:rsidRDefault="00A40F0D" w:rsidP="00A40F0D">
      <w:pPr>
        <w:pStyle w:val="NormalWeb"/>
        <w:rPr>
          <w:lang/>
        </w:rPr>
      </w:pPr>
    </w:p>
    <w:p w:rsidR="00A40F0D" w:rsidRDefault="00A40F0D" w:rsidP="00A40F0D">
      <w:pPr>
        <w:pStyle w:val="NormalWeb"/>
        <w:rPr>
          <w:lang/>
        </w:rPr>
      </w:pPr>
      <w:r>
        <w:rPr>
          <w:noProof/>
        </w:rPr>
        <w:drawing>
          <wp:inline distT="0" distB="0" distL="0" distR="0">
            <wp:extent cx="171450" cy="238125"/>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9" cstate="print"/>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b/>
          <w:bCs/>
          <w:lang/>
        </w:rPr>
        <w:t>Note:</w:t>
      </w:r>
      <w:r>
        <w:rPr>
          <w:lang/>
        </w:rPr>
        <w:t xml:space="preserve"> The main for the Utility simply start SYS/BIOS. SYS/BIOS in turn will run the task. </w:t>
      </w:r>
    </w:p>
    <w:p w:rsidR="00A40F0D" w:rsidRDefault="00A40F0D" w:rsidP="00A40F0D">
      <w:pPr>
        <w:pStyle w:val="NormalWeb"/>
        <w:rPr>
          <w:lang/>
        </w:rPr>
      </w:pPr>
      <w:r>
        <w:rPr>
          <w:lang/>
        </w:rPr>
        <w:br/>
      </w:r>
      <w:r>
        <w:rPr>
          <w:u w:val="single"/>
          <w:lang/>
        </w:rPr>
        <w:t>Platform Initialization</w:t>
      </w:r>
      <w:r>
        <w:rPr>
          <w:lang/>
        </w:rPr>
        <w:t xml:space="preserve"> </w:t>
      </w:r>
    </w:p>
    <w:p w:rsidR="00A40F0D" w:rsidRDefault="00A40F0D" w:rsidP="00A40F0D">
      <w:pPr>
        <w:pStyle w:val="NormalWeb"/>
        <w:rPr>
          <w:lang/>
        </w:rPr>
      </w:pPr>
      <w:r>
        <w:rPr>
          <w:lang/>
        </w:rPr>
        <w:t xml:space="preserve">Platform initialization is performed by a function within the utility called </w:t>
      </w:r>
      <w:proofErr w:type="spellStart"/>
      <w:r>
        <w:rPr>
          <w:i/>
          <w:iCs/>
          <w:lang/>
        </w:rPr>
        <w:t>EVM_</w:t>
      </w:r>
      <w:proofErr w:type="gramStart"/>
      <w:r>
        <w:rPr>
          <w:i/>
          <w:iCs/>
          <w:lang/>
        </w:rPr>
        <w:t>init</w:t>
      </w:r>
      <w:proofErr w:type="spellEnd"/>
      <w:r>
        <w:rPr>
          <w:i/>
          <w:iCs/>
          <w:lang/>
        </w:rPr>
        <w:t>(</w:t>
      </w:r>
      <w:proofErr w:type="gramEnd"/>
      <w:r>
        <w:rPr>
          <w:i/>
          <w:iCs/>
          <w:lang/>
        </w:rPr>
        <w:t>)</w:t>
      </w:r>
      <w:r>
        <w:rPr>
          <w:lang/>
        </w:rPr>
        <w:t xml:space="preserve">. This function is configured to be called by SYS/BIOS before it starts up. Platform initialization configures DDR, the I2C bus, clocking and all other items that are platform dependent. </w:t>
      </w:r>
    </w:p>
    <w:p w:rsidR="00A40F0D" w:rsidRDefault="00A40F0D" w:rsidP="00A40F0D">
      <w:pPr>
        <w:pStyle w:val="Heading1"/>
        <w:rPr>
          <w:lang/>
        </w:rPr>
      </w:pPr>
      <w:r>
        <w:rPr>
          <w:rStyle w:val="mw-headline"/>
          <w:lang/>
        </w:rPr>
        <w:t xml:space="preserve">Build Instructions </w:t>
      </w:r>
    </w:p>
    <w:p w:rsidR="00A40F0D" w:rsidRDefault="00A40F0D" w:rsidP="00A40F0D">
      <w:pPr>
        <w:pStyle w:val="NormalWeb"/>
        <w:rPr>
          <w:lang/>
        </w:rPr>
      </w:pPr>
      <w:r>
        <w:rPr>
          <w:lang/>
        </w:rPr>
        <w:t xml:space="preserve">Please follow the steps below to re-compile the libraries (These steps assume you have installed the MCSDK and all the dependent packages). </w:t>
      </w:r>
    </w:p>
    <w:p w:rsidR="00A40F0D" w:rsidRDefault="00A40F0D" w:rsidP="00A40F0D">
      <w:pPr>
        <w:numPr>
          <w:ilvl w:val="0"/>
          <w:numId w:val="3"/>
        </w:numPr>
        <w:spacing w:before="100" w:beforeAutospacing="1" w:after="100" w:afterAutospacing="1" w:line="240" w:lineRule="auto"/>
        <w:rPr>
          <w:lang/>
        </w:rPr>
      </w:pPr>
      <w:r>
        <w:rPr>
          <w:lang/>
        </w:rPr>
        <w:t xml:space="preserve">Open CCS-&gt;Import </w:t>
      </w:r>
      <w:proofErr w:type="gramStart"/>
      <w:r>
        <w:rPr>
          <w:lang/>
        </w:rPr>
        <w:t>Existing</w:t>
      </w:r>
      <w:proofErr w:type="gramEnd"/>
      <w:r>
        <w:rPr>
          <w:lang/>
        </w:rPr>
        <w:t>... tab and import project from C:\Program Files\Texas Instruments\mcsdk_2_00_00_xx\demos\</w:t>
      </w:r>
      <w:proofErr w:type="spellStart"/>
      <w:r>
        <w:rPr>
          <w:lang/>
        </w:rPr>
        <w:t>hua</w:t>
      </w:r>
      <w:proofErr w:type="spellEnd"/>
      <w:r>
        <w:rPr>
          <w:lang/>
        </w:rPr>
        <w:t xml:space="preserve">. </w:t>
      </w:r>
    </w:p>
    <w:p w:rsidR="00A40F0D" w:rsidRDefault="00A40F0D" w:rsidP="00A40F0D">
      <w:pPr>
        <w:numPr>
          <w:ilvl w:val="0"/>
          <w:numId w:val="3"/>
        </w:numPr>
        <w:spacing w:before="100" w:beforeAutospacing="1" w:after="100" w:afterAutospacing="1" w:line="240" w:lineRule="auto"/>
        <w:rPr>
          <w:lang/>
        </w:rPr>
      </w:pPr>
      <w:r>
        <w:rPr>
          <w:lang/>
        </w:rPr>
        <w:t xml:space="preserve">It should import two projects hua_evmc6678l and hua_evmc6670l. </w:t>
      </w:r>
    </w:p>
    <w:p w:rsidR="00A40F0D" w:rsidRDefault="00A40F0D" w:rsidP="00A40F0D">
      <w:pPr>
        <w:numPr>
          <w:ilvl w:val="0"/>
          <w:numId w:val="3"/>
        </w:numPr>
        <w:spacing w:before="100" w:beforeAutospacing="1" w:after="100" w:afterAutospacing="1" w:line="240" w:lineRule="auto"/>
        <w:rPr>
          <w:lang/>
        </w:rPr>
      </w:pPr>
      <w:r>
        <w:rPr>
          <w:lang/>
        </w:rPr>
        <w:t xml:space="preserve">Right click on each project-&gt;Properties to open up the properties window. </w:t>
      </w:r>
    </w:p>
    <w:p w:rsidR="00A40F0D" w:rsidRDefault="00A40F0D" w:rsidP="00A40F0D">
      <w:pPr>
        <w:numPr>
          <w:ilvl w:val="0"/>
          <w:numId w:val="3"/>
        </w:numPr>
        <w:spacing w:before="100" w:beforeAutospacing="1" w:after="100" w:afterAutospacing="1" w:line="240" w:lineRule="auto"/>
        <w:rPr>
          <w:lang/>
        </w:rPr>
      </w:pPr>
      <w:proofErr w:type="spellStart"/>
      <w:r>
        <w:rPr>
          <w:lang/>
        </w:rPr>
        <w:t>Goto</w:t>
      </w:r>
      <w:proofErr w:type="spellEnd"/>
      <w:r>
        <w:rPr>
          <w:lang/>
        </w:rPr>
        <w:t xml:space="preserve"> CCS Build-&gt;RTSC and check if in other repository have link to &lt;MCSDK INSTALL DIR&gt; (the actual directory). </w:t>
      </w:r>
    </w:p>
    <w:p w:rsidR="00A40F0D" w:rsidRDefault="00A40F0D" w:rsidP="00A40F0D">
      <w:pPr>
        <w:numPr>
          <w:ilvl w:val="0"/>
          <w:numId w:val="3"/>
        </w:numPr>
        <w:spacing w:before="100" w:beforeAutospacing="1" w:after="100" w:afterAutospacing="1" w:line="240" w:lineRule="auto"/>
        <w:rPr>
          <w:lang/>
        </w:rPr>
      </w:pPr>
      <w:r>
        <w:rPr>
          <w:lang/>
        </w:rPr>
        <w:t xml:space="preserve">The project should build fine. </w:t>
      </w:r>
    </w:p>
    <w:p w:rsidR="00A40F0D" w:rsidRDefault="00A40F0D" w:rsidP="00A40F0D">
      <w:pPr>
        <w:pStyle w:val="NormalWeb"/>
        <w:rPr>
          <w:lang/>
        </w:rPr>
      </w:pPr>
    </w:p>
    <w:p w:rsidR="00A40F0D" w:rsidRDefault="00A40F0D" w:rsidP="00A40F0D">
      <w:pPr>
        <w:pStyle w:val="Heading1"/>
        <w:rPr>
          <w:lang/>
        </w:rPr>
      </w:pPr>
      <w:r>
        <w:rPr>
          <w:rStyle w:val="mw-headline"/>
          <w:lang/>
        </w:rPr>
        <w:t xml:space="preserve">Run Instructions </w:t>
      </w:r>
    </w:p>
    <w:p w:rsidR="00A40F0D" w:rsidRDefault="00A40F0D" w:rsidP="00A40F0D">
      <w:pPr>
        <w:pStyle w:val="NormalWeb"/>
        <w:rPr>
          <w:lang/>
        </w:rPr>
      </w:pPr>
      <w:r>
        <w:rPr>
          <w:lang/>
        </w:rPr>
        <w:t xml:space="preserve">The pre-compiled libraries are provided as a part of MCSDK release. </w:t>
      </w:r>
    </w:p>
    <w:p w:rsidR="00A40F0D" w:rsidRDefault="00A40F0D" w:rsidP="00A40F0D">
      <w:pPr>
        <w:pStyle w:val="NormalWeb"/>
        <w:rPr>
          <w:lang/>
        </w:rPr>
      </w:pPr>
      <w:r>
        <w:rPr>
          <w:lang/>
        </w:rPr>
        <w:t xml:space="preserve">Please follow the procedures below to load images using CCS and run the demo. </w:t>
      </w:r>
    </w:p>
    <w:p w:rsidR="00A40F0D" w:rsidRDefault="00A40F0D" w:rsidP="00A40F0D">
      <w:pPr>
        <w:pStyle w:val="NormalWeb"/>
        <w:rPr>
          <w:lang/>
        </w:rPr>
      </w:pPr>
      <w:r>
        <w:rPr>
          <w:lang/>
        </w:rPr>
        <w:t xml:space="preserve">Please refer to the hardware setup guide for further setup details. </w:t>
      </w:r>
    </w:p>
    <w:p w:rsidR="00A40F0D" w:rsidRDefault="00A40F0D" w:rsidP="00A40F0D">
      <w:pPr>
        <w:numPr>
          <w:ilvl w:val="0"/>
          <w:numId w:val="4"/>
        </w:numPr>
        <w:spacing w:before="100" w:beforeAutospacing="1" w:after="100" w:afterAutospacing="1" w:line="240" w:lineRule="auto"/>
        <w:rPr>
          <w:lang/>
        </w:rPr>
      </w:pPr>
      <w:r>
        <w:rPr>
          <w:lang/>
        </w:rPr>
        <w:t xml:space="preserve">Connect the board to </w:t>
      </w:r>
      <w:proofErr w:type="gramStart"/>
      <w:r>
        <w:rPr>
          <w:lang/>
        </w:rPr>
        <w:t>a</w:t>
      </w:r>
      <w:proofErr w:type="gramEnd"/>
      <w:r>
        <w:rPr>
          <w:lang/>
        </w:rPr>
        <w:t xml:space="preserve"> Ethernet hub or PC using Ethernet cable. </w:t>
      </w:r>
    </w:p>
    <w:p w:rsidR="00A40F0D" w:rsidRDefault="00A40F0D" w:rsidP="00A40F0D">
      <w:pPr>
        <w:numPr>
          <w:ilvl w:val="0"/>
          <w:numId w:val="4"/>
        </w:numPr>
        <w:spacing w:before="100" w:beforeAutospacing="1" w:after="100" w:afterAutospacing="1" w:line="240" w:lineRule="auto"/>
        <w:rPr>
          <w:lang/>
        </w:rPr>
      </w:pPr>
      <w:r>
        <w:rPr>
          <w:lang/>
        </w:rPr>
        <w:lastRenderedPageBreak/>
        <w:t xml:space="preserve">The demo runs in Static IP mode if User Switch 1 is OFF else if it is ON then it runs in DHCP mode. See the Hardware Setup section for the location of User Switch 1. </w:t>
      </w:r>
    </w:p>
    <w:p w:rsidR="00A40F0D" w:rsidRDefault="00A40F0D" w:rsidP="00A40F0D">
      <w:pPr>
        <w:numPr>
          <w:ilvl w:val="0"/>
          <w:numId w:val="4"/>
        </w:numPr>
        <w:spacing w:before="100" w:beforeAutospacing="1" w:after="100" w:afterAutospacing="1" w:line="240" w:lineRule="auto"/>
        <w:rPr>
          <w:lang/>
        </w:rPr>
      </w:pPr>
      <w:r>
        <w:rPr>
          <w:lang/>
        </w:rPr>
        <w:t xml:space="preserve">If it is configured in static IP mode, the board will come up with IP address 192.168.2.100, GW IP address 192.168.2.101 and subnet mask 255.255.254.0 </w:t>
      </w:r>
    </w:p>
    <w:p w:rsidR="00A40F0D" w:rsidRDefault="00A40F0D" w:rsidP="00A40F0D">
      <w:pPr>
        <w:numPr>
          <w:ilvl w:val="0"/>
          <w:numId w:val="4"/>
        </w:numPr>
        <w:spacing w:before="100" w:beforeAutospacing="1" w:after="100" w:afterAutospacing="1" w:line="240" w:lineRule="auto"/>
        <w:rPr>
          <w:lang/>
        </w:rPr>
      </w:pPr>
      <w:r>
        <w:rPr>
          <w:lang/>
        </w:rPr>
        <w:t xml:space="preserve">If it is configures in DHCP mode, it would send out DHCP request to get the IP address from a DHCP server in the network. </w:t>
      </w:r>
    </w:p>
    <w:p w:rsidR="00A40F0D" w:rsidRDefault="00A40F0D" w:rsidP="00A40F0D">
      <w:pPr>
        <w:numPr>
          <w:ilvl w:val="0"/>
          <w:numId w:val="4"/>
        </w:numPr>
        <w:spacing w:before="100" w:beforeAutospacing="1" w:after="100" w:afterAutospacing="1" w:line="240" w:lineRule="auto"/>
        <w:rPr>
          <w:lang/>
        </w:rPr>
      </w:pPr>
      <w:r>
        <w:rPr>
          <w:lang/>
        </w:rPr>
        <w:t xml:space="preserve">Connect the debugger and power on the board. </w:t>
      </w:r>
    </w:p>
    <w:p w:rsidR="00A40F0D" w:rsidRDefault="00A40F0D" w:rsidP="00A40F0D">
      <w:pPr>
        <w:numPr>
          <w:ilvl w:val="0"/>
          <w:numId w:val="4"/>
        </w:numPr>
        <w:spacing w:before="100" w:beforeAutospacing="1" w:after="100" w:afterAutospacing="1" w:line="240" w:lineRule="auto"/>
        <w:rPr>
          <w:lang/>
        </w:rPr>
      </w:pPr>
      <w:r>
        <w:rPr>
          <w:lang/>
        </w:rPr>
        <w:t xml:space="preserve">In CCS window, launch the target configuration file for the board. </w:t>
      </w:r>
    </w:p>
    <w:p w:rsidR="00A40F0D" w:rsidRDefault="00A40F0D" w:rsidP="00A40F0D">
      <w:pPr>
        <w:numPr>
          <w:ilvl w:val="0"/>
          <w:numId w:val="4"/>
        </w:numPr>
        <w:spacing w:before="100" w:beforeAutospacing="1" w:after="100" w:afterAutospacing="1" w:line="240" w:lineRule="auto"/>
        <w:rPr>
          <w:lang/>
        </w:rPr>
      </w:pPr>
      <w:r>
        <w:rPr>
          <w:lang/>
        </w:rPr>
        <w:t xml:space="preserve">It should open debug perspective and open debug window with all the cores. </w:t>
      </w:r>
    </w:p>
    <w:p w:rsidR="00A40F0D" w:rsidRDefault="00A40F0D" w:rsidP="00A40F0D">
      <w:pPr>
        <w:numPr>
          <w:ilvl w:val="0"/>
          <w:numId w:val="4"/>
        </w:numPr>
        <w:spacing w:before="100" w:beforeAutospacing="1" w:after="100" w:afterAutospacing="1" w:line="240" w:lineRule="auto"/>
        <w:rPr>
          <w:lang/>
        </w:rPr>
      </w:pPr>
      <w:r>
        <w:rPr>
          <w:lang/>
        </w:rPr>
        <w:t>Connect to core 0 and load demos\</w:t>
      </w:r>
      <w:proofErr w:type="spellStart"/>
      <w:r>
        <w:rPr>
          <w:lang/>
        </w:rPr>
        <w:t>hua</w:t>
      </w:r>
      <w:proofErr w:type="spellEnd"/>
      <w:r>
        <w:rPr>
          <w:lang/>
        </w:rPr>
        <w:t xml:space="preserve">\evmc66xxl\Debug\hua_evmc66xxl.out. </w:t>
      </w:r>
    </w:p>
    <w:p w:rsidR="00A40F0D" w:rsidRDefault="00A40F0D" w:rsidP="00A40F0D">
      <w:pPr>
        <w:numPr>
          <w:ilvl w:val="0"/>
          <w:numId w:val="4"/>
        </w:numPr>
        <w:spacing w:before="100" w:beforeAutospacing="1" w:after="100" w:afterAutospacing="1" w:line="240" w:lineRule="auto"/>
        <w:rPr>
          <w:lang/>
        </w:rPr>
      </w:pPr>
      <w:r>
        <w:rPr>
          <w:lang/>
        </w:rPr>
        <w:t xml:space="preserve">Run HUA on core 0, in the CIO console window, the board should print IP address information (for </w:t>
      </w:r>
      <w:proofErr w:type="spellStart"/>
      <w:r>
        <w:rPr>
          <w:lang/>
        </w:rPr>
        <w:t>eg</w:t>
      </w:r>
      <w:proofErr w:type="spellEnd"/>
      <w:r>
        <w:rPr>
          <w:lang/>
        </w:rPr>
        <w:t xml:space="preserve">: Network Added: If-1:192.168.2.100) </w:t>
      </w:r>
    </w:p>
    <w:p w:rsidR="00A40F0D" w:rsidRDefault="00A40F0D" w:rsidP="00A40F0D">
      <w:pPr>
        <w:numPr>
          <w:ilvl w:val="0"/>
          <w:numId w:val="4"/>
        </w:numPr>
        <w:spacing w:before="100" w:beforeAutospacing="1" w:after="100" w:afterAutospacing="1" w:line="240" w:lineRule="auto"/>
        <w:rPr>
          <w:lang/>
        </w:rPr>
      </w:pPr>
      <w:r>
        <w:rPr>
          <w:lang/>
        </w:rPr>
        <w:t xml:space="preserve">Open a web browser in the PC connected to the HUB or the board. </w:t>
      </w:r>
    </w:p>
    <w:p w:rsidR="00A40F0D" w:rsidRDefault="00A40F0D" w:rsidP="00A40F0D">
      <w:pPr>
        <w:numPr>
          <w:ilvl w:val="0"/>
          <w:numId w:val="4"/>
        </w:numPr>
        <w:spacing w:before="100" w:beforeAutospacing="1" w:after="100" w:afterAutospacing="1" w:line="240" w:lineRule="auto"/>
        <w:rPr>
          <w:lang/>
        </w:rPr>
      </w:pPr>
      <w:r>
        <w:rPr>
          <w:lang/>
        </w:rPr>
        <w:t xml:space="preserve">Enter the IP address of the </w:t>
      </w:r>
      <w:proofErr w:type="gramStart"/>
      <w:r>
        <w:rPr>
          <w:lang/>
        </w:rPr>
        <w:t>board,</w:t>
      </w:r>
      <w:proofErr w:type="gramEnd"/>
      <w:r>
        <w:rPr>
          <w:lang/>
        </w:rPr>
        <w:t xml:space="preserve"> it should open up the HUA demo web page. </w:t>
      </w:r>
    </w:p>
    <w:p w:rsidR="00A40F0D" w:rsidRDefault="00A40F0D" w:rsidP="00A40F0D">
      <w:pPr>
        <w:numPr>
          <w:ilvl w:val="0"/>
          <w:numId w:val="4"/>
        </w:numPr>
        <w:spacing w:before="100" w:beforeAutospacing="1" w:after="100" w:afterAutospacing="1" w:line="240" w:lineRule="auto"/>
        <w:rPr>
          <w:lang/>
        </w:rPr>
      </w:pPr>
      <w:r>
        <w:rPr>
          <w:lang/>
        </w:rPr>
        <w:t xml:space="preserve">Please follow the instructions in the web page to run the demo. </w:t>
      </w:r>
    </w:p>
    <w:p w:rsidR="00A40F0D" w:rsidRDefault="00A40F0D" w:rsidP="00A40F0D">
      <w:pPr>
        <w:spacing w:after="0"/>
        <w:rPr>
          <w:lang/>
        </w:rPr>
      </w:pPr>
      <w:r>
        <w:rPr>
          <w:noProof/>
          <w:color w:val="0000FF"/>
        </w:rPr>
        <w:drawing>
          <wp:inline distT="0" distB="0" distL="0" distR="0">
            <wp:extent cx="1905000" cy="2181225"/>
            <wp:effectExtent l="19050" t="0" r="0" b="0"/>
            <wp:docPr id="4" name="Picture 4" descr="Wirednwconnec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dnwconnection.png">
                      <a:hlinkClick r:id="rId10"/>
                    </pic:cNvPr>
                    <pic:cNvPicPr>
                      <a:picLocks noChangeAspect="1" noChangeArrowheads="1"/>
                    </pic:cNvPicPr>
                  </pic:nvPicPr>
                  <pic:blipFill>
                    <a:blip r:embed="rId11" cstate="print"/>
                    <a:srcRect/>
                    <a:stretch>
                      <a:fillRect/>
                    </a:stretch>
                  </pic:blipFill>
                  <pic:spPr bwMode="auto">
                    <a:xfrm>
                      <a:off x="0" y="0"/>
                      <a:ext cx="1905000" cy="2181225"/>
                    </a:xfrm>
                    <a:prstGeom prst="rect">
                      <a:avLst/>
                    </a:prstGeom>
                    <a:noFill/>
                    <a:ln w="9525">
                      <a:noFill/>
                      <a:miter lim="800000"/>
                      <a:headEnd/>
                      <a:tailEnd/>
                    </a:ln>
                  </pic:spPr>
                </pic:pic>
              </a:graphicData>
            </a:graphic>
          </wp:inline>
        </w:drawing>
      </w:r>
    </w:p>
    <w:p w:rsidR="00A40F0D" w:rsidRDefault="00A40F0D" w:rsidP="00A40F0D">
      <w:pPr>
        <w:rPr>
          <w:lang/>
        </w:rPr>
      </w:pPr>
      <w:r>
        <w:rPr>
          <w:noProof/>
          <w:color w:val="0000FF"/>
        </w:rPr>
        <w:drawing>
          <wp:inline distT="0" distB="0" distL="0" distR="0">
            <wp:extent cx="142875" cy="104775"/>
            <wp:effectExtent l="19050" t="0" r="9525" b="0"/>
            <wp:docPr id="5" name="Picture 5" descr="http://processors.wiki.ti.com/skins/common/images/magnify-clip.png">
              <a:hlinkClick xmlns:a="http://schemas.openxmlformats.org/drawingml/2006/main" r:id="rId1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cessors.wiki.ti.com/skins/common/images/magnify-clip.png">
                      <a:hlinkClick r:id="rId10" tooltip="Enlarge"/>
                    </pic:cNvPr>
                    <pic:cNvPicPr>
                      <a:picLocks noChangeAspect="1" noChangeArrowheads="1"/>
                    </pic:cNvPicPr>
                  </pic:nvPicPr>
                  <pic:blipFill>
                    <a:blip r:embed="rId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40F0D" w:rsidRDefault="00A40F0D" w:rsidP="00A40F0D">
      <w:pPr>
        <w:pStyle w:val="NormalWeb"/>
        <w:rPr>
          <w:lang/>
        </w:rPr>
      </w:pPr>
      <w:r>
        <w:rPr>
          <w:noProof/>
        </w:rPr>
        <w:drawing>
          <wp:inline distT="0" distB="0" distL="0" distR="0">
            <wp:extent cx="171450" cy="238125"/>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9" cstate="print"/>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b/>
          <w:bCs/>
          <w:lang/>
        </w:rPr>
        <w:t>Note:</w:t>
      </w:r>
      <w:r>
        <w:rPr>
          <w:lang/>
        </w:rPr>
        <w:t xml:space="preserve"> If you want to run the demo in static IP address mode, make sure the host PC is in same subnet or can reach the gateway. A sample setup configuration is shown below. </w:t>
      </w:r>
    </w:p>
    <w:p w:rsidR="00A40F0D" w:rsidRDefault="00A40F0D" w:rsidP="00A40F0D">
      <w:pPr>
        <w:rPr>
          <w:lang/>
        </w:rPr>
      </w:pPr>
      <w:r>
        <w:rPr>
          <w:lang/>
        </w:rPr>
        <w:t xml:space="preserve">In Windows environment </w:t>
      </w:r>
    </w:p>
    <w:p w:rsidR="00A40F0D" w:rsidRDefault="00A40F0D" w:rsidP="00A40F0D">
      <w:pPr>
        <w:ind w:left="720"/>
        <w:rPr>
          <w:lang/>
        </w:rPr>
      </w:pPr>
      <w:r>
        <w:rPr>
          <w:lang/>
        </w:rPr>
        <w:t>Set up TCP/IP configuration of ‘Wired Network Connection’ as shown in the following:</w:t>
      </w:r>
    </w:p>
    <w:p w:rsidR="00A40F0D" w:rsidRDefault="00A40F0D" w:rsidP="00A40F0D">
      <w:pPr>
        <w:spacing w:after="0"/>
        <w:rPr>
          <w:lang/>
        </w:rPr>
      </w:pPr>
      <w:r>
        <w:rPr>
          <w:noProof/>
          <w:color w:val="0000FF"/>
        </w:rPr>
        <w:lastRenderedPageBreak/>
        <w:drawing>
          <wp:inline distT="0" distB="0" distL="0" distR="0">
            <wp:extent cx="3800475" cy="4343400"/>
            <wp:effectExtent l="19050" t="0" r="9525" b="0"/>
            <wp:docPr id="15" name="Picture 15" descr="File:Wirednwconnec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Wirednwconnection.png">
                      <a:hlinkClick r:id="rId12"/>
                    </pic:cNvPr>
                    <pic:cNvPicPr>
                      <a:picLocks noChangeAspect="1" noChangeArrowheads="1"/>
                    </pic:cNvPicPr>
                  </pic:nvPicPr>
                  <pic:blipFill>
                    <a:blip r:embed="rId13" cstate="print"/>
                    <a:srcRect/>
                    <a:stretch>
                      <a:fillRect/>
                    </a:stretch>
                  </pic:blipFill>
                  <pic:spPr bwMode="auto">
                    <a:xfrm>
                      <a:off x="0" y="0"/>
                      <a:ext cx="3800475" cy="4343400"/>
                    </a:xfrm>
                    <a:prstGeom prst="rect">
                      <a:avLst/>
                    </a:prstGeom>
                    <a:noFill/>
                    <a:ln w="9525">
                      <a:noFill/>
                      <a:miter lim="800000"/>
                      <a:headEnd/>
                      <a:tailEnd/>
                    </a:ln>
                  </pic:spPr>
                </pic:pic>
              </a:graphicData>
            </a:graphic>
          </wp:inline>
        </w:drawing>
      </w:r>
    </w:p>
    <w:p w:rsidR="00A40F0D" w:rsidRDefault="00A40F0D" w:rsidP="00A40F0D">
      <w:pPr>
        <w:ind w:left="720"/>
        <w:rPr>
          <w:lang/>
        </w:rPr>
      </w:pPr>
    </w:p>
    <w:p w:rsidR="00A40F0D" w:rsidRDefault="00A40F0D" w:rsidP="00A40F0D">
      <w:pPr>
        <w:ind w:left="720"/>
        <w:rPr>
          <w:lang/>
        </w:rPr>
      </w:pPr>
    </w:p>
    <w:p w:rsidR="00A40F0D" w:rsidRDefault="00A40F0D" w:rsidP="00A40F0D">
      <w:pPr>
        <w:ind w:left="720"/>
        <w:rPr>
          <w:lang/>
        </w:rPr>
      </w:pPr>
    </w:p>
    <w:p w:rsidR="00A40F0D" w:rsidRDefault="00A40F0D" w:rsidP="00A40F0D">
      <w:pPr>
        <w:ind w:left="720"/>
        <w:rPr>
          <w:lang/>
        </w:rPr>
      </w:pPr>
    </w:p>
    <w:p w:rsidR="00A40F0D" w:rsidRDefault="00A40F0D" w:rsidP="00A40F0D">
      <w:pPr>
        <w:rPr>
          <w:lang/>
        </w:rPr>
      </w:pPr>
      <w:r>
        <w:rPr>
          <w:lang/>
        </w:rPr>
        <w:t xml:space="preserve">In Linux environment </w:t>
      </w:r>
    </w:p>
    <w:p w:rsidR="00A40F0D" w:rsidRDefault="00A40F0D" w:rsidP="00A40F0D">
      <w:pPr>
        <w:ind w:left="720"/>
        <w:rPr>
          <w:lang/>
        </w:rPr>
      </w:pPr>
      <w:r>
        <w:rPr>
          <w:lang/>
        </w:rPr>
        <w:t xml:space="preserve">Run following command to set the static IP address for the current login session on a typical Linux setup. </w:t>
      </w:r>
    </w:p>
    <w:p w:rsidR="00A40F0D" w:rsidRDefault="00A40F0D" w:rsidP="00A40F0D">
      <w:pPr>
        <w:pStyle w:val="HTMLPreformatted"/>
        <w:rPr>
          <w:lang/>
        </w:rPr>
      </w:pPr>
      <w:proofErr w:type="spellStart"/>
      <w:proofErr w:type="gramStart"/>
      <w:r>
        <w:rPr>
          <w:b/>
          <w:bCs/>
          <w:color w:val="C20CB9"/>
          <w:lang/>
        </w:rPr>
        <w:t>sudo</w:t>
      </w:r>
      <w:proofErr w:type="spellEnd"/>
      <w:proofErr w:type="gramEnd"/>
      <w:r>
        <w:rPr>
          <w:lang/>
        </w:rPr>
        <w:t xml:space="preserve"> </w:t>
      </w:r>
      <w:proofErr w:type="spellStart"/>
      <w:r>
        <w:rPr>
          <w:b/>
          <w:bCs/>
          <w:color w:val="C20CB9"/>
          <w:lang/>
        </w:rPr>
        <w:t>ifconfig</w:t>
      </w:r>
      <w:proofErr w:type="spellEnd"/>
      <w:r>
        <w:rPr>
          <w:lang/>
        </w:rPr>
        <w:t xml:space="preserve"> eth0 192.168.2.101 </w:t>
      </w:r>
      <w:proofErr w:type="spellStart"/>
      <w:r>
        <w:rPr>
          <w:lang/>
        </w:rPr>
        <w:t>netmask</w:t>
      </w:r>
      <w:proofErr w:type="spellEnd"/>
      <w:r>
        <w:rPr>
          <w:lang/>
        </w:rPr>
        <w:t xml:space="preserve"> 255.255.254.0</w:t>
      </w:r>
    </w:p>
    <w:p w:rsidR="00A40F0D" w:rsidRDefault="00A40F0D" w:rsidP="00A40F0D">
      <w:pPr>
        <w:pStyle w:val="Heading1"/>
        <w:rPr>
          <w:lang/>
        </w:rPr>
      </w:pPr>
      <w:r>
        <w:rPr>
          <w:rStyle w:val="mw-headline"/>
          <w:lang/>
        </w:rPr>
        <w:t xml:space="preserve">Troubleshooting </w:t>
      </w:r>
    </w:p>
    <w:p w:rsidR="00A40F0D" w:rsidRDefault="00A40F0D" w:rsidP="00A40F0D">
      <w:pPr>
        <w:pStyle w:val="Heading2"/>
        <w:rPr>
          <w:lang/>
        </w:rPr>
      </w:pPr>
      <w:r>
        <w:rPr>
          <w:rStyle w:val="mw-headline"/>
          <w:lang/>
        </w:rPr>
        <w:t xml:space="preserve">Data verification error when using CCS to load HUA </w:t>
      </w:r>
    </w:p>
    <w:p w:rsidR="00A40F0D" w:rsidRDefault="00A40F0D" w:rsidP="00A40F0D">
      <w:pPr>
        <w:pStyle w:val="NormalWeb"/>
        <w:rPr>
          <w:lang/>
        </w:rPr>
      </w:pPr>
      <w:r>
        <w:rPr>
          <w:lang/>
        </w:rPr>
        <w:t xml:space="preserve">Check if the EVM GEL is properly configured and run when CCS connects the target. The GEL will initialize the PLL and external memory so that HUA can be loaded and run from external memory. </w:t>
      </w:r>
    </w:p>
    <w:p w:rsidR="00A40F0D" w:rsidRDefault="00A40F0D" w:rsidP="00A40F0D">
      <w:pPr>
        <w:pStyle w:val="Heading2"/>
        <w:rPr>
          <w:lang/>
        </w:rPr>
      </w:pPr>
      <w:r>
        <w:rPr>
          <w:rStyle w:val="mw-headline"/>
          <w:lang/>
        </w:rPr>
        <w:t xml:space="preserve">The CIO console window does not show the IP address </w:t>
      </w:r>
    </w:p>
    <w:p w:rsidR="00A40F0D" w:rsidRDefault="00A40F0D" w:rsidP="00A40F0D">
      <w:pPr>
        <w:pStyle w:val="NormalWeb"/>
        <w:rPr>
          <w:lang/>
        </w:rPr>
      </w:pPr>
      <w:r>
        <w:rPr>
          <w:lang/>
        </w:rPr>
        <w:t xml:space="preserve">Check if the EVM is connected to a network with DHCP server running. </w:t>
      </w:r>
    </w:p>
    <w:p w:rsidR="00A40F0D" w:rsidRDefault="00A40F0D" w:rsidP="00A40F0D">
      <w:pPr>
        <w:pStyle w:val="Heading2"/>
        <w:rPr>
          <w:lang/>
        </w:rPr>
      </w:pPr>
      <w:r>
        <w:rPr>
          <w:rStyle w:val="mw-headline"/>
          <w:lang/>
        </w:rPr>
        <w:t xml:space="preserve">The CIO console window shows the static IP address, but </w:t>
      </w:r>
      <w:proofErr w:type="spellStart"/>
      <w:r>
        <w:rPr>
          <w:rStyle w:val="mw-headline"/>
          <w:lang/>
        </w:rPr>
        <w:t>can not</w:t>
      </w:r>
      <w:proofErr w:type="spellEnd"/>
      <w:r>
        <w:rPr>
          <w:rStyle w:val="mw-headline"/>
          <w:lang/>
        </w:rPr>
        <w:t xml:space="preserve"> ping it </w:t>
      </w:r>
    </w:p>
    <w:p w:rsidR="00A40F0D" w:rsidRDefault="00A40F0D" w:rsidP="00A40F0D">
      <w:pPr>
        <w:pStyle w:val="NormalWeb"/>
        <w:rPr>
          <w:lang/>
        </w:rPr>
      </w:pPr>
      <w:r>
        <w:rPr>
          <w:lang/>
        </w:rPr>
        <w:t xml:space="preserve">Check if the EVM is connected to a static network, and the PC that is used to ping the EVM has the same subnet address as the EVM does. </w:t>
      </w:r>
    </w:p>
    <w:p w:rsidR="00A40F0D" w:rsidRDefault="00A40F0D" w:rsidP="00A40F0D">
      <w:pPr>
        <w:rPr>
          <w:lang/>
        </w:rPr>
      </w:pPr>
      <w:r>
        <w:rPr>
          <w:lang/>
        </w:rPr>
        <w:lastRenderedPageBreak/>
        <w:pict>
          <v:rect id="_x0000_i1025" style="width:0;height:1.5pt" o:hralign="center" o:hrstd="t" o:hr="t" fillcolor="#a0a0a0" stroked="f"/>
        </w:pict>
      </w:r>
    </w:p>
    <w:p w:rsidR="00705542" w:rsidRDefault="00705542">
      <w:r>
        <w:br w:type="page"/>
      </w:r>
    </w:p>
    <w:tbl>
      <w:tblPr>
        <w:tblW w:w="0" w:type="auto"/>
        <w:tblLayout w:type="fixed"/>
        <w:tblCellMar>
          <w:left w:w="0" w:type="dxa"/>
          <w:right w:w="0" w:type="dxa"/>
        </w:tblCellMar>
        <w:tblLook w:val="0000"/>
      </w:tblPr>
      <w:tblGrid>
        <w:gridCol w:w="7880"/>
        <w:gridCol w:w="2320"/>
        <w:gridCol w:w="20"/>
      </w:tblGrid>
      <w:tr w:rsidR="00705542" w:rsidTr="006056E4">
        <w:tblPrEx>
          <w:tblCellMar>
            <w:top w:w="0" w:type="dxa"/>
            <w:left w:w="0" w:type="dxa"/>
            <w:bottom w:w="0" w:type="dxa"/>
            <w:right w:w="0" w:type="dxa"/>
          </w:tblCellMar>
        </w:tblPrEx>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705542" w:rsidP="00705542">
      <w:pPr>
        <w:widowControl w:val="0"/>
        <w:autoSpaceDE w:val="0"/>
        <w:autoSpaceDN w:val="0"/>
        <w:adjustRightInd w:val="0"/>
        <w:spacing w:after="0" w:line="294" w:lineRule="exact"/>
        <w:rPr>
          <w:rFonts w:ascii="Times New Roman" w:hAnsi="Times New Roman" w:cs="Times New Roman"/>
          <w:sz w:val="24"/>
          <w:szCs w:val="24"/>
        </w:rPr>
      </w:pPr>
      <w:r>
        <w:rPr>
          <w:noProof/>
        </w:rPr>
        <w:pict>
          <v:line id="_x0000_s1026" style="position:absolute;z-index:-251656192;mso-position-horizontal-relative:text;mso-position-vertical-relative:text" from="-.45pt,-2.55pt" to="509.75pt,-2.55pt" o:allowincell="f" strokeweight="1pt"/>
        </w:pict>
      </w: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44"/>
          <w:szCs w:val="44"/>
        </w:rPr>
        <w:t>Demo 8 - Very Large FFT Multicore DSP Implementation</w:t>
      </w:r>
    </w:p>
    <w:p w:rsidR="00705542" w:rsidRDefault="00705542" w:rsidP="00705542">
      <w:pPr>
        <w:widowControl w:val="0"/>
        <w:autoSpaceDE w:val="0"/>
        <w:autoSpaceDN w:val="0"/>
        <w:adjustRightInd w:val="0"/>
        <w:spacing w:after="0" w:line="38"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44"/>
          <w:szCs w:val="44"/>
        </w:rPr>
        <w:t>Demonstration Guide</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27" style="position:absolute;z-index:-251655168" from="19.65pt,5.4pt" to="489.55pt,5.4pt" o:allowincell="f" strokeweight="1pt"/>
        </w:pict>
      </w:r>
    </w:p>
    <w:p w:rsidR="00705542" w:rsidRDefault="00705542" w:rsidP="00705542">
      <w:pPr>
        <w:widowControl w:val="0"/>
        <w:autoSpaceDE w:val="0"/>
        <w:autoSpaceDN w:val="0"/>
        <w:adjustRightInd w:val="0"/>
        <w:spacing w:after="0" w:line="246"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Overview</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2" w:lineRule="auto"/>
        <w:ind w:left="400" w:right="400"/>
        <w:jc w:val="both"/>
        <w:rPr>
          <w:rFonts w:ascii="Times New Roman" w:hAnsi="Times New Roman" w:cs="Times New Roman"/>
          <w:sz w:val="24"/>
          <w:szCs w:val="24"/>
        </w:rPr>
      </w:pPr>
      <w:r>
        <w:rPr>
          <w:rFonts w:ascii="Arial" w:hAnsi="Arial" w:cs="Arial"/>
          <w:sz w:val="19"/>
          <w:szCs w:val="19"/>
        </w:rPr>
        <w:t>This demo software implements single precision floating point very large size FFT on Texas Instruments' latest multicore DSPs including C6678 and C6670. The software requires input data to be placed in the device's external memory. It distributes input data onto different DSP cores. Different DSP cores carry out the actual computations and place the output on the external memory. The software can be configured to use different number of cores to do the actual computation and can computer the FFT of the following sizes</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16K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32K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64K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128K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256K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512K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1024K</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software can be run on the following EVM and simulators,</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C6678 EVM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C6678 Functional Simulator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C6670 EVM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C6670 Functional Simulator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Requirements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The software requires Texas Instruments latest multicore SDK 2.0 (MCSDK 2.0). Particularly it requires the following software components from MCSDK 2.0.</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CCS 5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DSP/BIOS 6.0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IPC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EDMA LLD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Software Design</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82" w:lineRule="auto"/>
        <w:ind w:left="400" w:right="400"/>
        <w:rPr>
          <w:rFonts w:ascii="Times New Roman" w:hAnsi="Times New Roman" w:cs="Times New Roman"/>
          <w:sz w:val="24"/>
          <w:szCs w:val="24"/>
        </w:rPr>
      </w:pPr>
      <w:r>
        <w:rPr>
          <w:rFonts w:ascii="Arial" w:hAnsi="Arial" w:cs="Arial"/>
          <w:sz w:val="18"/>
          <w:szCs w:val="18"/>
        </w:rPr>
        <w:t>The very large FFT implementation for multicore DSP is designed to achieve maximum performance by distributing the computation task onto multicores and by fully utilizing high performance computational power of DSP.</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8" w:lineRule="auto"/>
        <w:ind w:left="400" w:right="400"/>
        <w:jc w:val="both"/>
        <w:rPr>
          <w:rFonts w:ascii="Times New Roman" w:hAnsi="Times New Roman" w:cs="Times New Roman"/>
          <w:sz w:val="24"/>
          <w:szCs w:val="24"/>
        </w:rPr>
      </w:pPr>
      <w:r>
        <w:rPr>
          <w:rFonts w:ascii="Arial" w:hAnsi="Arial" w:cs="Arial"/>
          <w:sz w:val="20"/>
          <w:szCs w:val="20"/>
        </w:rPr>
        <w:t xml:space="preserve">The basic decimation-in-time approach is used to formulate computing 1-D very large FFT into computing something similar to 2-D FFT computation. For very large N, it can be factored into N = N1*N2. If </w:t>
      </w:r>
      <w:proofErr w:type="spellStart"/>
      <w:proofErr w:type="gramStart"/>
      <w:r>
        <w:rPr>
          <w:rFonts w:ascii="Arial" w:hAnsi="Arial" w:cs="Arial"/>
          <w:sz w:val="20"/>
          <w:szCs w:val="20"/>
        </w:rPr>
        <w:t>its</w:t>
      </w:r>
      <w:proofErr w:type="spellEnd"/>
      <w:proofErr w:type="gramEnd"/>
      <w:r>
        <w:rPr>
          <w:rFonts w:ascii="Arial" w:hAnsi="Arial" w:cs="Arial"/>
          <w:sz w:val="20"/>
          <w:szCs w:val="20"/>
        </w:rPr>
        <w:t xml:space="preserve"> very large 1-D input array is considered as a 2-D N1xN2 array (N1 rows, N2 columns), then the following steps can be taken to compute 1-D very large FFT.</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Compute N2 FFTs of N1 size in column directions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Multiply twiddle factor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Store N2 FFTs of N1 size in row directions to form a N2xN1 2-D array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lastRenderedPageBreak/>
        <w:t xml:space="preserve">Compute N1 FFTs of N2 size in column direction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Store data in column direction to form a N2xN1 2-D array </w: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pPr>
      <w:r>
        <w:rPr>
          <w:noProof/>
        </w:rPr>
        <w:pict>
          <v:line id="_x0000_s1028" style="position:absolute;z-index:-251654144" from="-.45pt,26.45pt" to="509.75pt,26.4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179"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blPrEx>
          <w:tblCellMar>
            <w:top w:w="0" w:type="dxa"/>
            <w:left w:w="0" w:type="dxa"/>
            <w:bottom w:w="0" w:type="dxa"/>
            <w:right w:w="0" w:type="dxa"/>
          </w:tblCellMar>
        </w:tblPrEx>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2</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705542" w:rsidP="00705542">
      <w:pPr>
        <w:widowControl w:val="0"/>
        <w:autoSpaceDE w:val="0"/>
        <w:autoSpaceDN w:val="0"/>
        <w:adjustRightInd w:val="0"/>
        <w:spacing w:after="0" w:line="326" w:lineRule="exact"/>
        <w:rPr>
          <w:rFonts w:ascii="Times New Roman" w:hAnsi="Times New Roman" w:cs="Times New Roman"/>
          <w:sz w:val="24"/>
          <w:szCs w:val="24"/>
        </w:rPr>
      </w:pPr>
      <w:r>
        <w:rPr>
          <w:noProof/>
        </w:rPr>
        <w:pict>
          <v:line id="_x0000_s1029" style="position:absolute;z-index:-251653120;mso-position-horizontal-relative:text;mso-position-vertical-relative:text" from="-.45pt,-2.55pt" to="509.75pt,-2.55pt" o:allowincell="f" strokeweight="1pt"/>
        </w:pict>
      </w: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following paper describes the similar algorithm for multicore FFT implementation.</w:t>
      </w:r>
    </w:p>
    <w:p w:rsidR="00705542" w:rsidRDefault="00705542" w:rsidP="00705542">
      <w:pPr>
        <w:widowControl w:val="0"/>
        <w:autoSpaceDE w:val="0"/>
        <w:autoSpaceDN w:val="0"/>
        <w:adjustRightInd w:val="0"/>
        <w:spacing w:after="0" w:line="216" w:lineRule="exact"/>
        <w:rPr>
          <w:rFonts w:ascii="Times New Roman" w:hAnsi="Times New Roman" w:cs="Times New Roman"/>
          <w:sz w:val="24"/>
          <w:szCs w:val="24"/>
        </w:rPr>
      </w:pPr>
      <w:r>
        <w:rPr>
          <w:noProof/>
        </w:rPr>
        <w:pict>
          <v:rect id="_x0000_s1030" style="position:absolute;margin-left:16.65pt;margin-top:7.8pt;width:475.9pt;height:81pt;z-index:-251652096" o:allowincell="f" fillcolor="#eee" stroked="f"/>
        </w:pict>
      </w:r>
    </w:p>
    <w:p w:rsidR="00705542" w:rsidRDefault="00705542" w:rsidP="00705542">
      <w:pPr>
        <w:widowControl w:val="0"/>
        <w:overflowPunct w:val="0"/>
        <w:autoSpaceDE w:val="0"/>
        <w:autoSpaceDN w:val="0"/>
        <w:adjustRightInd w:val="0"/>
        <w:spacing w:after="0" w:line="260" w:lineRule="auto"/>
        <w:ind w:left="400" w:right="1760" w:firstLine="120"/>
        <w:rPr>
          <w:rFonts w:ascii="Times New Roman" w:hAnsi="Times New Roman" w:cs="Times New Roman"/>
          <w:sz w:val="24"/>
          <w:szCs w:val="24"/>
        </w:rPr>
      </w:pPr>
      <w:r>
        <w:rPr>
          <w:rFonts w:ascii="Arial" w:hAnsi="Arial" w:cs="Arial"/>
          <w:sz w:val="20"/>
          <w:szCs w:val="20"/>
        </w:rPr>
        <w:t>"High-performance Parallel FFT algorithms for the Hitachi SR8000", Daisuke Takahashi,</w:t>
      </w:r>
    </w:p>
    <w:p w:rsidR="00705542" w:rsidRDefault="00705542" w:rsidP="00705542">
      <w:pPr>
        <w:widowControl w:val="0"/>
        <w:autoSpaceDE w:val="0"/>
        <w:autoSpaceDN w:val="0"/>
        <w:adjustRightInd w:val="0"/>
        <w:spacing w:after="0" w:line="351"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297" w:lineRule="auto"/>
        <w:ind w:left="400" w:right="1400" w:firstLine="120"/>
        <w:rPr>
          <w:rFonts w:ascii="Times New Roman" w:hAnsi="Times New Roman" w:cs="Times New Roman"/>
          <w:sz w:val="24"/>
          <w:szCs w:val="24"/>
        </w:rPr>
      </w:pPr>
      <w:r>
        <w:rPr>
          <w:rFonts w:ascii="Arial" w:hAnsi="Arial" w:cs="Arial"/>
          <w:sz w:val="20"/>
          <w:szCs w:val="20"/>
        </w:rPr>
        <w:t>Proceedings of The Fourth International Conference/Exhibition on High Performance Computing in the Asia-Pacific Region, 2000, Issue Date: 14-17 May 2000, On page(s): 192 - 199 vol.1</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5" w:lineRule="auto"/>
        <w:ind w:left="400" w:right="400"/>
        <w:jc w:val="both"/>
        <w:rPr>
          <w:rFonts w:ascii="Times New Roman" w:hAnsi="Times New Roman" w:cs="Times New Roman"/>
          <w:sz w:val="24"/>
          <w:szCs w:val="24"/>
        </w:rPr>
      </w:pPr>
      <w:r>
        <w:rPr>
          <w:rFonts w:ascii="Arial" w:hAnsi="Arial" w:cs="Arial"/>
          <w:sz w:val="20"/>
          <w:szCs w:val="20"/>
        </w:rPr>
        <w:t xml:space="preserve">In the actual computation,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size N1 in step 1. </w:t>
      </w:r>
      <w:proofErr w:type="gramStart"/>
      <w:r>
        <w:rPr>
          <w:rFonts w:ascii="Arial" w:hAnsi="Arial" w:cs="Arial"/>
          <w:sz w:val="20"/>
          <w:szCs w:val="20"/>
        </w:rPr>
        <w:t>and</w:t>
      </w:r>
      <w:proofErr w:type="gramEnd"/>
      <w:r>
        <w:rPr>
          <w:rFonts w:ascii="Arial" w:hAnsi="Arial" w:cs="Arial"/>
          <w:sz w:val="20"/>
          <w:szCs w:val="20"/>
        </w:rPr>
        <w:t xml:space="preserve">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b/>
          <w:bCs/>
          <w:sz w:val="20"/>
          <w:szCs w:val="20"/>
        </w:rPr>
        <w:t xml:space="preserve"> </w:t>
      </w:r>
      <w:r>
        <w:rPr>
          <w:rFonts w:ascii="Arial" w:hAnsi="Arial" w:cs="Arial"/>
          <w:sz w:val="20"/>
          <w:szCs w:val="20"/>
        </w:rPr>
        <w:t xml:space="preserve">FFTs of size N2 in step 4. </w:t>
      </w:r>
      <w:proofErr w:type="gramStart"/>
      <w:r>
        <w:rPr>
          <w:rFonts w:ascii="Arial" w:hAnsi="Arial" w:cs="Arial"/>
          <w:sz w:val="20"/>
          <w:szCs w:val="20"/>
        </w:rPr>
        <w:t>are</w:t>
      </w:r>
      <w:proofErr w:type="gramEnd"/>
      <w:r>
        <w:rPr>
          <w:rFonts w:ascii="Arial" w:hAnsi="Arial" w:cs="Arial"/>
          <w:sz w:val="20"/>
          <w:szCs w:val="20"/>
        </w:rPr>
        <w:t xml:space="preserve"> computed on each core. Core0 is used as</w:t>
      </w:r>
      <w:r>
        <w:rPr>
          <w:rFonts w:ascii="Arial" w:hAnsi="Arial" w:cs="Arial"/>
          <w:b/>
          <w:bCs/>
          <w:sz w:val="20"/>
          <w:szCs w:val="20"/>
        </w:rPr>
        <w:t xml:space="preserve"> </w:t>
      </w:r>
      <w:r>
        <w:rPr>
          <w:rFonts w:ascii="Arial" w:hAnsi="Arial" w:cs="Arial"/>
          <w:sz w:val="20"/>
          <w:szCs w:val="20"/>
        </w:rPr>
        <w:t>master core and the rest of the cores are used as slave cores. IPC software is used for inter processor communications. In addition to the FFT computations listed above, the core0 (master core) is also responsible for synchronizing all the cores.</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 xml:space="preserve">The sequence of the main </w:t>
      </w:r>
      <w:proofErr w:type="spellStart"/>
      <w:r>
        <w:rPr>
          <w:rFonts w:ascii="Arial" w:hAnsi="Arial" w:cs="Arial"/>
          <w:sz w:val="20"/>
          <w:szCs w:val="20"/>
        </w:rPr>
        <w:t>processings</w:t>
      </w:r>
      <w:proofErr w:type="spellEnd"/>
      <w:r>
        <w:rPr>
          <w:rFonts w:ascii="Arial" w:hAnsi="Arial" w:cs="Arial"/>
          <w:sz w:val="20"/>
          <w:szCs w:val="20"/>
        </w:rPr>
        <w:t xml:space="preserve"> for the software thread on the master core (core0) and all the slave cores for computing an entire large size FFT is summarized as follows,</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Software thread on core0</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FFT computation starts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informing each core to be in IDLE state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slave cores in IDLE state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informing each to start 1st iteration of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starts its 1st iteration of processing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fetches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computes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Multiply twiddle factors of each output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50"/>
        </w:tabs>
        <w:overflowPunct w:val="0"/>
        <w:autoSpaceDE w:val="0"/>
        <w:autoSpaceDN w:val="0"/>
        <w:adjustRightInd w:val="0"/>
        <w:spacing w:after="0" w:line="344" w:lineRule="auto"/>
        <w:ind w:left="1120" w:right="560" w:hanging="246"/>
        <w:jc w:val="both"/>
        <w:rPr>
          <w:rFonts w:ascii="Arial" w:hAnsi="Arial" w:cs="Arial"/>
          <w:sz w:val="20"/>
          <w:szCs w:val="20"/>
        </w:rPr>
      </w:pPr>
      <w:r>
        <w:rPr>
          <w:rFonts w:ascii="Arial" w:hAnsi="Arial" w:cs="Arial"/>
          <w:sz w:val="20"/>
          <w:szCs w:val="20"/>
        </w:rPr>
        <w:t xml:space="preserve">Core0 stores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cores to complete their 1st iteration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to start 2nd iteration of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starts its 2nd iteration of processing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fetches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computes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50"/>
        </w:tabs>
        <w:overflowPunct w:val="0"/>
        <w:autoSpaceDE w:val="0"/>
        <w:autoSpaceDN w:val="0"/>
        <w:adjustRightInd w:val="0"/>
        <w:spacing w:after="0" w:line="344" w:lineRule="auto"/>
        <w:ind w:left="1120" w:right="560" w:hanging="246"/>
        <w:jc w:val="both"/>
        <w:rPr>
          <w:rFonts w:ascii="Arial" w:hAnsi="Arial" w:cs="Arial"/>
          <w:sz w:val="20"/>
          <w:szCs w:val="20"/>
        </w:rPr>
      </w:pPr>
      <w:r>
        <w:rPr>
          <w:rFonts w:ascii="Arial" w:hAnsi="Arial" w:cs="Arial"/>
          <w:sz w:val="20"/>
          <w:szCs w:val="20"/>
        </w:rPr>
        <w:t xml:space="preserve">Core0 stores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cores to complete their 2nd iteration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FFT computation ends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Software thread on slave cores</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waits for the command from master core (core0)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344" w:lineRule="auto"/>
        <w:ind w:left="640" w:right="900" w:hanging="246"/>
        <w:jc w:val="both"/>
        <w:rPr>
          <w:rFonts w:ascii="Arial" w:hAnsi="Arial" w:cs="Arial"/>
          <w:sz w:val="20"/>
          <w:szCs w:val="20"/>
        </w:rPr>
      </w:pPr>
      <w:r>
        <w:rPr>
          <w:rFonts w:ascii="Arial" w:hAnsi="Arial" w:cs="Arial"/>
          <w:sz w:val="20"/>
          <w:szCs w:val="20"/>
        </w:rPr>
        <w:t xml:space="preserve">Each slave core starts 1st iteration processing when receiving command from Core0 for starting 1st iteration processing </w:t>
      </w:r>
    </w:p>
    <w:p w:rsidR="00705542" w:rsidRDefault="00705542" w:rsidP="00705542">
      <w:pPr>
        <w:widowControl w:val="0"/>
        <w:numPr>
          <w:ilvl w:val="1"/>
          <w:numId w:val="10"/>
        </w:numPr>
        <w:tabs>
          <w:tab w:val="clear" w:pos="1440"/>
          <w:tab w:val="num" w:pos="1150"/>
        </w:tabs>
        <w:overflowPunct w:val="0"/>
        <w:autoSpaceDE w:val="0"/>
        <w:autoSpaceDN w:val="0"/>
        <w:adjustRightInd w:val="0"/>
        <w:spacing w:after="0" w:line="313" w:lineRule="auto"/>
        <w:ind w:left="1120" w:right="660" w:hanging="246"/>
        <w:jc w:val="both"/>
        <w:rPr>
          <w:rFonts w:ascii="Arial" w:hAnsi="Arial" w:cs="Arial"/>
          <w:sz w:val="20"/>
          <w:szCs w:val="20"/>
        </w:rPr>
      </w:pPr>
      <w:r>
        <w:rPr>
          <w:rFonts w:ascii="Arial" w:hAnsi="Arial" w:cs="Arial"/>
          <w:sz w:val="20"/>
          <w:szCs w:val="20"/>
        </w:rPr>
        <w:t xml:space="preserve">Each slave core fetches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numPr>
          <w:ilvl w:val="1"/>
          <w:numId w:val="10"/>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Each core compute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0"/>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Multiply twiddle factors of each output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0"/>
        </w:numPr>
        <w:tabs>
          <w:tab w:val="clear" w:pos="1440"/>
          <w:tab w:val="num" w:pos="1150"/>
        </w:tabs>
        <w:overflowPunct w:val="0"/>
        <w:autoSpaceDE w:val="0"/>
        <w:autoSpaceDN w:val="0"/>
        <w:adjustRightInd w:val="0"/>
        <w:spacing w:after="0" w:line="344" w:lineRule="auto"/>
        <w:ind w:left="1120" w:right="440" w:hanging="246"/>
        <w:jc w:val="both"/>
        <w:rPr>
          <w:rFonts w:ascii="Arial" w:hAnsi="Arial" w:cs="Arial"/>
          <w:sz w:val="20"/>
          <w:szCs w:val="20"/>
        </w:rPr>
      </w:pPr>
      <w:r>
        <w:rPr>
          <w:rFonts w:ascii="Arial" w:hAnsi="Arial" w:cs="Arial"/>
          <w:sz w:val="20"/>
          <w:szCs w:val="20"/>
        </w:rPr>
        <w:t xml:space="preserve">Each slave core stores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sends a message to core0 informing the completion of 1st iteration processing </w: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pPr>
      <w:r>
        <w:rPr>
          <w:noProof/>
        </w:rPr>
        <w:pict>
          <v:line id="_x0000_s1031" style="position:absolute;z-index:-251651072" from="-.45pt,33.45pt" to="509.75pt,33.4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blPrEx>
          <w:tblCellMar>
            <w:top w:w="0" w:type="dxa"/>
            <w:left w:w="0" w:type="dxa"/>
            <w:bottom w:w="0" w:type="dxa"/>
            <w:right w:w="0" w:type="dxa"/>
          </w:tblCellMar>
        </w:tblPrEx>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3</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705542" w:rsidP="00705542">
      <w:pPr>
        <w:widowControl w:val="0"/>
        <w:autoSpaceDE w:val="0"/>
        <w:autoSpaceDN w:val="0"/>
        <w:adjustRightInd w:val="0"/>
        <w:spacing w:after="0" w:line="326" w:lineRule="exact"/>
        <w:rPr>
          <w:rFonts w:ascii="Times New Roman" w:hAnsi="Times New Roman" w:cs="Times New Roman"/>
          <w:sz w:val="24"/>
          <w:szCs w:val="24"/>
        </w:rPr>
      </w:pPr>
      <w:r>
        <w:rPr>
          <w:noProof/>
        </w:rPr>
        <w:pict>
          <v:line id="_x0000_s1032" style="position:absolute;z-index:-251650048;mso-position-horizontal-relative:text;mso-position-vertical-relative:text" from="-.45pt,-2.55pt" to="509.75pt,-2.55pt" o:allowincell="f" strokeweight="1pt"/>
        </w:pict>
      </w: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waits for the command from master core (core0)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344" w:lineRule="auto"/>
        <w:ind w:left="640" w:right="780" w:hanging="246"/>
        <w:jc w:val="both"/>
        <w:rPr>
          <w:rFonts w:ascii="Arial" w:hAnsi="Arial" w:cs="Arial"/>
          <w:sz w:val="20"/>
          <w:szCs w:val="20"/>
        </w:rPr>
      </w:pPr>
      <w:r>
        <w:rPr>
          <w:rFonts w:ascii="Arial" w:hAnsi="Arial" w:cs="Arial"/>
          <w:sz w:val="20"/>
          <w:szCs w:val="20"/>
        </w:rPr>
        <w:t xml:space="preserve">Each slave core starts 2nd iteration processing when receiving command from Core0 for starting 2nd iteration processing </w:t>
      </w:r>
    </w:p>
    <w:p w:rsidR="00705542" w:rsidRDefault="00705542" w:rsidP="00705542">
      <w:pPr>
        <w:widowControl w:val="0"/>
        <w:numPr>
          <w:ilvl w:val="1"/>
          <w:numId w:val="11"/>
        </w:numPr>
        <w:tabs>
          <w:tab w:val="clear" w:pos="1440"/>
          <w:tab w:val="num" w:pos="1150"/>
        </w:tabs>
        <w:overflowPunct w:val="0"/>
        <w:autoSpaceDE w:val="0"/>
        <w:autoSpaceDN w:val="0"/>
        <w:adjustRightInd w:val="0"/>
        <w:spacing w:after="0" w:line="313" w:lineRule="auto"/>
        <w:ind w:left="1120" w:right="660" w:hanging="246"/>
        <w:jc w:val="both"/>
        <w:rPr>
          <w:rFonts w:ascii="Arial" w:hAnsi="Arial" w:cs="Arial"/>
          <w:sz w:val="20"/>
          <w:szCs w:val="20"/>
        </w:rPr>
      </w:pPr>
      <w:r>
        <w:rPr>
          <w:rFonts w:ascii="Arial" w:hAnsi="Arial" w:cs="Arial"/>
          <w:sz w:val="20"/>
          <w:szCs w:val="20"/>
        </w:rPr>
        <w:t xml:space="preserve">Each slave core fetches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numPr>
          <w:ilvl w:val="1"/>
          <w:numId w:val="11"/>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Each slave core computes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1"/>
        </w:numPr>
        <w:tabs>
          <w:tab w:val="clear" w:pos="1440"/>
          <w:tab w:val="num" w:pos="1150"/>
        </w:tabs>
        <w:overflowPunct w:val="0"/>
        <w:autoSpaceDE w:val="0"/>
        <w:autoSpaceDN w:val="0"/>
        <w:adjustRightInd w:val="0"/>
        <w:spacing w:after="0" w:line="344" w:lineRule="auto"/>
        <w:ind w:left="1120" w:right="740" w:hanging="246"/>
        <w:jc w:val="both"/>
        <w:rPr>
          <w:rFonts w:ascii="Arial" w:hAnsi="Arial" w:cs="Arial"/>
          <w:sz w:val="20"/>
          <w:szCs w:val="20"/>
        </w:rPr>
      </w:pPr>
      <w:r>
        <w:rPr>
          <w:rFonts w:ascii="Arial" w:hAnsi="Arial" w:cs="Arial"/>
          <w:sz w:val="20"/>
          <w:szCs w:val="20"/>
        </w:rPr>
        <w:t xml:space="preserve">Each slave core stores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in column direction into an N1xN2 array in external memory (DDR3) </w:t>
      </w: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sends a message to core0 informing the completion of 2nd iteration processing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17"/>
          <w:szCs w:val="17"/>
        </w:rPr>
        <w:t>On    each    core,    depending    on    the    sizes    of    N1    and    N2,    the    total    number    of    FFTs    on    each    core,</w:t>
      </w:r>
    </w:p>
    <w:p w:rsidR="00705542" w:rsidRDefault="00705542" w:rsidP="00705542">
      <w:pPr>
        <w:widowControl w:val="0"/>
        <w:autoSpaceDE w:val="0"/>
        <w:autoSpaceDN w:val="0"/>
        <w:adjustRightInd w:val="0"/>
        <w:spacing w:after="0" w:line="105"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33" w:lineRule="auto"/>
        <w:ind w:left="400" w:right="400"/>
        <w:jc w:val="both"/>
        <w:rPr>
          <w:rFonts w:ascii="Times New Roman" w:hAnsi="Times New Roman" w:cs="Times New Roman"/>
          <w:sz w:val="24"/>
          <w:szCs w:val="24"/>
        </w:rPr>
      </w:pP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b/>
          <w:bCs/>
          <w:sz w:val="20"/>
          <w:szCs w:val="20"/>
        </w:rPr>
        <w:t xml:space="preserve"> </w:t>
      </w:r>
      <w:r>
        <w:rPr>
          <w:rFonts w:ascii="Arial" w:hAnsi="Arial" w:cs="Arial"/>
          <w:sz w:val="20"/>
          <w:szCs w:val="20"/>
        </w:rPr>
        <w:t>and/or</w:t>
      </w:r>
      <w:r>
        <w:rPr>
          <w:rFonts w:ascii="Arial" w:hAnsi="Arial" w:cs="Arial"/>
          <w:b/>
          <w:bCs/>
          <w:sz w:val="20"/>
          <w:szCs w:val="20"/>
        </w:rPr>
        <w:t xml:space="preserve"> N2/</w:t>
      </w:r>
      <w:proofErr w:type="spellStart"/>
      <w:r>
        <w:rPr>
          <w:rFonts w:ascii="Arial" w:hAnsi="Arial" w:cs="Arial"/>
          <w:b/>
          <w:bCs/>
          <w:sz w:val="20"/>
          <w:szCs w:val="20"/>
        </w:rPr>
        <w:t>NUM_Of_CORES_FOR_</w:t>
      </w:r>
      <w:proofErr w:type="gramStart"/>
      <w:r>
        <w:rPr>
          <w:rFonts w:ascii="Arial" w:hAnsi="Arial" w:cs="Arial"/>
          <w:b/>
          <w:bCs/>
          <w:sz w:val="20"/>
          <w:szCs w:val="20"/>
        </w:rPr>
        <w:t>COMPUTE</w:t>
      </w:r>
      <w:proofErr w:type="spellEnd"/>
      <w:r>
        <w:rPr>
          <w:rFonts w:ascii="Arial" w:hAnsi="Arial" w:cs="Arial"/>
          <w:sz w:val="20"/>
          <w:szCs w:val="20"/>
        </w:rPr>
        <w:t>,</w:t>
      </w:r>
      <w:proofErr w:type="gramEnd"/>
      <w:r>
        <w:rPr>
          <w:rFonts w:ascii="Arial" w:hAnsi="Arial" w:cs="Arial"/>
          <w:sz w:val="20"/>
          <w:szCs w:val="20"/>
        </w:rPr>
        <w:t xml:space="preserve"> are divided into</w:t>
      </w:r>
      <w:r>
        <w:rPr>
          <w:rFonts w:ascii="Arial" w:hAnsi="Arial" w:cs="Arial"/>
          <w:b/>
          <w:bCs/>
          <w:sz w:val="20"/>
          <w:szCs w:val="20"/>
        </w:rPr>
        <w:t xml:space="preserve"> </w:t>
      </w:r>
      <w:r>
        <w:rPr>
          <w:rFonts w:ascii="Arial" w:hAnsi="Arial" w:cs="Arial"/>
          <w:sz w:val="20"/>
          <w:szCs w:val="20"/>
        </w:rPr>
        <w:t xml:space="preserve">several smaller blocks in order to </w:t>
      </w:r>
      <w:proofErr w:type="spellStart"/>
      <w:r>
        <w:rPr>
          <w:rFonts w:ascii="Arial" w:hAnsi="Arial" w:cs="Arial"/>
          <w:sz w:val="20"/>
          <w:szCs w:val="20"/>
        </w:rPr>
        <w:t>accomendate</w:t>
      </w:r>
      <w:proofErr w:type="spellEnd"/>
      <w:r>
        <w:rPr>
          <w:rFonts w:ascii="Arial" w:hAnsi="Arial" w:cs="Arial"/>
          <w:sz w:val="20"/>
          <w:szCs w:val="20"/>
        </w:rPr>
        <w:t xml:space="preserve"> the limited available internal memory (L2 SRAM) on the device and each block size is 8 FFT.</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8" w:lineRule="auto"/>
        <w:ind w:left="400" w:right="400"/>
        <w:jc w:val="both"/>
        <w:rPr>
          <w:rFonts w:ascii="Times New Roman" w:hAnsi="Times New Roman" w:cs="Times New Roman"/>
          <w:sz w:val="24"/>
          <w:szCs w:val="24"/>
        </w:rPr>
      </w:pPr>
      <w:r>
        <w:rPr>
          <w:rFonts w:ascii="Arial" w:hAnsi="Arial" w:cs="Arial"/>
          <w:sz w:val="20"/>
          <w:szCs w:val="20"/>
        </w:rPr>
        <w:t xml:space="preserve">In the </w:t>
      </w:r>
      <w:proofErr w:type="spellStart"/>
      <w:r>
        <w:rPr>
          <w:rFonts w:ascii="Arial" w:hAnsi="Arial" w:cs="Arial"/>
          <w:sz w:val="20"/>
          <w:szCs w:val="20"/>
        </w:rPr>
        <w:t>actulal</w:t>
      </w:r>
      <w:proofErr w:type="spellEnd"/>
      <w:r>
        <w:rPr>
          <w:rFonts w:ascii="Arial" w:hAnsi="Arial" w:cs="Arial"/>
          <w:sz w:val="20"/>
          <w:szCs w:val="20"/>
        </w:rPr>
        <w:t xml:space="preserve"> implementation, each block of data are </w:t>
      </w:r>
      <w:proofErr w:type="spellStart"/>
      <w:r>
        <w:rPr>
          <w:rFonts w:ascii="Arial" w:hAnsi="Arial" w:cs="Arial"/>
          <w:sz w:val="20"/>
          <w:szCs w:val="20"/>
        </w:rPr>
        <w:t>prefetched</w:t>
      </w:r>
      <w:proofErr w:type="spellEnd"/>
      <w:r>
        <w:rPr>
          <w:rFonts w:ascii="Arial" w:hAnsi="Arial" w:cs="Arial"/>
          <w:sz w:val="20"/>
          <w:szCs w:val="20"/>
        </w:rPr>
        <w:t xml:space="preserve"> by DMA from external memory into L2 SRAM and the FFT results are </w:t>
      </w:r>
      <w:proofErr w:type="spellStart"/>
      <w:r>
        <w:rPr>
          <w:rFonts w:ascii="Arial" w:hAnsi="Arial" w:cs="Arial"/>
          <w:sz w:val="20"/>
          <w:szCs w:val="20"/>
        </w:rPr>
        <w:t>writen</w:t>
      </w:r>
      <w:proofErr w:type="spellEnd"/>
      <w:r>
        <w:rPr>
          <w:rFonts w:ascii="Arial" w:hAnsi="Arial" w:cs="Arial"/>
          <w:sz w:val="20"/>
          <w:szCs w:val="20"/>
        </w:rPr>
        <w:t xml:space="preserve"> back to external memory by DDR. 16 DMA channels in total of EDMA instant0 are used for </w:t>
      </w:r>
      <w:proofErr w:type="spellStart"/>
      <w:r>
        <w:rPr>
          <w:rFonts w:ascii="Arial" w:hAnsi="Arial" w:cs="Arial"/>
          <w:sz w:val="20"/>
          <w:szCs w:val="20"/>
        </w:rPr>
        <w:t>fethcing</w:t>
      </w:r>
      <w:proofErr w:type="spellEnd"/>
      <w:r>
        <w:rPr>
          <w:rFonts w:ascii="Arial" w:hAnsi="Arial" w:cs="Arial"/>
          <w:sz w:val="20"/>
          <w:szCs w:val="20"/>
        </w:rPr>
        <w:t xml:space="preserve"> data. Two DMA channels are used by each core to transfer input and output samples between external memory (DDR3) and internal memory (L2 SRAM).</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following lists the memory utilization of the software for computing size N=N1*N2 FFT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External Memory (DDR3)</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input buffer: 1 complex single precision floating point arrays of size 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Output buffer: 1 complex single precision floating point arrays of size 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proofErr w:type="spellStart"/>
      <w:r>
        <w:rPr>
          <w:rFonts w:ascii="Arial" w:hAnsi="Arial" w:cs="Arial"/>
          <w:sz w:val="20"/>
          <w:szCs w:val="20"/>
        </w:rPr>
        <w:t>Temorary</w:t>
      </w:r>
      <w:proofErr w:type="spellEnd"/>
      <w:r>
        <w:rPr>
          <w:rFonts w:ascii="Arial" w:hAnsi="Arial" w:cs="Arial"/>
          <w:sz w:val="20"/>
          <w:szCs w:val="20"/>
        </w:rPr>
        <w:t xml:space="preserve"> buffer: 1 complex single precision floating point arrays of size N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L2 SRAM</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16K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1 complex single precision floating point arrays of 8K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1K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N2 size each (twiddle factors)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1 complex single precision of floating point array of size N1 (twiddle factors)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Build Instructions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The very large FFT demo software comes with pre-created project for C6678 or C6670 EVM. The following lists the steps to compile and build the project,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55" w:lineRule="exact"/>
        <w:rPr>
          <w:rFonts w:ascii="Times New Roman" w:hAnsi="Times New Roman" w:cs="Times New Roman"/>
          <w:sz w:val="24"/>
          <w:szCs w:val="24"/>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Install the project in a directory c:\xx\vlfft.  In the configuration file add delete older depository and add a depository to the same directory where the install is (ends with vlfft directory) and the ccs_base depository</w:t>
      </w: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Make sure that you can see the platform custome.vlfft.evmc6678l.core0</w:t>
      </w: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To compile for C6678 EVM,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\demo\vlfft\</w:t>
      </w:r>
      <w:proofErr w:type="spellStart"/>
      <w:r>
        <w:rPr>
          <w:rFonts w:ascii="Arial" w:hAnsi="Arial" w:cs="Arial"/>
          <w:b/>
          <w:bCs/>
          <w:sz w:val="20"/>
          <w:szCs w:val="20"/>
        </w:rPr>
        <w:t>vlfftInc</w:t>
      </w:r>
      <w:proofErr w:type="spellEnd"/>
      <w:r>
        <w:rPr>
          <w:rFonts w:ascii="Arial" w:hAnsi="Arial" w:cs="Arial"/>
          <w:sz w:val="20"/>
          <w:szCs w:val="20"/>
        </w:rPr>
        <w:t xml:space="preserve"> and set the constant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640"/>
        <w:jc w:val="both"/>
        <w:rPr>
          <w:rFonts w:ascii="Arial" w:hAnsi="Arial" w:cs="Arial"/>
          <w:sz w:val="20"/>
          <w:szCs w:val="20"/>
        </w:rPr>
      </w:pPr>
      <w:proofErr w:type="gramStart"/>
      <w:r>
        <w:rPr>
          <w:rFonts w:ascii="Arial" w:hAnsi="Arial" w:cs="Arial"/>
          <w:b/>
          <w:bCs/>
          <w:sz w:val="20"/>
          <w:szCs w:val="20"/>
        </w:rPr>
        <w:t xml:space="preserve">EIGHT_CORE_DEVICE </w:t>
      </w:r>
      <w:r>
        <w:rPr>
          <w:rFonts w:ascii="Arial" w:hAnsi="Arial" w:cs="Arial"/>
          <w:sz w:val="20"/>
          <w:szCs w:val="20"/>
        </w:rPr>
        <w:t>to 1 and</w:t>
      </w:r>
      <w:r>
        <w:rPr>
          <w:rFonts w:ascii="Arial" w:hAnsi="Arial" w:cs="Arial"/>
          <w:b/>
          <w:bCs/>
          <w:sz w:val="20"/>
          <w:szCs w:val="20"/>
        </w:rPr>
        <w:t xml:space="preserve"> FOUR_CORE_DEVICE </w:t>
      </w:r>
      <w:r>
        <w:rPr>
          <w:rFonts w:ascii="Arial" w:hAnsi="Arial" w:cs="Arial"/>
          <w:sz w:val="20"/>
          <w:szCs w:val="20"/>
        </w:rPr>
        <w:t>to 0.</w:t>
      </w:r>
      <w:proofErr w:type="gramEnd"/>
      <w:r>
        <w:rPr>
          <w:rFonts w:ascii="Arial" w:hAnsi="Arial" w:cs="Arial"/>
          <w:b/>
          <w:bCs/>
          <w:sz w:val="20"/>
          <w:szCs w:val="20"/>
        </w:rPr>
        <w:t xml:space="preserve">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To compile for C6670 EVM,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\demo\vlfft\</w:t>
      </w:r>
      <w:proofErr w:type="spellStart"/>
      <w:r>
        <w:rPr>
          <w:rFonts w:ascii="Arial" w:hAnsi="Arial" w:cs="Arial"/>
          <w:b/>
          <w:bCs/>
          <w:sz w:val="20"/>
          <w:szCs w:val="20"/>
        </w:rPr>
        <w:t>vlfftInc</w:t>
      </w:r>
      <w:proofErr w:type="spellEnd"/>
      <w:r>
        <w:rPr>
          <w:rFonts w:ascii="Arial" w:hAnsi="Arial" w:cs="Arial"/>
          <w:sz w:val="20"/>
          <w:szCs w:val="20"/>
        </w:rPr>
        <w:t xml:space="preserve"> and set the constant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640"/>
        <w:jc w:val="both"/>
        <w:rPr>
          <w:rFonts w:ascii="Arial" w:hAnsi="Arial" w:cs="Arial"/>
          <w:sz w:val="20"/>
          <w:szCs w:val="20"/>
        </w:rPr>
      </w:pPr>
      <w:proofErr w:type="gramStart"/>
      <w:r>
        <w:rPr>
          <w:rFonts w:ascii="Arial" w:hAnsi="Arial" w:cs="Arial"/>
          <w:b/>
          <w:bCs/>
          <w:sz w:val="20"/>
          <w:szCs w:val="20"/>
        </w:rPr>
        <w:t xml:space="preserve">EIGHT_CORE_DEVICE </w:t>
      </w:r>
      <w:r>
        <w:rPr>
          <w:rFonts w:ascii="Arial" w:hAnsi="Arial" w:cs="Arial"/>
          <w:sz w:val="20"/>
          <w:szCs w:val="20"/>
        </w:rPr>
        <w:t>to 0 and</w:t>
      </w:r>
      <w:r>
        <w:rPr>
          <w:rFonts w:ascii="Arial" w:hAnsi="Arial" w:cs="Arial"/>
          <w:b/>
          <w:bCs/>
          <w:sz w:val="20"/>
          <w:szCs w:val="20"/>
        </w:rPr>
        <w:t xml:space="preserve"> FOUR_CORE_DEVICE </w:t>
      </w:r>
      <w:r>
        <w:rPr>
          <w:rFonts w:ascii="Arial" w:hAnsi="Arial" w:cs="Arial"/>
          <w:sz w:val="20"/>
          <w:szCs w:val="20"/>
        </w:rPr>
        <w:t>to 1.</w:t>
      </w:r>
      <w:proofErr w:type="gramEnd"/>
      <w:r>
        <w:rPr>
          <w:rFonts w:ascii="Arial" w:hAnsi="Arial" w:cs="Arial"/>
          <w:b/>
          <w:bCs/>
          <w:sz w:val="20"/>
          <w:szCs w:val="20"/>
        </w:rPr>
        <w:t xml:space="preserve">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379" w:lineRule="auto"/>
        <w:ind w:left="640" w:right="1140" w:hanging="246"/>
        <w:jc w:val="both"/>
        <w:rPr>
          <w:rFonts w:ascii="Arial" w:hAnsi="Arial" w:cs="Arial"/>
          <w:sz w:val="20"/>
          <w:szCs w:val="20"/>
        </w:rPr>
      </w:pPr>
      <w:r>
        <w:rPr>
          <w:rFonts w:ascii="Arial" w:hAnsi="Arial" w:cs="Arial"/>
          <w:sz w:val="20"/>
          <w:szCs w:val="20"/>
        </w:rPr>
        <w:t xml:space="preserve">To configure the size of the FFT,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\demo\vlfft\</w:t>
      </w:r>
      <w:proofErr w:type="spellStart"/>
      <w:r>
        <w:rPr>
          <w:rFonts w:ascii="Arial" w:hAnsi="Arial" w:cs="Arial"/>
          <w:b/>
          <w:bCs/>
          <w:sz w:val="20"/>
          <w:szCs w:val="20"/>
        </w:rPr>
        <w:t>vlfftInc</w:t>
      </w:r>
      <w:proofErr w:type="spellEnd"/>
      <w:r>
        <w:rPr>
          <w:rFonts w:ascii="Arial" w:hAnsi="Arial" w:cs="Arial"/>
          <w:sz w:val="20"/>
          <w:szCs w:val="20"/>
        </w:rPr>
        <w:t xml:space="preserve"> and set one of the following constant definitions to 1 and the rest to zero </w: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pPr>
      <w:r>
        <w:rPr>
          <w:noProof/>
        </w:rPr>
        <w:pict>
          <v:line id="_x0000_s1033" style="position:absolute;z-index:-251649024" from="-.45pt,33.65pt" to="509.75pt,33.6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blPrEx>
          <w:tblCellMar>
            <w:top w:w="0" w:type="dxa"/>
            <w:left w:w="0" w:type="dxa"/>
            <w:bottom w:w="0" w:type="dxa"/>
            <w:right w:w="0" w:type="dxa"/>
          </w:tblCellMar>
        </w:tblPrEx>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4</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705542" w:rsidP="00705542">
      <w:pPr>
        <w:widowControl w:val="0"/>
        <w:autoSpaceDE w:val="0"/>
        <w:autoSpaceDN w:val="0"/>
        <w:adjustRightInd w:val="0"/>
        <w:spacing w:after="0" w:line="322" w:lineRule="exact"/>
        <w:rPr>
          <w:rFonts w:ascii="Times New Roman" w:hAnsi="Times New Roman" w:cs="Times New Roman"/>
          <w:sz w:val="24"/>
          <w:szCs w:val="24"/>
        </w:rPr>
      </w:pPr>
      <w:r>
        <w:rPr>
          <w:noProof/>
        </w:rPr>
        <w:pict>
          <v:line id="_x0000_s1034" style="position:absolute;z-index:-251648000;mso-position-horizontal-relative:text;mso-position-vertical-relative:text" from="-.45pt,-2.55pt" to="509.75pt,-2.55pt" o:allowincell="f" strokeweight="1pt"/>
        </w:pict>
      </w:r>
      <w:r>
        <w:rPr>
          <w:noProof/>
        </w:rPr>
        <w:pict>
          <v:rect id="_x0000_s1035" style="position:absolute;margin-left:16.65pt;margin-top:14.6pt;width:475.9pt;height:111pt;z-index:-251646976;mso-position-horizontal-relative:text;mso-position-vertical-relative:text" o:allowincell="f" fillcolor="#eee" stroked="f"/>
        </w:pict>
      </w: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VLFFT_16K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VLFFT_32K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VLFFT_64K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VLFFT_128K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VLFFT_256K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VLFFT_512K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VLFFT_1024K</w:t>
      </w:r>
    </w:p>
    <w:p w:rsidR="00705542" w:rsidRDefault="00705542" w:rsidP="00705542">
      <w:pPr>
        <w:widowControl w:val="0"/>
        <w:autoSpaceDE w:val="0"/>
        <w:autoSpaceDN w:val="0"/>
        <w:adjustRightInd w:val="0"/>
        <w:spacing w:after="0" w:line="255" w:lineRule="exact"/>
        <w:rPr>
          <w:rFonts w:ascii="Times New Roman" w:hAnsi="Times New Roman" w:cs="Times New Roman"/>
          <w:sz w:val="24"/>
          <w:szCs w:val="24"/>
        </w:rPr>
      </w:pPr>
    </w:p>
    <w:p w:rsidR="00705542" w:rsidRDefault="00705542" w:rsidP="00705542">
      <w:pPr>
        <w:widowControl w:val="0"/>
        <w:numPr>
          <w:ilvl w:val="0"/>
          <w:numId w:val="15"/>
        </w:numPr>
        <w:tabs>
          <w:tab w:val="clear" w:pos="720"/>
          <w:tab w:val="num" w:pos="640"/>
        </w:tabs>
        <w:overflowPunct w:val="0"/>
        <w:autoSpaceDE w:val="0"/>
        <w:autoSpaceDN w:val="0"/>
        <w:adjustRightInd w:val="0"/>
        <w:spacing w:after="0" w:line="382" w:lineRule="auto"/>
        <w:ind w:left="640" w:right="660" w:hanging="246"/>
        <w:jc w:val="both"/>
        <w:rPr>
          <w:rFonts w:ascii="Arial" w:hAnsi="Arial" w:cs="Arial"/>
          <w:sz w:val="18"/>
          <w:szCs w:val="18"/>
        </w:rPr>
      </w:pPr>
      <w:r>
        <w:rPr>
          <w:rFonts w:ascii="Arial" w:hAnsi="Arial" w:cs="Arial"/>
          <w:sz w:val="18"/>
          <w:szCs w:val="18"/>
        </w:rPr>
        <w:t xml:space="preserve">To configure the number of DSP cores to compute, open the file </w:t>
      </w:r>
      <w:proofErr w:type="spellStart"/>
      <w:r>
        <w:rPr>
          <w:rFonts w:ascii="Arial" w:hAnsi="Arial" w:cs="Arial"/>
          <w:b/>
          <w:bCs/>
          <w:sz w:val="18"/>
          <w:szCs w:val="18"/>
        </w:rPr>
        <w:t>vlfftconfig.h</w:t>
      </w:r>
      <w:proofErr w:type="spellEnd"/>
      <w:r>
        <w:rPr>
          <w:rFonts w:ascii="Arial" w:hAnsi="Arial" w:cs="Arial"/>
          <w:sz w:val="18"/>
          <w:szCs w:val="18"/>
        </w:rPr>
        <w:t xml:space="preserve"> under </w:t>
      </w:r>
      <w:r>
        <w:rPr>
          <w:rFonts w:ascii="Arial" w:hAnsi="Arial" w:cs="Arial"/>
          <w:b/>
          <w:bCs/>
          <w:sz w:val="18"/>
          <w:szCs w:val="18"/>
        </w:rPr>
        <w:t>...\demo\vlfft\</w:t>
      </w:r>
      <w:proofErr w:type="spellStart"/>
      <w:r>
        <w:rPr>
          <w:rFonts w:ascii="Arial" w:hAnsi="Arial" w:cs="Arial"/>
          <w:b/>
          <w:bCs/>
          <w:sz w:val="18"/>
          <w:szCs w:val="18"/>
        </w:rPr>
        <w:t>vlfftInc</w:t>
      </w:r>
      <w:proofErr w:type="spellEnd"/>
      <w:r>
        <w:rPr>
          <w:rFonts w:ascii="Arial" w:hAnsi="Arial" w:cs="Arial"/>
          <w:sz w:val="18"/>
          <w:szCs w:val="18"/>
        </w:rPr>
        <w:t xml:space="preserve"> and change the constant definition </w:t>
      </w:r>
      <w:r>
        <w:rPr>
          <w:rFonts w:ascii="Arial" w:hAnsi="Arial" w:cs="Arial"/>
          <w:b/>
          <w:bCs/>
          <w:sz w:val="18"/>
          <w:szCs w:val="18"/>
        </w:rPr>
        <w:t>NUM_CORES_FOR_FFT_COMPUTE</w:t>
      </w:r>
      <w:r>
        <w:rPr>
          <w:rFonts w:ascii="Arial" w:hAnsi="Arial" w:cs="Arial"/>
          <w:sz w:val="18"/>
          <w:szCs w:val="18"/>
        </w:rPr>
        <w:t xml:space="preserve"> to one of the following numbers </w:t>
      </w:r>
    </w:p>
    <w:p w:rsidR="00705542" w:rsidRDefault="00705542" w:rsidP="00705542">
      <w:pPr>
        <w:widowControl w:val="0"/>
        <w:autoSpaceDE w:val="0"/>
        <w:autoSpaceDN w:val="0"/>
        <w:adjustRightInd w:val="0"/>
        <w:spacing w:after="0" w:line="1" w:lineRule="exact"/>
        <w:rPr>
          <w:rFonts w:ascii="Arial" w:hAnsi="Arial" w:cs="Arial"/>
          <w:sz w:val="18"/>
          <w:szCs w:val="18"/>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4-core device: 1, 2, 4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8-core device: 1, 2, 4, 8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5"/>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Set either Debug or Release active in ccs5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For Debug mode: the following 4 lines from line 92 - line 95 in file </w:t>
      </w:r>
      <w:r>
        <w:rPr>
          <w:rFonts w:ascii="Arial" w:hAnsi="Arial" w:cs="Arial"/>
          <w:b/>
          <w:bCs/>
          <w:sz w:val="20"/>
          <w:szCs w:val="20"/>
        </w:rPr>
        <w:t>vlfft_evmc6678l.cfg</w:t>
      </w:r>
      <w:r>
        <w:rPr>
          <w:rFonts w:ascii="Arial" w:hAnsi="Arial" w:cs="Arial"/>
          <w:sz w:val="20"/>
          <w:szCs w:val="20"/>
        </w:rPr>
        <w:t xml:space="preserve"> under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344" w:lineRule="auto"/>
        <w:ind w:left="1120" w:right="720"/>
        <w:jc w:val="both"/>
        <w:rPr>
          <w:rFonts w:ascii="Arial" w:hAnsi="Arial" w:cs="Arial"/>
          <w:sz w:val="20"/>
          <w:szCs w:val="20"/>
        </w:rPr>
      </w:pPr>
      <w:r>
        <w:rPr>
          <w:rFonts w:ascii="Arial" w:hAnsi="Arial" w:cs="Arial"/>
          <w:b/>
          <w:bCs/>
          <w:sz w:val="20"/>
          <w:szCs w:val="20"/>
        </w:rPr>
        <w:t xml:space="preserve">..\demos\vlfft\evmc6678l </w:t>
      </w:r>
      <w:r>
        <w:rPr>
          <w:rFonts w:ascii="Arial" w:hAnsi="Arial" w:cs="Arial"/>
          <w:sz w:val="20"/>
          <w:szCs w:val="20"/>
        </w:rPr>
        <w:t>or</w:t>
      </w:r>
      <w:r>
        <w:rPr>
          <w:rFonts w:ascii="Arial" w:hAnsi="Arial" w:cs="Arial"/>
          <w:b/>
          <w:bCs/>
          <w:sz w:val="20"/>
          <w:szCs w:val="20"/>
        </w:rPr>
        <w:t xml:space="preserve"> vlfft_evmc6670l.cfg </w:t>
      </w:r>
      <w:proofErr w:type="gramStart"/>
      <w:r>
        <w:rPr>
          <w:rFonts w:ascii="Arial" w:hAnsi="Arial" w:cs="Arial"/>
          <w:sz w:val="20"/>
          <w:szCs w:val="20"/>
        </w:rPr>
        <w:t>under</w:t>
      </w:r>
      <w:r>
        <w:rPr>
          <w:rFonts w:ascii="Arial" w:hAnsi="Arial" w:cs="Arial"/>
          <w:b/>
          <w:bCs/>
          <w:sz w:val="20"/>
          <w:szCs w:val="20"/>
        </w:rPr>
        <w:t xml:space="preserve"> ..</w:t>
      </w:r>
      <w:proofErr w:type="gramEnd"/>
      <w:r>
        <w:rPr>
          <w:rFonts w:ascii="Arial" w:hAnsi="Arial" w:cs="Arial"/>
          <w:b/>
          <w:bCs/>
          <w:sz w:val="20"/>
          <w:szCs w:val="20"/>
        </w:rPr>
        <w:t xml:space="preserve">\demos\vlfft\evmc6670l </w:t>
      </w:r>
      <w:r>
        <w:rPr>
          <w:rFonts w:ascii="Arial" w:hAnsi="Arial" w:cs="Arial"/>
          <w:sz w:val="20"/>
          <w:szCs w:val="20"/>
        </w:rPr>
        <w:t>should be disabled or</w:t>
      </w:r>
      <w:r>
        <w:rPr>
          <w:rFonts w:ascii="Arial" w:hAnsi="Arial" w:cs="Arial"/>
          <w:b/>
          <w:bCs/>
          <w:sz w:val="20"/>
          <w:szCs w:val="20"/>
        </w:rPr>
        <w:t xml:space="preserve"> </w:t>
      </w:r>
      <w:r>
        <w:rPr>
          <w:rFonts w:ascii="Arial" w:hAnsi="Arial" w:cs="Arial"/>
          <w:sz w:val="20"/>
          <w:szCs w:val="20"/>
        </w:rPr>
        <w:t xml:space="preserve">commented out. </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gramStart"/>
      <w:r>
        <w:rPr>
          <w:rFonts w:ascii="Arial" w:hAnsi="Arial" w:cs="Arial"/>
          <w:sz w:val="20"/>
          <w:szCs w:val="20"/>
        </w:rPr>
        <w:t>var</w:t>
      </w:r>
      <w:proofErr w:type="gramEnd"/>
      <w:r>
        <w:rPr>
          <w:rFonts w:ascii="Arial" w:hAnsi="Arial" w:cs="Arial"/>
          <w:sz w:val="20"/>
          <w:szCs w:val="20"/>
        </w:rPr>
        <w:t xml:space="preserve"> MessageQ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ti.sdo.ipc.MessageQ</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gramStart"/>
      <w:r>
        <w:rPr>
          <w:rFonts w:ascii="Arial" w:hAnsi="Arial" w:cs="Arial"/>
          <w:sz w:val="20"/>
          <w:szCs w:val="20"/>
        </w:rPr>
        <w:t>var</w:t>
      </w:r>
      <w:proofErr w:type="gramEnd"/>
      <w:r>
        <w:rPr>
          <w:rFonts w:ascii="Arial" w:hAnsi="Arial" w:cs="Arial"/>
          <w:sz w:val="20"/>
          <w:szCs w:val="20"/>
        </w:rPr>
        <w:t xml:space="preserve"> Notify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ti.sdo.ipc.Notify</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r>
        <w:rPr>
          <w:rFonts w:ascii="Arial" w:hAnsi="Arial" w:cs="Arial"/>
          <w:sz w:val="20"/>
          <w:szCs w:val="20"/>
        </w:rPr>
        <w:t>Notify.SetupProxy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'ti.sdo.ipc.family.c647x.NotifyCircSetup');</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2400" w:right="400"/>
        <w:rPr>
          <w:rFonts w:ascii="Times New Roman" w:hAnsi="Times New Roman" w:cs="Times New Roman"/>
          <w:sz w:val="24"/>
          <w:szCs w:val="24"/>
        </w:rPr>
      </w:pPr>
      <w:proofErr w:type="spellStart"/>
      <w:r>
        <w:rPr>
          <w:rFonts w:ascii="Arial" w:hAnsi="Arial" w:cs="Arial"/>
          <w:sz w:val="20"/>
          <w:szCs w:val="20"/>
        </w:rPr>
        <w:t>MessageQ.SetupTransportProxy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ti.sdo.ipc.transports.TransportShmNotifySetup</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numPr>
          <w:ilvl w:val="0"/>
          <w:numId w:val="16"/>
        </w:numPr>
        <w:tabs>
          <w:tab w:val="clear" w:pos="72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For Release mode: the following 4 lines from line 92 - line 95 in file </w:t>
      </w:r>
      <w:r>
        <w:rPr>
          <w:rFonts w:ascii="Arial" w:hAnsi="Arial" w:cs="Arial"/>
          <w:b/>
          <w:bCs/>
          <w:sz w:val="20"/>
          <w:szCs w:val="20"/>
        </w:rPr>
        <w:t>vlfft_evmc6678l.cfg</w:t>
      </w:r>
      <w:r>
        <w:rPr>
          <w:rFonts w:ascii="Arial" w:hAnsi="Arial" w:cs="Arial"/>
          <w:sz w:val="20"/>
          <w:szCs w:val="20"/>
        </w:rPr>
        <w:t xml:space="preserve"> under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1120"/>
        <w:jc w:val="both"/>
        <w:rPr>
          <w:rFonts w:ascii="Arial" w:hAnsi="Arial" w:cs="Arial"/>
          <w:sz w:val="20"/>
          <w:szCs w:val="20"/>
        </w:rPr>
      </w:pPr>
      <w:r>
        <w:rPr>
          <w:rFonts w:ascii="Arial" w:hAnsi="Arial" w:cs="Arial"/>
          <w:b/>
          <w:bCs/>
          <w:sz w:val="19"/>
          <w:szCs w:val="19"/>
        </w:rPr>
        <w:t xml:space="preserve">..\demos\vlfft\evmc6678l </w:t>
      </w:r>
      <w:r>
        <w:rPr>
          <w:rFonts w:ascii="Arial" w:hAnsi="Arial" w:cs="Arial"/>
          <w:sz w:val="19"/>
          <w:szCs w:val="19"/>
        </w:rPr>
        <w:t>or</w:t>
      </w:r>
      <w:r>
        <w:rPr>
          <w:rFonts w:ascii="Arial" w:hAnsi="Arial" w:cs="Arial"/>
          <w:b/>
          <w:bCs/>
          <w:sz w:val="19"/>
          <w:szCs w:val="19"/>
        </w:rPr>
        <w:t xml:space="preserve"> vlfft_evmc6670l.cfg </w:t>
      </w:r>
      <w:proofErr w:type="gramStart"/>
      <w:r>
        <w:rPr>
          <w:rFonts w:ascii="Arial" w:hAnsi="Arial" w:cs="Arial"/>
          <w:sz w:val="19"/>
          <w:szCs w:val="19"/>
        </w:rPr>
        <w:t>under</w:t>
      </w:r>
      <w:r>
        <w:rPr>
          <w:rFonts w:ascii="Arial" w:hAnsi="Arial" w:cs="Arial"/>
          <w:b/>
          <w:bCs/>
          <w:sz w:val="19"/>
          <w:szCs w:val="19"/>
        </w:rPr>
        <w:t xml:space="preserve"> ..</w:t>
      </w:r>
      <w:proofErr w:type="gramEnd"/>
      <w:r>
        <w:rPr>
          <w:rFonts w:ascii="Arial" w:hAnsi="Arial" w:cs="Arial"/>
          <w:b/>
          <w:bCs/>
          <w:sz w:val="19"/>
          <w:szCs w:val="19"/>
        </w:rPr>
        <w:t xml:space="preserve">\demos\vlfft\evmc6670l </w:t>
      </w:r>
      <w:r>
        <w:rPr>
          <w:rFonts w:ascii="Arial" w:hAnsi="Arial" w:cs="Arial"/>
          <w:sz w:val="19"/>
          <w:szCs w:val="19"/>
        </w:rPr>
        <w:t>should be enabled.</w:t>
      </w:r>
      <w:r>
        <w:rPr>
          <w:rFonts w:ascii="Arial" w:hAnsi="Arial" w:cs="Arial"/>
          <w:b/>
          <w:bCs/>
          <w:sz w:val="19"/>
          <w:szCs w:val="19"/>
        </w:rPr>
        <w:t xml:space="preserve"> </w:t>
      </w:r>
    </w:p>
    <w:p w:rsidR="00705542" w:rsidRDefault="00705542" w:rsidP="00705542">
      <w:pPr>
        <w:widowControl w:val="0"/>
        <w:autoSpaceDE w:val="0"/>
        <w:autoSpaceDN w:val="0"/>
        <w:adjustRightInd w:val="0"/>
        <w:spacing w:after="0" w:line="142"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gramStart"/>
      <w:r>
        <w:rPr>
          <w:rFonts w:ascii="Arial" w:hAnsi="Arial" w:cs="Arial"/>
          <w:sz w:val="20"/>
          <w:szCs w:val="20"/>
        </w:rPr>
        <w:t>var</w:t>
      </w:r>
      <w:proofErr w:type="gramEnd"/>
      <w:r>
        <w:rPr>
          <w:rFonts w:ascii="Arial" w:hAnsi="Arial" w:cs="Arial"/>
          <w:sz w:val="20"/>
          <w:szCs w:val="20"/>
        </w:rPr>
        <w:t xml:space="preserve"> MessageQ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ti.sdo.ipc.MessageQ</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gramStart"/>
      <w:r>
        <w:rPr>
          <w:rFonts w:ascii="Arial" w:hAnsi="Arial" w:cs="Arial"/>
          <w:sz w:val="20"/>
          <w:szCs w:val="20"/>
        </w:rPr>
        <w:t>var</w:t>
      </w:r>
      <w:proofErr w:type="gramEnd"/>
      <w:r>
        <w:rPr>
          <w:rFonts w:ascii="Arial" w:hAnsi="Arial" w:cs="Arial"/>
          <w:sz w:val="20"/>
          <w:szCs w:val="20"/>
        </w:rPr>
        <w:t xml:space="preserve"> Notify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ti.sdo.ipc.Notify</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r>
        <w:rPr>
          <w:rFonts w:ascii="Arial" w:hAnsi="Arial" w:cs="Arial"/>
          <w:sz w:val="20"/>
          <w:szCs w:val="20"/>
        </w:rPr>
        <w:t>Notify.SetupProxy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'ti.sdo.ipc.family.c647x.NotifyCircSetup');</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2400" w:right="400"/>
        <w:rPr>
          <w:rFonts w:ascii="Times New Roman" w:hAnsi="Times New Roman" w:cs="Times New Roman"/>
          <w:sz w:val="24"/>
          <w:szCs w:val="24"/>
        </w:rPr>
      </w:pPr>
      <w:proofErr w:type="spellStart"/>
      <w:r>
        <w:rPr>
          <w:rFonts w:ascii="Arial" w:hAnsi="Arial" w:cs="Arial"/>
          <w:sz w:val="20"/>
          <w:szCs w:val="20"/>
        </w:rPr>
        <w:t>MessageQ.SetupTransportProxy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ti.sdo.ipc.transports.TransportShmNotifySetup</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Build the project using the Build Project option under Build in ccs5</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Run Instructions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numPr>
          <w:ilvl w:val="0"/>
          <w:numId w:val="17"/>
        </w:numPr>
        <w:tabs>
          <w:tab w:val="clear" w:pos="720"/>
          <w:tab w:val="num" w:pos="640"/>
        </w:tabs>
        <w:overflowPunct w:val="0"/>
        <w:autoSpaceDE w:val="0"/>
        <w:autoSpaceDN w:val="0"/>
        <w:adjustRightInd w:val="0"/>
        <w:spacing w:after="0" w:line="351" w:lineRule="auto"/>
        <w:ind w:left="640" w:right="480" w:hanging="246"/>
        <w:rPr>
          <w:rFonts w:ascii="Arial" w:hAnsi="Arial" w:cs="Arial"/>
          <w:sz w:val="19"/>
          <w:szCs w:val="19"/>
        </w:rPr>
      </w:pPr>
      <w:r>
        <w:rPr>
          <w:rFonts w:ascii="Arial" w:hAnsi="Arial" w:cs="Arial"/>
          <w:sz w:val="19"/>
          <w:szCs w:val="19"/>
        </w:rPr>
        <w:t xml:space="preserve">To run the code on C6678 functional simulator, load </w:t>
      </w:r>
      <w:r>
        <w:rPr>
          <w:rFonts w:ascii="Arial" w:hAnsi="Arial" w:cs="Arial"/>
          <w:b/>
          <w:bCs/>
          <w:sz w:val="19"/>
          <w:szCs w:val="19"/>
        </w:rPr>
        <w:t>vlfft_evmc6678l.out</w:t>
      </w:r>
      <w:r>
        <w:rPr>
          <w:rFonts w:ascii="Arial" w:hAnsi="Arial" w:cs="Arial"/>
          <w:sz w:val="19"/>
          <w:szCs w:val="19"/>
        </w:rPr>
        <w:t xml:space="preserve"> from either </w:t>
      </w:r>
      <w:r>
        <w:rPr>
          <w:rFonts w:ascii="Arial" w:hAnsi="Arial" w:cs="Arial"/>
          <w:b/>
          <w:bCs/>
          <w:sz w:val="19"/>
          <w:szCs w:val="19"/>
        </w:rPr>
        <w:t>\vlfft\evmc6678l\\Debug</w:t>
      </w:r>
      <w:r>
        <w:rPr>
          <w:rFonts w:ascii="Arial" w:hAnsi="Arial" w:cs="Arial"/>
          <w:sz w:val="19"/>
          <w:szCs w:val="19"/>
        </w:rPr>
        <w:t xml:space="preserve"> or </w:t>
      </w:r>
      <w:r>
        <w:rPr>
          <w:rFonts w:ascii="Arial" w:hAnsi="Arial" w:cs="Arial"/>
          <w:b/>
          <w:bCs/>
          <w:sz w:val="19"/>
          <w:szCs w:val="19"/>
        </w:rPr>
        <w:t>\vlfft\evmc6678l\Release</w:t>
      </w:r>
      <w:r>
        <w:rPr>
          <w:rFonts w:ascii="Arial" w:hAnsi="Arial" w:cs="Arial"/>
          <w:sz w:val="19"/>
          <w:szCs w:val="19"/>
        </w:rPr>
        <w:t xml:space="preserve"> directory onto all the cores on the device. This is true regardless the number of cores is configured to compute the FFT. Run the code on all the cores. </w:t>
      </w:r>
    </w:p>
    <w:p w:rsidR="00705542" w:rsidRDefault="00705542" w:rsidP="00705542">
      <w:pPr>
        <w:widowControl w:val="0"/>
        <w:autoSpaceDE w:val="0"/>
        <w:autoSpaceDN w:val="0"/>
        <w:adjustRightInd w:val="0"/>
        <w:spacing w:after="0" w:line="1" w:lineRule="exact"/>
        <w:rPr>
          <w:rFonts w:ascii="Arial" w:hAnsi="Arial" w:cs="Arial"/>
          <w:sz w:val="19"/>
          <w:szCs w:val="19"/>
        </w:rPr>
      </w:pPr>
    </w:p>
    <w:p w:rsidR="00705542" w:rsidRDefault="00705542" w:rsidP="00705542">
      <w:pPr>
        <w:widowControl w:val="0"/>
        <w:numPr>
          <w:ilvl w:val="0"/>
          <w:numId w:val="17"/>
        </w:numPr>
        <w:tabs>
          <w:tab w:val="clear" w:pos="720"/>
          <w:tab w:val="num" w:pos="640"/>
        </w:tabs>
        <w:overflowPunct w:val="0"/>
        <w:autoSpaceDE w:val="0"/>
        <w:autoSpaceDN w:val="0"/>
        <w:adjustRightInd w:val="0"/>
        <w:spacing w:after="0" w:line="335" w:lineRule="auto"/>
        <w:ind w:left="640" w:right="640" w:hanging="246"/>
        <w:rPr>
          <w:rFonts w:ascii="Arial" w:hAnsi="Arial" w:cs="Arial"/>
          <w:sz w:val="20"/>
          <w:szCs w:val="20"/>
        </w:rPr>
      </w:pPr>
      <w:r>
        <w:rPr>
          <w:rFonts w:ascii="Arial" w:hAnsi="Arial" w:cs="Arial"/>
          <w:sz w:val="20"/>
          <w:szCs w:val="20"/>
        </w:rPr>
        <w:t xml:space="preserve">To run the code on C6678 EVM, initialize the PLL and DDR3 of the EVM using right GEL files. </w:t>
      </w:r>
      <w:proofErr w:type="gramStart"/>
      <w:r>
        <w:rPr>
          <w:rFonts w:ascii="Arial" w:hAnsi="Arial" w:cs="Arial"/>
          <w:sz w:val="20"/>
          <w:szCs w:val="20"/>
        </w:rPr>
        <w:t>load</w:t>
      </w:r>
      <w:proofErr w:type="gramEnd"/>
      <w:r>
        <w:rPr>
          <w:rFonts w:ascii="Arial" w:hAnsi="Arial" w:cs="Arial"/>
          <w:sz w:val="20"/>
          <w:szCs w:val="20"/>
        </w:rPr>
        <w:t xml:space="preserve"> </w:t>
      </w:r>
      <w:r>
        <w:rPr>
          <w:rFonts w:ascii="Arial" w:hAnsi="Arial" w:cs="Arial"/>
          <w:b/>
          <w:bCs/>
          <w:sz w:val="20"/>
          <w:szCs w:val="20"/>
        </w:rPr>
        <w:t xml:space="preserve">vlfft_evmc6678l.out </w:t>
      </w:r>
      <w:r>
        <w:rPr>
          <w:rFonts w:ascii="Arial" w:hAnsi="Arial" w:cs="Arial"/>
          <w:sz w:val="20"/>
          <w:szCs w:val="20"/>
        </w:rPr>
        <w:t>from either</w:t>
      </w:r>
      <w:r>
        <w:rPr>
          <w:rFonts w:ascii="Arial" w:hAnsi="Arial" w:cs="Arial"/>
          <w:b/>
          <w:bCs/>
          <w:sz w:val="20"/>
          <w:szCs w:val="20"/>
        </w:rPr>
        <w:t xml:space="preserve"> \vlfft\evmc6678l\Debug </w:t>
      </w:r>
      <w:r>
        <w:rPr>
          <w:rFonts w:ascii="Arial" w:hAnsi="Arial" w:cs="Arial"/>
          <w:sz w:val="20"/>
          <w:szCs w:val="20"/>
        </w:rPr>
        <w:t>or</w:t>
      </w:r>
      <w:r>
        <w:rPr>
          <w:rFonts w:ascii="Arial" w:hAnsi="Arial" w:cs="Arial"/>
          <w:b/>
          <w:bCs/>
          <w:sz w:val="20"/>
          <w:szCs w:val="20"/>
        </w:rPr>
        <w:t xml:space="preserve"> \vlfft\evmc6678l\Release </w:t>
      </w:r>
      <w:r>
        <w:rPr>
          <w:rFonts w:ascii="Arial" w:hAnsi="Arial" w:cs="Arial"/>
          <w:sz w:val="20"/>
          <w:szCs w:val="20"/>
        </w:rPr>
        <w:t>directory onto all the</w:t>
      </w:r>
      <w:r>
        <w:rPr>
          <w:rFonts w:ascii="Arial" w:hAnsi="Arial" w:cs="Arial"/>
          <w:b/>
          <w:bCs/>
          <w:sz w:val="20"/>
          <w:szCs w:val="20"/>
        </w:rPr>
        <w:t xml:space="preserve"> </w:t>
      </w:r>
      <w:r>
        <w:rPr>
          <w:rFonts w:ascii="Arial" w:hAnsi="Arial" w:cs="Arial"/>
          <w:sz w:val="20"/>
          <w:szCs w:val="20"/>
        </w:rPr>
        <w:t xml:space="preserve">cores on the device. This is true regardless the number of cores is configured to compute the FFT. Run the code on all the cores. </w:t>
      </w:r>
    </w:p>
    <w:p w:rsidR="00705542" w:rsidRDefault="00705542" w:rsidP="00705542">
      <w:pPr>
        <w:widowControl w:val="0"/>
        <w:autoSpaceDE w:val="0"/>
        <w:autoSpaceDN w:val="0"/>
        <w:adjustRightInd w:val="0"/>
        <w:spacing w:after="0" w:line="240" w:lineRule="auto"/>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r>
        <w:rPr>
          <w:noProof/>
        </w:rPr>
        <w:pict>
          <v:line id="_x0000_s1036" style="position:absolute;z-index:-251645952" from="-.45pt,113.75pt" to="509.75pt,113.75pt" o:allowincell="f" strokeweight="1pt"/>
        </w:pict>
      </w:r>
    </w:p>
    <w:tbl>
      <w:tblPr>
        <w:tblW w:w="0" w:type="auto"/>
        <w:tblLayout w:type="fixed"/>
        <w:tblCellMar>
          <w:left w:w="0" w:type="dxa"/>
          <w:right w:w="0" w:type="dxa"/>
        </w:tblCellMar>
        <w:tblLook w:val="0000"/>
      </w:tblPr>
      <w:tblGrid>
        <w:gridCol w:w="7720"/>
        <w:gridCol w:w="2520"/>
        <w:gridCol w:w="20"/>
      </w:tblGrid>
      <w:tr w:rsidR="00705542" w:rsidTr="006056E4">
        <w:tblPrEx>
          <w:tblCellMar>
            <w:top w:w="0" w:type="dxa"/>
            <w:left w:w="0" w:type="dxa"/>
            <w:bottom w:w="0" w:type="dxa"/>
            <w:right w:w="0" w:type="dxa"/>
          </w:tblCellMar>
        </w:tblPrEx>
        <w:trPr>
          <w:trHeight w:val="230"/>
        </w:trPr>
        <w:tc>
          <w:tcPr>
            <w:tcW w:w="77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sz w:val="20"/>
                <w:szCs w:val="20"/>
              </w:rPr>
              <w:lastRenderedPageBreak/>
              <w:t>Article Sources and Contributors</w:t>
            </w:r>
          </w:p>
        </w:tc>
        <w:tc>
          <w:tcPr>
            <w:tcW w:w="25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5</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37"/>
        </w:trPr>
        <w:tc>
          <w:tcPr>
            <w:tcW w:w="7720" w:type="dxa"/>
            <w:tcBorders>
              <w:top w:val="nil"/>
              <w:left w:val="nil"/>
              <w:bottom w:val="single" w:sz="8" w:space="0" w:color="000000"/>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c>
          <w:tcPr>
            <w:tcW w:w="2520" w:type="dxa"/>
            <w:vMerge/>
            <w:tcBorders>
              <w:top w:val="nil"/>
              <w:left w:val="nil"/>
              <w:bottom w:val="single" w:sz="8" w:space="0" w:color="000000"/>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blPrEx>
          <w:tblCellMar>
            <w:top w:w="0" w:type="dxa"/>
            <w:left w:w="0" w:type="dxa"/>
            <w:bottom w:w="0" w:type="dxa"/>
            <w:right w:w="0" w:type="dxa"/>
          </w:tblCellMar>
        </w:tblPrEx>
        <w:trPr>
          <w:trHeight w:val="889"/>
        </w:trPr>
        <w:tc>
          <w:tcPr>
            <w:tcW w:w="77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sz w:val="44"/>
                <w:szCs w:val="44"/>
              </w:rPr>
              <w:t>Article Sources and Contributors</w:t>
            </w:r>
          </w:p>
        </w:tc>
        <w:tc>
          <w:tcPr>
            <w:tcW w:w="25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RPr="00EA351F" w:rsidTr="006056E4">
        <w:tblPrEx>
          <w:tblCellMar>
            <w:top w:w="0" w:type="dxa"/>
            <w:left w:w="0" w:type="dxa"/>
            <w:bottom w:w="0" w:type="dxa"/>
            <w:right w:w="0" w:type="dxa"/>
          </w:tblCellMar>
        </w:tblPrEx>
        <w:trPr>
          <w:trHeight w:val="354"/>
        </w:trPr>
        <w:tc>
          <w:tcPr>
            <w:tcW w:w="772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ind w:left="420"/>
              <w:rPr>
                <w:rFonts w:ascii="Times New Roman" w:hAnsi="Times New Roman" w:cs="Times New Roman"/>
                <w:sz w:val="24"/>
                <w:szCs w:val="24"/>
              </w:rPr>
            </w:pPr>
            <w:r w:rsidRPr="00EA351F">
              <w:rPr>
                <w:rFonts w:ascii="Arial" w:hAnsi="Arial" w:cs="Arial"/>
                <w:b/>
                <w:bCs/>
                <w:w w:val="92"/>
                <w:sz w:val="24"/>
                <w:szCs w:val="24"/>
              </w:rPr>
              <w:t xml:space="preserve">Very Large FFT Multicore DSP Implementation Demonstration Guide  </w:t>
            </w:r>
            <w:r w:rsidRPr="00EA351F">
              <w:rPr>
                <w:rFonts w:ascii="Arial" w:hAnsi="Arial" w:cs="Arial"/>
                <w:i/>
                <w:iCs/>
                <w:w w:val="92"/>
                <w:sz w:val="24"/>
                <w:szCs w:val="24"/>
              </w:rPr>
              <w:t>Source</w:t>
            </w:r>
            <w:r w:rsidRPr="00EA351F">
              <w:rPr>
                <w:rFonts w:ascii="Arial" w:hAnsi="Arial" w:cs="Arial"/>
                <w:w w:val="92"/>
                <w:sz w:val="24"/>
                <w:szCs w:val="24"/>
              </w:rPr>
              <w:t>: http://ap-fpdsp-swapps.dal.design.ti.com/index.php?oldid=103203</w:t>
            </w:r>
          </w:p>
        </w:tc>
        <w:tc>
          <w:tcPr>
            <w:tcW w:w="252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ind w:right="1220"/>
              <w:jc w:val="right"/>
              <w:rPr>
                <w:rFonts w:ascii="Times New Roman" w:hAnsi="Times New Roman" w:cs="Times New Roman"/>
                <w:sz w:val="24"/>
                <w:szCs w:val="24"/>
              </w:rPr>
            </w:pPr>
            <w:r w:rsidRPr="00EA351F">
              <w:rPr>
                <w:rFonts w:ascii="Arial" w:hAnsi="Arial" w:cs="Arial"/>
                <w:i/>
                <w:iCs/>
                <w:w w:val="94"/>
                <w:sz w:val="24"/>
                <w:szCs w:val="24"/>
              </w:rPr>
              <w:t>Contributors</w:t>
            </w:r>
            <w:r w:rsidRPr="00EA351F">
              <w:rPr>
                <w:rFonts w:ascii="Arial" w:hAnsi="Arial" w:cs="Arial"/>
                <w:w w:val="94"/>
                <w:sz w:val="24"/>
                <w:szCs w:val="24"/>
              </w:rPr>
              <w:t>: A0214579</w:t>
            </w:r>
          </w:p>
        </w:tc>
        <w:tc>
          <w:tcPr>
            <w:tcW w:w="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rPr>
                <w:rFonts w:ascii="Times New Roman" w:hAnsi="Times New Roman" w:cs="Times New Roman"/>
                <w:sz w:val="24"/>
                <w:szCs w:val="24"/>
              </w:rPr>
            </w:pPr>
          </w:p>
        </w:tc>
      </w:tr>
    </w:tbl>
    <w:p w:rsidR="00705542" w:rsidRPr="00EA351F" w:rsidRDefault="00705542" w:rsidP="00705542">
      <w:pPr>
        <w:widowControl w:val="0"/>
        <w:autoSpaceDE w:val="0"/>
        <w:autoSpaceDN w:val="0"/>
        <w:adjustRightInd w:val="0"/>
        <w:spacing w:after="0" w:line="240" w:lineRule="auto"/>
        <w:rPr>
          <w:rFonts w:ascii="Times New Roman" w:hAnsi="Times New Roman" w:cs="Times New Roman"/>
          <w:sz w:val="24"/>
          <w:szCs w:val="24"/>
        </w:rPr>
        <w:sectPr w:rsidR="00705542" w:rsidRPr="00EA351F">
          <w:pgSz w:w="11906" w:h="16838"/>
          <w:pgMar w:top="563" w:right="826" w:bottom="1440" w:left="840" w:header="720" w:footer="720" w:gutter="0"/>
          <w:cols w:space="720" w:equalWidth="0">
            <w:col w:w="10240"/>
          </w:cols>
          <w:noEndnote/>
        </w:sectPr>
      </w:pPr>
      <w:r>
        <w:rPr>
          <w:noProof/>
        </w:rPr>
        <w:pict>
          <v:line id="_x0000_s1037" style="position:absolute;z-index:-251644928;mso-position-horizontal-relative:text;mso-position-vertical-relative:text" from=".5pt,694.65pt" to="510.75pt,694.65pt" o:allowincell="f" strokeweight="1pt"/>
        </w:pict>
      </w:r>
    </w:p>
    <w:p w:rsidR="00705542" w:rsidRPr="00EA351F" w:rsidRDefault="00705542" w:rsidP="00705542">
      <w:pPr>
        <w:widowControl w:val="0"/>
        <w:autoSpaceDE w:val="0"/>
        <w:autoSpaceDN w:val="0"/>
        <w:adjustRightInd w:val="0"/>
        <w:spacing w:after="0" w:line="240" w:lineRule="auto"/>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pPr>
    </w:p>
    <w:p w:rsidR="00A40F0D" w:rsidRPr="00A40F0D" w:rsidRDefault="00A40F0D" w:rsidP="00A40F0D"/>
    <w:sectPr w:rsidR="00A40F0D" w:rsidRPr="00A40F0D"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D12"/>
    <w:multiLevelType w:val="hybridMultilevel"/>
    <w:tmpl w:val="0000074D"/>
    <w:lvl w:ilvl="0" w:tplc="00004DC8">
      <w:start w:val="1"/>
      <w:numFmt w:val="bullet"/>
      <w:lvlText w:val="•"/>
      <w:lvlJc w:val="left"/>
      <w:pPr>
        <w:tabs>
          <w:tab w:val="num" w:pos="720"/>
        </w:tabs>
        <w:ind w:left="720" w:hanging="360"/>
      </w:pPr>
    </w:lvl>
    <w:lvl w:ilvl="1" w:tplc="00006443">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EA6"/>
    <w:multiLevelType w:val="hybridMultilevel"/>
    <w:tmpl w:val="000012DB"/>
    <w:lvl w:ilvl="0" w:tplc="0000153C">
      <w:start w:val="1"/>
      <w:numFmt w:val="bullet"/>
      <w:lvlText w:val="•"/>
      <w:lvlJc w:val="left"/>
      <w:pPr>
        <w:tabs>
          <w:tab w:val="num" w:pos="720"/>
        </w:tabs>
        <w:ind w:left="720" w:hanging="360"/>
      </w:pPr>
    </w:lvl>
    <w:lvl w:ilvl="1" w:tplc="00007E87">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1BB"/>
    <w:multiLevelType w:val="hybridMultilevel"/>
    <w:tmpl w:val="000026E9"/>
    <w:lvl w:ilvl="0" w:tplc="000001EB">
      <w:start w:val="1"/>
      <w:numFmt w:val="bullet"/>
      <w:lvlText w:val="•"/>
      <w:lvlJc w:val="left"/>
      <w:pPr>
        <w:tabs>
          <w:tab w:val="num" w:pos="720"/>
        </w:tabs>
        <w:ind w:left="720" w:hanging="360"/>
      </w:pPr>
    </w:lvl>
    <w:lvl w:ilvl="1" w:tplc="00000BB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3D087D"/>
    <w:multiLevelType w:val="multilevel"/>
    <w:tmpl w:val="AF6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92F9B"/>
    <w:multiLevelType w:val="multilevel"/>
    <w:tmpl w:val="25D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987FD8"/>
    <w:multiLevelType w:val="multilevel"/>
    <w:tmpl w:val="A51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22825"/>
    <w:multiLevelType w:val="multilevel"/>
    <w:tmpl w:val="A15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7A4088"/>
    <w:multiLevelType w:val="multilevel"/>
    <w:tmpl w:val="BDF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4"/>
  </w:num>
  <w:num w:numId="4">
    <w:abstractNumId w:val="16"/>
  </w:num>
  <w:num w:numId="5">
    <w:abstractNumId w:val="13"/>
  </w:num>
  <w:num w:numId="6">
    <w:abstractNumId w:val="0"/>
  </w:num>
  <w:num w:numId="7">
    <w:abstractNumId w:val="10"/>
  </w:num>
  <w:num w:numId="8">
    <w:abstractNumId w:val="3"/>
  </w:num>
  <w:num w:numId="9">
    <w:abstractNumId w:val="8"/>
  </w:num>
  <w:num w:numId="10">
    <w:abstractNumId w:val="7"/>
  </w:num>
  <w:num w:numId="11">
    <w:abstractNumId w:val="5"/>
  </w:num>
  <w:num w:numId="12">
    <w:abstractNumId w:val="6"/>
  </w:num>
  <w:num w:numId="13">
    <w:abstractNumId w:val="1"/>
  </w:num>
  <w:num w:numId="14">
    <w:abstractNumId w:val="2"/>
  </w:num>
  <w:num w:numId="15">
    <w:abstractNumId w:val="4"/>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F0D"/>
    <w:rsid w:val="00311ECA"/>
    <w:rsid w:val="00705542"/>
    <w:rsid w:val="008E3CE3"/>
    <w:rsid w:val="00A40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A40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0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0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0D"/>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A40F0D"/>
  </w:style>
  <w:style w:type="paragraph" w:styleId="NormalWeb">
    <w:name w:val="Normal (Web)"/>
    <w:basedOn w:val="Normal"/>
    <w:uiPriority w:val="99"/>
    <w:semiHidden/>
    <w:unhideWhenUsed/>
    <w:rsid w:val="00A40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40F0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40F0D"/>
    <w:rPr>
      <w:color w:val="0000FF"/>
      <w:u w:val="single"/>
    </w:rPr>
  </w:style>
  <w:style w:type="character" w:customStyle="1" w:styleId="editsection">
    <w:name w:val="editsection"/>
    <w:basedOn w:val="DefaultParagraphFont"/>
    <w:rsid w:val="00A40F0D"/>
  </w:style>
  <w:style w:type="character" w:customStyle="1" w:styleId="Heading2Char">
    <w:name w:val="Heading 2 Char"/>
    <w:basedOn w:val="DefaultParagraphFont"/>
    <w:link w:val="Heading2"/>
    <w:uiPriority w:val="9"/>
    <w:semiHidden/>
    <w:rsid w:val="00A40F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4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F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0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830388">
      <w:bodyDiv w:val="1"/>
      <w:marLeft w:val="0"/>
      <w:marRight w:val="0"/>
      <w:marTop w:val="0"/>
      <w:marBottom w:val="0"/>
      <w:divBdr>
        <w:top w:val="none" w:sz="0" w:space="0" w:color="auto"/>
        <w:left w:val="none" w:sz="0" w:space="0" w:color="auto"/>
        <w:bottom w:val="none" w:sz="0" w:space="0" w:color="auto"/>
        <w:right w:val="none" w:sz="0" w:space="0" w:color="auto"/>
      </w:divBdr>
      <w:divsChild>
        <w:div w:id="1912151980">
          <w:marLeft w:val="0"/>
          <w:marRight w:val="0"/>
          <w:marTop w:val="0"/>
          <w:marBottom w:val="0"/>
          <w:divBdr>
            <w:top w:val="none" w:sz="0" w:space="0" w:color="auto"/>
            <w:left w:val="none" w:sz="0" w:space="0" w:color="auto"/>
            <w:bottom w:val="none" w:sz="0" w:space="0" w:color="auto"/>
            <w:right w:val="none" w:sz="0" w:space="0" w:color="auto"/>
          </w:divBdr>
          <w:divsChild>
            <w:div w:id="752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353">
      <w:bodyDiv w:val="1"/>
      <w:marLeft w:val="0"/>
      <w:marRight w:val="0"/>
      <w:marTop w:val="0"/>
      <w:marBottom w:val="0"/>
      <w:divBdr>
        <w:top w:val="none" w:sz="0" w:space="0" w:color="auto"/>
        <w:left w:val="none" w:sz="0" w:space="0" w:color="auto"/>
        <w:bottom w:val="none" w:sz="0" w:space="0" w:color="auto"/>
        <w:right w:val="none" w:sz="0" w:space="0" w:color="auto"/>
      </w:divBdr>
      <w:divsChild>
        <w:div w:id="1695613106">
          <w:marLeft w:val="0"/>
          <w:marRight w:val="0"/>
          <w:marTop w:val="0"/>
          <w:marBottom w:val="0"/>
          <w:divBdr>
            <w:top w:val="none" w:sz="0" w:space="0" w:color="auto"/>
            <w:left w:val="none" w:sz="0" w:space="0" w:color="auto"/>
            <w:bottom w:val="none" w:sz="0" w:space="0" w:color="auto"/>
            <w:right w:val="none" w:sz="0" w:space="0" w:color="auto"/>
          </w:divBdr>
        </w:div>
      </w:divsChild>
    </w:div>
    <w:div w:id="1645624036">
      <w:bodyDiv w:val="1"/>
      <w:marLeft w:val="0"/>
      <w:marRight w:val="0"/>
      <w:marTop w:val="0"/>
      <w:marBottom w:val="0"/>
      <w:divBdr>
        <w:top w:val="none" w:sz="0" w:space="0" w:color="auto"/>
        <w:left w:val="none" w:sz="0" w:space="0" w:color="auto"/>
        <w:bottom w:val="none" w:sz="0" w:space="0" w:color="auto"/>
        <w:right w:val="none" w:sz="0" w:space="0" w:color="auto"/>
      </w:divBdr>
      <w:divsChild>
        <w:div w:id="1015109357">
          <w:marLeft w:val="0"/>
          <w:marRight w:val="0"/>
          <w:marTop w:val="0"/>
          <w:marBottom w:val="0"/>
          <w:divBdr>
            <w:top w:val="none" w:sz="0" w:space="0" w:color="auto"/>
            <w:left w:val="none" w:sz="0" w:space="0" w:color="auto"/>
            <w:bottom w:val="none" w:sz="0" w:space="0" w:color="auto"/>
            <w:right w:val="none" w:sz="0" w:space="0" w:color="auto"/>
          </w:divBdr>
          <w:divsChild>
            <w:div w:id="1793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380">
      <w:bodyDiv w:val="1"/>
      <w:marLeft w:val="0"/>
      <w:marRight w:val="0"/>
      <w:marTop w:val="0"/>
      <w:marBottom w:val="0"/>
      <w:divBdr>
        <w:top w:val="none" w:sz="0" w:space="0" w:color="auto"/>
        <w:left w:val="none" w:sz="0" w:space="0" w:color="auto"/>
        <w:bottom w:val="none" w:sz="0" w:space="0" w:color="auto"/>
        <w:right w:val="none" w:sz="0" w:space="0" w:color="auto"/>
      </w:divBdr>
      <w:divsChild>
        <w:div w:id="1963338688">
          <w:marLeft w:val="0"/>
          <w:marRight w:val="0"/>
          <w:marTop w:val="0"/>
          <w:marBottom w:val="0"/>
          <w:divBdr>
            <w:top w:val="none" w:sz="0" w:space="0" w:color="auto"/>
            <w:left w:val="none" w:sz="0" w:space="0" w:color="auto"/>
            <w:bottom w:val="none" w:sz="0" w:space="0" w:color="auto"/>
            <w:right w:val="none" w:sz="0" w:space="0" w:color="auto"/>
          </w:divBdr>
          <w:divsChild>
            <w:div w:id="453642887">
              <w:marLeft w:val="0"/>
              <w:marRight w:val="0"/>
              <w:marTop w:val="0"/>
              <w:marBottom w:val="0"/>
              <w:divBdr>
                <w:top w:val="none" w:sz="0" w:space="0" w:color="auto"/>
                <w:left w:val="none" w:sz="0" w:space="0" w:color="auto"/>
                <w:bottom w:val="none" w:sz="0" w:space="0" w:color="auto"/>
                <w:right w:val="none" w:sz="0" w:space="0" w:color="auto"/>
              </w:divBdr>
              <w:divsChild>
                <w:div w:id="102267224">
                  <w:marLeft w:val="0"/>
                  <w:marRight w:val="0"/>
                  <w:marTop w:val="0"/>
                  <w:marBottom w:val="0"/>
                  <w:divBdr>
                    <w:top w:val="none" w:sz="0" w:space="0" w:color="auto"/>
                    <w:left w:val="none" w:sz="0" w:space="0" w:color="auto"/>
                    <w:bottom w:val="none" w:sz="0" w:space="0" w:color="auto"/>
                    <w:right w:val="none" w:sz="0" w:space="0" w:color="auto"/>
                  </w:divBdr>
                  <w:divsChild>
                    <w:div w:id="1307509447">
                      <w:marLeft w:val="0"/>
                      <w:marRight w:val="0"/>
                      <w:marTop w:val="0"/>
                      <w:marBottom w:val="0"/>
                      <w:divBdr>
                        <w:top w:val="none" w:sz="0" w:space="0" w:color="auto"/>
                        <w:left w:val="none" w:sz="0" w:space="0" w:color="auto"/>
                        <w:bottom w:val="none" w:sz="0" w:space="0" w:color="auto"/>
                        <w:right w:val="none" w:sz="0" w:space="0" w:color="auto"/>
                      </w:divBdr>
                      <w:divsChild>
                        <w:div w:id="1757240298">
                          <w:marLeft w:val="0"/>
                          <w:marRight w:val="0"/>
                          <w:marTop w:val="0"/>
                          <w:marBottom w:val="0"/>
                          <w:divBdr>
                            <w:top w:val="none" w:sz="0" w:space="0" w:color="auto"/>
                            <w:left w:val="none" w:sz="0" w:space="0" w:color="auto"/>
                            <w:bottom w:val="none" w:sz="0" w:space="0" w:color="auto"/>
                            <w:right w:val="none" w:sz="0" w:space="0" w:color="auto"/>
                          </w:divBdr>
                          <w:divsChild>
                            <w:div w:id="14378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656">
                  <w:marLeft w:val="0"/>
                  <w:marRight w:val="0"/>
                  <w:marTop w:val="0"/>
                  <w:marBottom w:val="0"/>
                  <w:divBdr>
                    <w:top w:val="none" w:sz="0" w:space="0" w:color="auto"/>
                    <w:left w:val="none" w:sz="0" w:space="0" w:color="auto"/>
                    <w:bottom w:val="none" w:sz="0" w:space="0" w:color="auto"/>
                    <w:right w:val="none" w:sz="0" w:space="0" w:color="auto"/>
                  </w:divBdr>
                  <w:divsChild>
                    <w:div w:id="1441610698">
                      <w:marLeft w:val="0"/>
                      <w:marRight w:val="0"/>
                      <w:marTop w:val="0"/>
                      <w:marBottom w:val="0"/>
                      <w:divBdr>
                        <w:top w:val="none" w:sz="0" w:space="0" w:color="auto"/>
                        <w:left w:val="none" w:sz="0" w:space="0" w:color="auto"/>
                        <w:bottom w:val="none" w:sz="0" w:space="0" w:color="auto"/>
                        <w:right w:val="none" w:sz="0" w:space="0" w:color="auto"/>
                      </w:divBdr>
                      <w:divsChild>
                        <w:div w:id="73354518">
                          <w:marLeft w:val="0"/>
                          <w:marRight w:val="0"/>
                          <w:marTop w:val="0"/>
                          <w:marBottom w:val="0"/>
                          <w:divBdr>
                            <w:top w:val="none" w:sz="0" w:space="0" w:color="auto"/>
                            <w:left w:val="none" w:sz="0" w:space="0" w:color="auto"/>
                            <w:bottom w:val="none" w:sz="0" w:space="0" w:color="auto"/>
                            <w:right w:val="none" w:sz="0" w:space="0" w:color="auto"/>
                          </w:divBdr>
                          <w:divsChild>
                            <w:div w:id="20398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6885">
      <w:bodyDiv w:val="1"/>
      <w:marLeft w:val="0"/>
      <w:marRight w:val="0"/>
      <w:marTop w:val="0"/>
      <w:marBottom w:val="0"/>
      <w:divBdr>
        <w:top w:val="none" w:sz="0" w:space="0" w:color="auto"/>
        <w:left w:val="none" w:sz="0" w:space="0" w:color="auto"/>
        <w:bottom w:val="none" w:sz="0" w:space="0" w:color="auto"/>
        <w:right w:val="none" w:sz="0" w:space="0" w:color="auto"/>
      </w:divBdr>
      <w:divsChild>
        <w:div w:id="1459685733">
          <w:marLeft w:val="0"/>
          <w:marRight w:val="0"/>
          <w:marTop w:val="0"/>
          <w:marBottom w:val="0"/>
          <w:divBdr>
            <w:top w:val="none" w:sz="0" w:space="0" w:color="auto"/>
            <w:left w:val="none" w:sz="0" w:space="0" w:color="auto"/>
            <w:bottom w:val="none" w:sz="0" w:space="0" w:color="auto"/>
            <w:right w:val="none" w:sz="0" w:space="0" w:color="auto"/>
          </w:divBdr>
          <w:divsChild>
            <w:div w:id="1193960601">
              <w:marLeft w:val="0"/>
              <w:marRight w:val="0"/>
              <w:marTop w:val="0"/>
              <w:marBottom w:val="0"/>
              <w:divBdr>
                <w:top w:val="none" w:sz="0" w:space="0" w:color="auto"/>
                <w:left w:val="none" w:sz="0" w:space="0" w:color="auto"/>
                <w:bottom w:val="none" w:sz="0" w:space="0" w:color="auto"/>
                <w:right w:val="none" w:sz="0" w:space="0" w:color="auto"/>
              </w:divBdr>
              <w:divsChild>
                <w:div w:id="1443068829">
                  <w:marLeft w:val="0"/>
                  <w:marRight w:val="0"/>
                  <w:marTop w:val="0"/>
                  <w:marBottom w:val="0"/>
                  <w:divBdr>
                    <w:top w:val="none" w:sz="0" w:space="0" w:color="auto"/>
                    <w:left w:val="none" w:sz="0" w:space="0" w:color="auto"/>
                    <w:bottom w:val="none" w:sz="0" w:space="0" w:color="auto"/>
                    <w:right w:val="none" w:sz="0" w:space="0" w:color="auto"/>
                  </w:divBdr>
                </w:div>
                <w:div w:id="226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rocessors.wiki.ti.com/images/1/1f/Wirednwconnec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cessors.wiki.ti.com/index.php/File:HuaArchitecture.jpg" TargetMode="External"/><Relationship Id="rId11" Type="http://schemas.openxmlformats.org/officeDocument/2006/relationships/image" Target="media/image4.png"/><Relationship Id="rId5" Type="http://schemas.openxmlformats.org/officeDocument/2006/relationships/hyperlink" Target="http://processors.wiki.ti.com/index.php/MCSDK_HUA_Demonstration_Guide" TargetMode="External"/><Relationship Id="rId15" Type="http://schemas.openxmlformats.org/officeDocument/2006/relationships/theme" Target="theme/theme1.xml"/><Relationship Id="rId10" Type="http://schemas.openxmlformats.org/officeDocument/2006/relationships/hyperlink" Target="http://processors.wiki.ti.com/index.php/File:Wirednwconnection.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2653</Words>
  <Characters>15125</Characters>
  <Application>Microsoft Office Word</Application>
  <DocSecurity>0</DocSecurity>
  <Lines>126</Lines>
  <Paragraphs>35</Paragraphs>
  <ScaleCrop>false</ScaleCrop>
  <Company>Texas Instruments Incorporated</Company>
  <LinksUpToDate>false</LinksUpToDate>
  <CharactersWithSpaces>17743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Ran Katzur</cp:lastModifiedBy>
  <cp:revision>2</cp:revision>
  <dcterms:created xsi:type="dcterms:W3CDTF">2012-10-09T13:24:00Z</dcterms:created>
  <dcterms:modified xsi:type="dcterms:W3CDTF">2012-10-09T13:41:00Z</dcterms:modified>
</cp:coreProperties>
</file>