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E4D" w:rsidRDefault="00040F0C">
      <w:r>
        <w:t>Crayton</w:t>
      </w:r>
      <w:bookmarkStart w:id="0" w:name="_GoBack"/>
      <w:bookmarkEnd w:id="0"/>
    </w:p>
    <w:sectPr w:rsidR="00552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F0C"/>
    <w:rsid w:val="00040F0C"/>
    <w:rsid w:val="00EA23F3"/>
    <w:rsid w:val="00F9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C75EA-F596-4C7C-AEB8-D2CA7A42E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RCSD1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Gould, Ian A</dc:creator>
  <cp:keywords/>
  <dc:description/>
  <cp:lastModifiedBy>Gould, Ian A</cp:lastModifiedBy>
  <cp:revision>2</cp:revision>
  <dcterms:created xsi:type="dcterms:W3CDTF">2015-05-29T15:55:00Z</dcterms:created>
  <dcterms:modified xsi:type="dcterms:W3CDTF">2015-05-29T15:55:00Z</dcterms:modified>
</cp:coreProperties>
</file>