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74b5"/>
          <w:sz w:val="20"/>
          <w:szCs w:val="20"/>
        </w:rPr>
        <w:t xml:space="preserve">KRYPSOS</w:t>
      </w:r>
    </w:p>
    <w:p>
      <w:pPr>
        <w:spacing w:after="240"/>
        <w:jc w:val="center"/>
      </w:pPr>
      <w:r>
        <w:rPr>
          <w:rFonts w:ascii="Arial" w:cs="Arial" w:eastAsia="Arial" w:hAnsi="Arial"/>
          <w:b/>
          <w:bCs/>
          <w:color w:val="1a3c5e"/>
          <w:sz w:val="64"/>
          <w:szCs w:val="64"/>
        </w:rPr>
        <w:t xml:space="preserve">Super Agent Platform</w:t>
      </w:r>
    </w:p>
    <w:p>
      <w:pPr>
        <w:spacing w:after="240"/>
        <w:jc w:val="center"/>
      </w:pPr>
      <w:r>
        <w:rPr>
          <w:rFonts w:ascii="Arial" w:cs="Arial" w:eastAsia="Arial" w:hAnsi="Arial"/>
          <w:color w:val="2e74b5"/>
          <w:sz w:val="32"/>
          <w:szCs w:val="32"/>
        </w:rPr>
        <w:t xml:space="preserve">Frontend API Reference</w:t>
      </w:r>
    </w:p>
    <w:p>
      <w:pPr>
        <w:spacing w:after="240"/>
        <w:jc w:val="center"/>
      </w:pPr>
      <w:r>
        <w:rPr>
          <w:rFonts w:ascii="Arial" w:cs="Arial" w:eastAsia="Arial" w:hAnsi="Arial"/>
          <w:color w:val="888888"/>
          <w:sz w:val="24"/>
          <w:szCs w:val="24"/>
        </w:rPr>
        <w:t xml:space="preserve">Complete guide to all endpoints — inputs, outputs &amp; purpose</w:t>
      </w:r>
    </w:p>
    <w:p>
      <w:pPr>
        <w:spacing w:after="960"/>
        <w:jc w:val="center"/>
      </w:pPr>
      <w:r>
        <w:rPr>
          <w:rFonts w:ascii="Arial" w:cs="Arial" w:eastAsia="Arial" w:hAnsi="Arial"/>
          <w:color w:val="888888"/>
          <w:sz w:val="20"/>
          <w:szCs w:val="20"/>
        </w:rPr>
        <w:t xml:space="preserve">Developed by Krypsos  |  July 2026</w:t>
      </w:r>
    </w:p>
    <w:p>
      <w:r>
        <w:br w:type="page"/>
      </w:r>
    </w:p>
    <w:p>
      <w:pPr>
        <w:pStyle w:val="Heading1"/>
        <w:spacing w:after="160" w:before="320"/>
      </w:pPr>
      <w:r>
        <w:rPr>
          <w:rFonts w:ascii="Arial" w:cs="Arial" w:eastAsia="Arial" w:hAnsi="Arial"/>
          <w:color w:val="2e74b5"/>
          <w:sz w:val="32"/>
          <w:szCs w:val="32"/>
        </w:rPr>
        <w:t xml:space="preserve">Getting Started</w:t>
      </w:r>
    </w:p>
    <w:p>
      <w:pPr>
        <w:spacing w:after="100"/>
      </w:pPr>
      <w:r>
        <w:rPr>
          <w:rFonts w:ascii="Arial" w:cs="Arial" w:eastAsia="Arial" w:hAnsi="Arial"/>
          <w:color w:val="2c2c2a"/>
          <w:sz w:val="20"/>
          <w:szCs w:val="20"/>
        </w:rPr>
        <w:t xml:space="preserve">This document covers every API endpoint in the Super Agent Platform. For each endpoint you will find: what it is for, what to send, and what you will receive 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Base URL</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https://&lt;your-host&gt;/api/v1</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Content-Type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application/json</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Auth header</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Authorization: Bearer &lt;access_token&gt;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Token lifetime</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Access token: 5 minutes  |  Refresh token: 7 days</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Get new access token</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 /auth/token/refresh/  with { "refresh": "&lt;token&gt;" }</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All IDs</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UUID strings (e.g. "a1b2c3d4-...")</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All timestamps</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ISO 8601 UTC (e.g. "2026-07-01T10:00:00Z")</w:t>
            </w:r>
          </w:p>
        </w:tc>
      </w:tr>
    </w:tbl>
    <w:p>
      <w:pPr>
        <w:spacing w:after="80"/>
      </w:pPr>
      <w:r>
        <w:t xml:space="preserve"/>
      </w:r>
    </w:p>
    <w:p>
      <w:pPr>
        <w:pStyle w:val="Heading2"/>
        <w:spacing w:after="120" w:before="240"/>
      </w:pPr>
      <w:r>
        <w:rPr>
          <w:rFonts w:ascii="Arial" w:cs="Arial" w:eastAsia="Arial" w:hAnsi="Arial"/>
          <w:color w:val="2e74b5"/>
          <w:sz w:val="26"/>
          <w:szCs w:val="26"/>
        </w:rPr>
        <w:t xml:space="preserve">Standard Error Responses</w:t>
      </w:r>
    </w:p>
    <w:p>
      <w:pPr>
        <w:spacing w:after="60" w:before="140"/>
      </w:pPr>
      <w:r>
        <w:rPr>
          <w:rFonts w:ascii="Arial" w:cs="Arial" w:eastAsia="Arial" w:hAnsi="Arial"/>
          <w:b/>
          <w:bCs/>
          <w:color w:val="1f4d78"/>
          <w:sz w:val="18"/>
          <w:szCs w:val="18"/>
        </w:rPr>
        <w:t xml:space="preserve">401 Unauthorized — missing or expired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"Authentication credentials were not provided."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403 Forbidden — valid token, insufficient role:</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"You do not have permission to perform this 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404 Not Found: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 found."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400 Validation Error:</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"field_name":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"This field is required."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color w:val="2e74b5"/>
          <w:sz w:val="32"/>
          <w:szCs w:val="32"/>
        </w:rPr>
        <w:t xml:space="preserve">1. Authentication</w:t>
      </w:r>
    </w:p>
    <w:p>
      <w:pPr>
        <w:spacing w:after="100"/>
      </w:pPr>
      <w:r>
        <w:rPr>
          <w:rFonts w:ascii="Arial" w:cs="Arial" w:eastAsia="Arial" w:hAnsi="Arial"/>
          <w:color w:val="2c2c2a"/>
          <w:sz w:val="20"/>
          <w:szCs w:val="20"/>
        </w:rPr>
        <w:t xml:space="preserve">Handles user registration, login (email/password and Google OAuth), JWT token management, and password reset. No auth header needed for most of these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/auth/health/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Health check — no auth needed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/auth/register/</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account and workspace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/auth/login/</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Log in with email and password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/auth/google/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Log in or register via Google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/auth/logout/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Invalidate the refresh token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/auth/token/refresh/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a new access token using your refresh token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/auth/forgot-password/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Request a password reset email</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/auth/reset-password/</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Set a new password using the emailed token</w:t>
            </w:r>
          </w:p>
        </w:tc>
      </w:tr>
    </w:tbl>
    <w:p>
      <w:pPr>
        <w:spacing w:after="80"/>
      </w:pPr>
      <w:r>
        <w:t xml:space="preserve"/>
      </w:r>
    </w:p>
    <w:p>
      <w:pPr>
        <w:pStyle w:val="Heading2"/>
        <w:spacing w:after="120" w:before="240"/>
      </w:pPr>
      <w:r>
        <w:rPr>
          <w:rFonts w:ascii="Arial" w:cs="Arial" w:eastAsia="Arial" w:hAnsi="Arial"/>
          <w:color w:val="2e74b5"/>
          <w:sz w:val="26"/>
          <w:szCs w:val="26"/>
        </w:rPr>
        <w:t xml:space="preserve">POST /auth/register/</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/api/v1/auth/register/</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Creates a new user account and a default workspace for them. Returns JWT tokens immediately — the user is logged in straight away. Use this for the Sign Up screen.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"&lt;short-lived-jwt&gt;"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"&lt;long-lived-jwt&gt;"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Validation error:</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"user with this email already exists."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/auth/login/</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/api/v1/auth/login/</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Authenticates the user with email and password and returns JWT tokens. Use this for the Login screen. Store both tokens — use access for API calls, refresh to renew the access token.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401 — Wrong credentials:</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credentials."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/auth/google/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/api/v1/auth/google/</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Exchanges a Google ID token (obtained from the Google Sign-In SDK on mobile or web) for platform JWT tokens. If the Google account is new, a workspace is automatically created for them. Use this for the 'Continue with Google' button.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"id_token":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"&lt;google-id-token-from-sdk&gt;"</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"deepak@gmail.com"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"https://lh3.googleusercontent.com/..."</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"&lt;jwt&gt;"</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Invalid Google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Google token."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/auth/logout/</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/api/v1/auth/logout/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Blacklists the refresh token so it can no longer be used. Call this when the user taps Sign Out. After this, discard both tokens from local storage.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"&lt;refresh-token&gt;"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"Logged out."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/auth/token/refresh/</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/api/v1/auth/token/refresh/</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Use this to silently renew an expired access token. Call it automatically when any API request returns 401. The refresh token stays valid for 7 days.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"refresh":</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"&lt;refresh-token&gt;"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"&lt;new-access-token&gt;"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401 — Expired/invalid refresh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"Token is invalid or expired"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/auth/forgot-password/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/api/v1/auth/forgot-password/</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Sends a password reset link to the provided email address. The response is always 200 regardless of whether the email exists — this prevents leaking user existence. Show a generic 'check your email' message.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"If that email exists, a reset link has been sent."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/auth/reset-password/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/api/v1/auth/reset-password/</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Sets a new password using the token from the reset email link. Call this on the Reset Password screen after extracting the token from the URL query param.</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"&lt;token-from-reset-link&gt;"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"NewStrongPass456"</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"Password reset successful."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Invalid/expired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or expired token."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2. Profile</w:t>
      </w:r>
    </w:p>
    <w:p>
      <w:pPr>
        <w:spacing w:after="100"/>
      </w:pPr>
      <w:r>
        <w:rPr>
          <w:rFonts w:ascii="Arial" w:cs="Arial" w:eastAsia="Arial" w:hAnsi="Arial"/>
          <w:color w:val="2c2c2a"/>
          <w:sz w:val="20"/>
          <w:szCs w:val="20"/>
        </w:rPr>
        <w:t xml:space="preserve">User profile management — read profile, update name/avatar, change password, and the all-in-one settings screen aggregate.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/profile/me/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current logged-in user's profile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/profile/update/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name or profile picture URL</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/profile/change-password/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password (must provide current password)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/profile/settings/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Profile &amp; Settings screen data in one call</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/profile/me/</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/api/v1/profile/me/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currently authenticated user's profile. Use this on app launch to populate the user's name and avatar.</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/profile/update/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/api/v1/profile/update/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the user's display name and/or avatar URL. All fields are optional — only send what is changing.</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"https://cdn.example.com/avatar.png"</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"https://cdn.example.com/avatar.png"</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/profile/change-password/</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/api/v1/profile/change-password/</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Changes the user's password. Requires the current password as verification before accepting the new one.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"current_password":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"StrongPass123"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"new_password":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"EvenStronger456"</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"Password changed."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Wrong current password: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"Current password incorrect."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/profile/settings/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/api/v1/profile/settings/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Single call that returns all data needed for the Profile &amp; Settings screen — user header, connected integrations count, notification settings label, approval rules count, monthly cost, budget, and team size. Avoids 5-6 separate calls on screen load.</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"header":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"owner"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"Owner"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"plan":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"pro"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"plan_label":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"Pro plan"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"badge_label":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"Owner · Pro plan"</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"integrations":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"items":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"connected_apps"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"Connected apps"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 connected"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"grid"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"route":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"/integrations"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"badge_count":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"control":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"items":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"notifications"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"Notifications"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"All alerts 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"approval_rules"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 rules"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"3 rules active"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"costs"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"Costs"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"€1.24 this month"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"budget_limit"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"Budget limit"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"€50.00 / month"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"team":</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"items":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"team_members"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"3 members"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"badge_count":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"account":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"items":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"change_password"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"Change password"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"is_destructive":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"sign_out"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"Sign out"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"is_destructive":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"key":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"delete_account"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"Delete account"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"is_destructive":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3. Tasks</w:t>
      </w:r>
    </w:p>
    <w:p>
      <w:pPr>
        <w:spacing w:after="100"/>
      </w:pPr>
      <w:r>
        <w:rPr>
          <w:rFonts w:ascii="Arial" w:cs="Arial" w:eastAsia="Arial" w:hAnsi="Arial"/>
          <w:color w:val="2c2c2a"/>
          <w:sz w:val="20"/>
          <w:szCs w:val="20"/>
        </w:rPr>
        <w:t xml:space="preserve">Tasks are the core of the platform. A task is a natural-language instruction sent to an AI agent. You can create, monitor, poll for results, view step-by-step execution logs, cancel, and retry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tasks for the workspace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/tasks/create/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task and start execution immediately</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/tasks/new-task-form/</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Form config for the New Task screen (agents, prompts, priority)</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full detail for a single task</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/tasks/&lt;id&gt;/cancel/</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Cancel a running or queued task</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/tasks/&lt;id&gt;/steps/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step-by-step execution log</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/tasks/&lt;id&gt;/result/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Poll for task status, result, and cost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/tasks/&lt;id&gt;/retry/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Retry a failed or cancelled task</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/tasks/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Lists all tasks in the workspace, newest first. Use the optional status filter to show only tasks in a specific state (e.g. only running tasks for a dashboard, or only completed for a history screen).</w:t>
      </w:r>
    </w:p>
    <w:p>
      <w:pPr>
        <w:spacing w:after="60" w:before="140"/>
      </w:pPr>
      <w:r>
        <w:rPr>
          <w:rFonts w:ascii="Arial" w:cs="Arial" w:eastAsia="Arial" w:hAnsi="Arial"/>
          <w:b/>
          <w:bCs/>
          <w:color w:val="1f4d78"/>
          <w:sz w:val="18"/>
          <w:szCs w:val="18"/>
        </w:rPr>
        <w:t xml:space="preserve">Query Params (all optional):</w:t>
      </w:r>
    </w:p>
    <w:p>
      <w:pPr>
        <w:shd w:fill="212121" w:val="clear"/>
        <w:spacing w:after="0" w:line="360" w:lineRule="auto"/>
      </w:pPr>
      <w:r>
        <w:rPr>
          <w:rFonts w:ascii="Courier New" w:cs="Courier New" w:eastAsia="Courier New" w:hAnsi="Courier New"/>
          <w:color w:val="dcdcdc"/>
          <w:sz w:val="18"/>
          <w:szCs w:val="18"/>
        </w:rPr>
        <w:t xml:space="preserve">?status=queued          // queued | running | waiting_approval | completed | failed | cancelled</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"created_by":</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"completed_at":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task and starts execution immediately in the background. The agent_id is optional — if omitted, the Orchestrator auto-picks the best agent. Priority 'urgent' skips the queue. The 201 response returns immediately; poll /tasks/&lt;id&gt;/result/ or use WebSocket for live updates.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 and draft replies for any waiting over 24 hours."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Request Body — minimal (auto-route to Orchestrator):</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"Organize all files in Google Drive by type and date."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"queued"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/tasks/new-task-form/</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/api/v1/tasks/new-task-form/</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configuration needed to render the New Task screen — the list of available agents, quick-start prompt suggestions, and priority options. Fetch this when the user opens the New Task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"form_meta":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 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"prompt_placeholder":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"e.g. Send a follow-up email to all leads..."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"prompt_max_length":</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500</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"auto"</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"Auto (Orchestrator)"</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"is_default":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"quick_start":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"weekly_report"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weekly report"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 weekly summary..."</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"file-text"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"reply_emails"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"Reply to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"priority_options":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"is_default":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"value":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"urgent"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"Urgent"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"Bypasses the queue for immediate execution."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Full detail for a single task. Use this for the Task Detail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"priority":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"routine"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"started_at":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"2026-07-01T10:00:05Z"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"completed_at":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/tasks/&lt;id&gt;/cancel/</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/api/v1/tasks/&lt;id&gt;/cancel/</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Cancels a task that is queued or currently running. Has no body. Cannot cancel tasks that are already completed, failed, or cancelled.</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cancelled."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Already finished: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already finished."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/tasks/&lt;id&gt;/steps/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/api/v1/tasks/&lt;id&gt;/steps/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full step-by-step execution log for a task — the agent's internal reasoning, every tool call it made, the results of those calls, and the final answer. Use this for the Task Detail or Live Activity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"thought"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 need to read the inbox first to find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"2026-07-01T10:00:06Z"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"tool_call"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"Calling 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"max_results":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"query":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"is:unread"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"green"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"final_answer"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"tool_output":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610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"2026-07-01T10:01:28Z"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/tasks/&lt;id&gt;/result/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/api/v1/tasks/&lt;id&gt;/result/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Lightweight endpoint to poll for task completion. Returns status, final result, and cost. Poll this every 3-5 seconds while a task is running, or use the WebSocket for real-time updates instead.</w:t>
      </w:r>
    </w:p>
    <w:p>
      <w:pPr>
        <w:spacing w:after="60" w:before="140"/>
      </w:pPr>
      <w:r>
        <w:rPr>
          <w:rFonts w:ascii="Arial" w:cs="Arial" w:eastAsia="Arial" w:hAnsi="Arial"/>
          <w:b/>
          <w:bCs/>
          <w:color w:val="1f4d78"/>
          <w:sz w:val="18"/>
          <w:szCs w:val="18"/>
        </w:rPr>
        <w:t xml:space="preserve">Response 200 — Running:</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"running"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960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Completed: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Failed: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"failed"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"LLM rate limit exceeded. Please retry."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"0.000150"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/tasks/&lt;id&gt;/retry/</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/api/v1/tasks/&lt;id&gt;/retry/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task with the same prompt and agent as the failed/cancelled task, then starts it immediately. Use this for the Retry button on a failed task. Returns the new task object.</w:t>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"new-uuid"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"queued"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my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"2026-07-01T11:00:00Z"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Task is not failed/cancelled: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"Only failed or cancelled tasks can be retried."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4. Agents</w:t>
      </w:r>
    </w:p>
    <w:p>
      <w:pPr>
        <w:spacing w:after="100"/>
      </w:pPr>
      <w:r>
        <w:rPr>
          <w:rFonts w:ascii="Arial" w:cs="Arial" w:eastAsia="Arial" w:hAnsi="Arial"/>
          <w:color w:val="2c2c2a"/>
          <w:sz w:val="20"/>
          <w:szCs w:val="20"/>
        </w:rPr>
        <w:t xml:space="preserve">Agents are AI workers you configure with a name, type, system prompt, allowed tools, and cost/step limits. Each workspace can have multiple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active agents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/agents/create/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agent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/agents/create-form/</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Form config for the Create Agent screen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a single agent's full detail</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/agents/&lt;id&gt;/update/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an agent's settings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/agents/&lt;id&gt;/delete/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a32d2d"/>
                <w:sz w:val="20"/>
                <w:szCs w:val="20"/>
              </w:rPr>
              <w:t xml:space="preserve">DELETE</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Soft-delete an agent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/agents/&lt;id&gt;/tasks/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tasks run by this agent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/agents/&lt;id&gt;/live/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Live Activity screen data for this agent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/agents/&lt;id&gt;/audit-log/</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 log of approvals, tool calls, and errors</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/agents/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/api/v1/agents/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Lists all active agents in the workspace. Use this to populate the agent picker on the New Task screen or the Agents list screen.</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"Triages inbox and drafts replies"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"llama-3.1-8b-instant"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"read_email"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"create_draft"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"max_steps":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"is_active":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"2026-06-01T09:00:00Z"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/agents/create/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/api/v1/agents/create/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new agent. The tools list controls which tools the agent is allowed to call. max_steps and max_cost_usd act as per-task safety guardrails — the agent stops if it hits either limit.</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"Triages inbox and drafts replies"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"system_prompt":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"You are an expert email assistant. Always be professional and concise."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"llama-3.1-8b-instant"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"read_email"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"create_draft"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"max_steps":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1.00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agent_type options:</w:t>
      </w:r>
    </w:p>
    <w:p>
      <w:pPr>
        <w:shd w:fill="212121" w:val="clear"/>
        <w:spacing w:after="0" w:line="360" w:lineRule="auto"/>
      </w:pP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"calendar"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"research"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"finance"</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"document"</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"reporting"</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"compliance"</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"qa"</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"custom"</w:t>
      </w:r>
    </w:p>
    <w:p>
      <w:pPr>
        <w:spacing w:after="80"/>
      </w:pPr>
      <w:r>
        <w:t xml:space="preserve"/>
      </w:r>
    </w:p>
    <w:p>
      <w:pPr>
        <w:spacing w:after="60" w:before="140"/>
      </w:pPr>
      <w:r>
        <w:rPr>
          <w:rFonts w:ascii="Arial" w:cs="Arial" w:eastAsia="Arial" w:hAnsi="Arial"/>
          <w:b/>
          <w:bCs/>
          <w:color w:val="1f4d78"/>
          <w:sz w:val="18"/>
          <w:szCs w:val="18"/>
        </w:rPr>
        <w:t xml:space="preserve">llm_model options:</w:t>
      </w:r>
    </w:p>
    <w:p>
      <w:pPr>
        <w:shd w:fill="212121" w:val="clear"/>
        <w:spacing w:after="0" w:line="360" w:lineRule="auto"/>
      </w:pPr>
      <w:r>
        <w:rPr>
          <w:rFonts w:ascii="Courier New" w:cs="Courier New" w:eastAsia="Courier New" w:hAnsi="Courier New"/>
          <w:color w:val="ce9178"/>
          <w:sz w:val="18"/>
          <w:szCs w:val="18"/>
        </w:rPr>
        <w:t xml:space="preserve">"llama-3.1-8b-instant"</w:t>
      </w:r>
      <w:r>
        <w:rPr>
          <w:rFonts w:ascii="Courier New" w:cs="Courier New" w:eastAsia="Courier New" w:hAnsi="Courier New"/>
          <w:color w:val="dcdcdc"/>
          <w:sz w:val="18"/>
          <w:szCs w:val="18"/>
        </w:rPr>
        <w:t xml:space="preserve">    // fast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low cost (default)</w:t>
      </w:r>
    </w:p>
    <w:p>
      <w:pPr>
        <w:shd w:fill="212121" w:val="clear"/>
        <w:spacing w:after="0" w:line="360" w:lineRule="auto"/>
      </w:pP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dcdcdc"/>
          <w:sz w:val="18"/>
          <w:szCs w:val="18"/>
        </w:rPr>
        <w:t xml:space="preserve"> // powerful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better reasoning</w:t>
      </w:r>
    </w:p>
    <w:p>
      <w:pPr>
        <w:shd w:fill="212121" w:val="clear"/>
        <w:spacing w:after="0" w:line="360" w:lineRule="auto"/>
      </w:pPr>
      <w:r>
        <w:rPr>
          <w:rFonts w:ascii="Courier New" w:cs="Courier New" w:eastAsia="Courier New" w:hAnsi="Courier New"/>
          <w:color w:val="ce9178"/>
          <w:sz w:val="18"/>
          <w:szCs w:val="18"/>
        </w:rPr>
        <w:t xml:space="preserve">"mixtral-8x7b-32768"</w:t>
      </w:r>
      <w:r>
        <w:rPr>
          <w:rFonts w:ascii="Courier New" w:cs="Courier New" w:eastAsia="Courier New" w:hAnsi="Courier New"/>
          <w:color w:val="dcdcdc"/>
          <w:sz w:val="18"/>
          <w:szCs w:val="18"/>
        </w:rPr>
        <w:t xml:space="preserve">      // long context (large docs / emails)</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"is_active":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/agents/&lt;id&gt;/update/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/api/v1/agents/&lt;id&gt;/update/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any field on an agent. All fields are optional — only send what is changing.</w:t>
      </w:r>
    </w:p>
    <w:p>
      <w:pPr>
        <w:spacing w:after="60" w:before="140"/>
      </w:pPr>
      <w:r>
        <w:rPr>
          <w:rFonts w:ascii="Arial" w:cs="Arial" w:eastAsia="Arial" w:hAnsi="Arial"/>
          <w:b/>
          <w:bCs/>
          <w:color w:val="1f4d78"/>
          <w:sz w:val="18"/>
          <w:szCs w:val="18"/>
        </w:rPr>
        <w:t xml:space="preserve">Request Body (example — update model and cost limit):</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2.50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"llm_model":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"llama-3.3-70b-versatile"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"2.5000"</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/agents/&lt;id&gt;/live/</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/api/v1/agents/&lt;id&gt;/live/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real-time execution state for the Live Activity screen. Shows the currently running task with step progress, the next queued tasks, and the 20 most recent log entries.</w:t>
      </w:r>
    </w:p>
    <w:p>
      <w:pPr>
        <w:spacing w:after="60" w:before="140"/>
      </w:pPr>
      <w:r>
        <w:rPr>
          <w:rFonts w:ascii="Arial" w:cs="Arial" w:eastAsia="Arial" w:hAnsi="Arial"/>
          <w:b/>
          <w:bCs/>
          <w:color w:val="1f4d78"/>
          <w:sz w:val="18"/>
          <w:szCs w:val="18"/>
        </w:rPr>
        <w:t xml:space="preserve">Response 200 — Agent is running:</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 running now"</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"running_now":</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"steps_done":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"max_steps":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"progress_pct":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"progress_label":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"Step 4 of 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"cost_so_far":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0.0003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weekly report..."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"position_label":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"next"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"live_log":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"tool.executed"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 called — fetching inbox"</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"10:05:32"</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"2026-07-01T10:05:32Z"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"thinking"</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"#8B5CF6"</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 found 3 emails marked urgent."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"10:05:33"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"footer":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"steps_done":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"in_queue":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"cost_so_far":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0.0003</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"Live"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Agent is idle:</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 — idle"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"running_now":</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"live_log":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"footer":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"Idle"</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"#6B7280"</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/agents/&lt;id&gt;/audit-log/</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/api/v1/agents/&lt;id&gt;/audit-log/</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audit log for a specific agent — approval events, tool executions, and failed tasks. Use the filter param to narrow to a specific category.</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?filter=all           // default</w:t>
      </w:r>
    </w:p>
    <w:p>
      <w:pPr>
        <w:shd w:fill="212121" w:val="clear"/>
        <w:spacing w:after="0" w:line="360" w:lineRule="auto"/>
      </w:pPr>
      <w:r>
        <w:rPr>
          <w:rFonts w:ascii="Courier New" w:cs="Courier New" w:eastAsia="Courier New" w:hAnsi="Courier New"/>
          <w:color w:val="dcdcdc"/>
          <w:sz w:val="18"/>
          <w:szCs w:val="18"/>
        </w:rPr>
        <w:t xml:space="preserve">?filter=approvals     // only approval requests/decisions</w:t>
      </w:r>
    </w:p>
    <w:p>
      <w:pPr>
        <w:shd w:fill="212121" w:val="clear"/>
        <w:spacing w:after="0" w:line="360" w:lineRule="auto"/>
      </w:pPr>
      <w:r>
        <w:rPr>
          <w:rFonts w:ascii="Courier New" w:cs="Courier New" w:eastAsia="Courier New" w:hAnsi="Courier New"/>
          <w:color w:val="dcdcdc"/>
          <w:sz w:val="18"/>
          <w:szCs w:val="18"/>
        </w:rPr>
        <w:t xml:space="preserve">?filter=tools         // only tool execution events</w:t>
      </w:r>
    </w:p>
    <w:p>
      <w:pPr>
        <w:shd w:fill="212121" w:val="clear"/>
        <w:spacing w:after="0" w:line="360" w:lineRule="auto"/>
      </w:pPr>
      <w:r>
        <w:rPr>
          <w:rFonts w:ascii="Courier New" w:cs="Courier New" w:eastAsia="Courier New" w:hAnsi="Courier New"/>
          <w:color w:val="dcdcdc"/>
          <w:sz w:val="18"/>
          <w:szCs w:val="18"/>
        </w:rPr>
        <w:t xml:space="preserve">?filter=errors        // only failed tasks</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"total_events":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"active_filter":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"approval.granted"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 approved · iPhone"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Check inbox for urgent..."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"10:12"</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"tool.executed"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"tag_color":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"#3B82F6"</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 called"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Draft reply to 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"timestamp":</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"10:13"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5. Approvals</w:t>
      </w:r>
    </w:p>
    <w:p>
      <w:pPr>
        <w:spacing w:after="100"/>
      </w:pPr>
      <w:r>
        <w:rPr>
          <w:rFonts w:ascii="Arial" w:cs="Arial" w:eastAsia="Arial" w:hAnsi="Arial"/>
          <w:color w:val="2c2c2a"/>
          <w:sz w:val="20"/>
          <w:szCs w:val="20"/>
        </w:rPr>
        <w:t xml:space="preserve">When an agent wants to perform a high-risk action (e.g. send an email, delete a file), it pauses and creates an approval request. A human reviews and approves or rejects it. On approval, the agent resumes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/approvals/inbox/</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Approval inbox — pending items with urgency + countdown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/approvals/history/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Past approve/reject decisions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/approvals/pending/</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of all pending approvals (raw)</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/approvals/rules/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or create tool-level approval rules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/approvals/rules/&lt;id&gt;/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a32d2d"/>
                <w:sz w:val="20"/>
                <w:szCs w:val="20"/>
              </w:rPr>
              <w:t xml:space="preserve">PATCH|DELETE</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Update or remove a rule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/approvals/&lt;id&gt;/review/</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 Action screen — risk info and action details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/approvals/&lt;id&gt;/confirm/</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Confirmation modal before approving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/approvals/&lt;id&gt;/decide/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Submit approve or reject decision</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/approvals/inbox/</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/api/v1/approvals/inbox/</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pending approvals formatted for the Approval Inbox screen — with urgency flags, expiry countdown labels, and accent colors. Use ?urgent_only=true to show only items expiring within 30 minutes or high-risk actions.</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?urgent_only=</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 only show expiring or high-risk items</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"total_pending":</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"urgent_count":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 actions awaiting 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"#EF4444"</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"action_summary":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reply to Alice Chen re: Q2 invoice"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"tool_display":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"risk_level":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"is_urgent":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"is_expired":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"accent_color":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"#EF4444"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"23m"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"expires_in_seconds":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 min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/approvals/&lt;id&gt;/review/</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/api/v1/approvals/&lt;id&gt;/review/</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everything needed to render the Review Action screen — the agent that made the request, the risk level, a description of the exact action, the task prompt it came from, and how long before it expires.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"pending"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"label":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 RISK ACTION"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"This action is irreversible or publicly visible."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"display_name":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"Sends an email on your behalf."</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"icon":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"subject":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 Q2 Invoice"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 Alice, thank you for your email..."</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"red"</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and send a reply to Alice Chen about the Q2 invoice."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"timing":</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 min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"requested_at":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"expires_in_seconds":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1380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"2026-07-01T10:35:00Z"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"can_decide":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"is_expired":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/approvals/&lt;id&gt;/decide/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/api/v1/approvals/&lt;id&gt;/decide/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Submits the reviewer's decision. If approved, the agent automatically resumes execution. If rejected, the task is stopped and the rejection note is logged. This is the action for the Approve / Reject buttons.</w:t>
      </w:r>
    </w:p>
    <w:p>
      <w:pPr>
        <w:spacing w:after="60" w:before="140"/>
      </w:pPr>
      <w:r>
        <w:rPr>
          <w:rFonts w:ascii="Arial" w:cs="Arial" w:eastAsia="Arial" w:hAnsi="Arial"/>
          <w:b/>
          <w:bCs/>
          <w:color w:val="1f4d78"/>
          <w:sz w:val="18"/>
          <w:szCs w:val="18"/>
        </w:rPr>
        <w:t xml:space="preserve">Approve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 send it."</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Reject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"Do not send — Alice is under NDA review. Escalate to legal."</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"reviewer_note":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 send it."</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/approvals/history/</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/api/v1/approvals/history/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past approval decisions (approved and rejected) with reviewer names, notes, and timestamps. Useful for the Approval History screen.</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?decision=approved         // only approved</w:t>
      </w:r>
    </w:p>
    <w:p>
      <w:pPr>
        <w:shd w:fill="212121" w:val="clear"/>
        <w:spacing w:after="0" w:line="360" w:lineRule="auto"/>
      </w:pPr>
      <w:r>
        <w:rPr>
          <w:rFonts w:ascii="Courier New" w:cs="Courier New" w:eastAsia="Courier New" w:hAnsi="Courier New"/>
          <w:color w:val="dcdcdc"/>
          <w:sz w:val="18"/>
          <w:szCs w:val="18"/>
        </w:rPr>
        <w:t xml:space="preserve">?decision=rejected         // only rejected</w:t>
      </w:r>
    </w:p>
    <w:p>
      <w:pPr>
        <w:shd w:fill="212121" w:val="clear"/>
        <w:spacing w:after="0" w:line="360" w:lineRule="auto"/>
      </w:pPr>
      <w:r>
        <w:rPr>
          <w:rFonts w:ascii="Courier New" w:cs="Courier New" w:eastAsia="Courier New" w:hAnsi="Courier New"/>
          <w:color w:val="dcdcdc"/>
          <w:sz w:val="18"/>
          <w:szCs w:val="18"/>
        </w:rPr>
        <w:t xml:space="preserve">?agent_id=&lt;uuid&gt;           // filter by agent</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"rejected_count":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"8 approved · 2 rejected"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"history":</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"accent_color":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"#22C55E"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"display_name":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 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"risk_level":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"high"</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"Draft and send reply to Alice..."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"initials":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"Looks good."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"reviewed_ago":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 hours ago"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"reviewed_at":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"2026-07-01T10:12:00Z"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GET|POST /approvals/rules/</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GET|POST</w:t>
      </w:r>
      <w:r>
        <w:rPr>
          <w:rFonts w:ascii="Courier New" w:cs="Courier New" w:eastAsia="Courier New" w:hAnsi="Courier New"/>
          <w:color w:val="1a3c5e"/>
          <w:sz w:val="22"/>
          <w:szCs w:val="22"/>
        </w:rPr>
        <w:t xml:space="preserve">  /api/v1/approvals/rules/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GET returns all workspace approval rules. POST creates a new rule. Rules let you override the default zone-based logic — force approval for a normally-green tool, or completely block a tool.</w:t>
      </w:r>
    </w:p>
    <w:p>
      <w:pPr>
        <w:spacing w:after="60" w:before="140"/>
      </w:pPr>
      <w:r>
        <w:rPr>
          <w:rFonts w:ascii="Arial" w:cs="Arial" w:eastAsia="Arial" w:hAnsi="Arial"/>
          <w:b/>
          <w:bCs/>
          <w:color w:val="1f4d78"/>
          <w:sz w:val="18"/>
          <w:szCs w:val="18"/>
        </w:rPr>
        <w:t xml:space="preserve">POST 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"always_require":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"always_block":</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"always_require":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"always_block":</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"2026-07-01T09:00:00Z"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6. Integrations</w:t>
      </w:r>
    </w:p>
    <w:p>
      <w:pPr>
        <w:spacing w:after="100"/>
      </w:pPr>
      <w:r>
        <w:rPr>
          <w:rFonts w:ascii="Arial" w:cs="Arial" w:eastAsia="Arial" w:hAnsi="Arial"/>
          <w:color w:val="2c2c2a"/>
          <w:sz w:val="20"/>
          <w:szCs w:val="20"/>
        </w:rPr>
        <w:t xml:space="preserve">Connects the workspace to external services (Gmail, Google Drive, Slack, etc.) via OAuth. Agents can only use a service if it is connected and active.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connected integrations for the current user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/integrations/available/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available providers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/integrations/gmail/auth-url/</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the Gmail OAuth consent URL</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/integrations/gmail/callback/</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OAuth redirect handler — saves tokens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/integrations/gmail/emails/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Fetch Gmail messages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/integrations/&lt;id&gt;/disconnect/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Revoke and remove an integration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/integrations/&lt;id&gt;/refresh/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Refresh OAuth tokens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/integrations/&lt;id&gt;/status/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Check connection status</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/integrations/gmail/auth-url/</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/api/v1/integrations/gmail/auth-url/</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Google OAuth consent URL. Open this URL in an in-app browser or system browser. After the user grants permission, Google redirects to the callback endpoint automatically.</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"auth_url":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"https://accounts.google.com/o/oauth2/auth?client_id=...&amp;scope=gmail.readonly+gmail.send&amp;redirect_uri=..."</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/integrations/gmail/callback/</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/api/v1/integrations/gmail/callback/</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Called automatically by Google's redirect after the user consents. You do not call this directly — it is the redirect URI in the OAuth flow. It exchanges the code for tokens and stores them.</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"Gmail connected successfully."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"integration_id":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/integrations/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/api/v1/integrations/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integrations for the current user in this workspace, with their status and provider.</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"provider":</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"active"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"metadata":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"deepak@gmail.com"</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"2026-07-01T08:00:00Z"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/integrations/&lt;id&gt;/disconnect/</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/api/v1/integrations/&lt;id&gt;/disconnect/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Revokes the OAuth tokens and marks the integration as revoked. The user will need to reconnect to use this service again. Has no request body.</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"Integration disconnected."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7. Audit Log</w:t>
      </w:r>
    </w:p>
    <w:p>
      <w:pPr>
        <w:spacing w:after="100"/>
      </w:pPr>
      <w:r>
        <w:rPr>
          <w:rFonts w:ascii="Arial" w:cs="Arial" w:eastAsia="Arial" w:hAnsi="Arial"/>
          <w:color w:val="2c2c2a"/>
          <w:sz w:val="20"/>
          <w:szCs w:val="20"/>
        </w:rPr>
        <w:t xml:space="preserve">Immutable record of every significant action on the platform — task runs, tool calls, approvals, logins, agent changes, and more. Useful for the Audit Log screen and compliance reporting.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audit event list for the workspace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/audit/event-types/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valid event type values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/audit/summary/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Count breakdown by event type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/audit/resource/&lt;type&gt;/&lt;id&gt;/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Events for a specific resource (task, agent, etc.)</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/audit/actor/&lt;actor_id&gt;/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Events triggered by a specific user</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/audit/</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/api/v1/audit/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the workspace audit log, newest first. Each event records who did what, which resource was affected, and from which IP address.</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?event_type=task_created</w:t>
      </w:r>
    </w:p>
    <w:p>
      <w:pPr>
        <w:shd w:fill="212121" w:val="clear"/>
        <w:spacing w:after="0" w:line="360" w:lineRule="auto"/>
      </w:pPr>
      <w:r>
        <w:rPr>
          <w:rFonts w:ascii="Courier New" w:cs="Courier New" w:eastAsia="Courier New" w:hAnsi="Courier New"/>
          <w:color w:val="dcdcdc"/>
          <w:sz w:val="18"/>
          <w:szCs w:val="18"/>
        </w:rPr>
        <w:t xml:space="preserve">?from=</w:t>
      </w:r>
      <w:r>
        <w:rPr>
          <w:rFonts w:ascii="Courier New" w:cs="Courier New" w:eastAsia="Courier New" w:hAnsi="Courier New"/>
          <w:color w:val="b5cea8"/>
          <w:sz w:val="18"/>
          <w:szCs w:val="18"/>
        </w:rPr>
        <w:t xml:space="preserve">2026</w:t>
      </w:r>
      <w:r>
        <w:rPr>
          <w:rFonts w:ascii="Courier New" w:cs="Courier New" w:eastAsia="Courier New" w:hAnsi="Courier New"/>
          <w:color w:val="b5cea8"/>
          <w:sz w:val="18"/>
          <w:szCs w:val="18"/>
        </w:rPr>
        <w:t xml:space="preserve">-07</w:t>
      </w:r>
      <w:r>
        <w:rPr>
          <w:rFonts w:ascii="Courier New" w:cs="Courier New" w:eastAsia="Courier New" w:hAnsi="Courier New"/>
          <w:color w:val="b5cea8"/>
          <w:sz w:val="18"/>
          <w:szCs w:val="18"/>
        </w:rPr>
        <w:t xml:space="preserve">-01</w:t>
      </w:r>
    </w:p>
    <w:p>
      <w:pPr>
        <w:shd w:fill="212121" w:val="clear"/>
        <w:spacing w:after="0" w:line="360" w:lineRule="auto"/>
      </w:pPr>
      <w:r>
        <w:rPr>
          <w:rFonts w:ascii="Courier New" w:cs="Courier New" w:eastAsia="Courier New" w:hAnsi="Courier New"/>
          <w:color w:val="dcdcdc"/>
          <w:sz w:val="18"/>
          <w:szCs w:val="18"/>
        </w:rPr>
        <w:t xml:space="preserve">?to=</w:t>
      </w:r>
      <w:r>
        <w:rPr>
          <w:rFonts w:ascii="Courier New" w:cs="Courier New" w:eastAsia="Courier New" w:hAnsi="Courier New"/>
          <w:color w:val="b5cea8"/>
          <w:sz w:val="18"/>
          <w:szCs w:val="18"/>
        </w:rPr>
        <w:t xml:space="preserve">2026</w:t>
      </w:r>
      <w:r>
        <w:rPr>
          <w:rFonts w:ascii="Courier New" w:cs="Courier New" w:eastAsia="Courier New" w:hAnsi="Courier New"/>
          <w:color w:val="b5cea8"/>
          <w:sz w:val="18"/>
          <w:szCs w:val="18"/>
        </w:rPr>
        <w:t xml:space="preserve">-07</w:t>
      </w:r>
      <w:r>
        <w:rPr>
          <w:rFonts w:ascii="Courier New" w:cs="Courier New" w:eastAsia="Courier New" w:hAnsi="Courier New"/>
          <w:color w:val="b5cea8"/>
          <w:sz w:val="18"/>
          <w:szCs w:val="18"/>
        </w:rPr>
        <w:t xml:space="preserve">-31</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"event_type":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"task_created"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"actor":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"metadata":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"ip_address":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"203.0.113.5"</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"user_agent":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"Mozilla/5.0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Available event_type values:</w:t>
      </w:r>
    </w:p>
    <w:p>
      <w:pPr>
        <w:shd w:fill="212121" w:val="clear"/>
        <w:spacing w:after="0" w:line="360" w:lineRule="auto"/>
      </w:pPr>
      <w:r>
        <w:rPr>
          <w:rFonts w:ascii="Courier New" w:cs="Courier New" w:eastAsia="Courier New" w:hAnsi="Courier New"/>
          <w:color w:val="dcdcdc"/>
          <w:sz w:val="18"/>
          <w:szCs w:val="18"/>
        </w:rPr>
        <w:t xml:space="preserve">task_created | task_started | task_completed | task_failed | task_cancelled</w:t>
      </w:r>
    </w:p>
    <w:p>
      <w:pPr>
        <w:shd w:fill="212121" w:val="clear"/>
        <w:spacing w:after="0" w:line="360" w:lineRule="auto"/>
      </w:pPr>
      <w:r>
        <w:rPr>
          <w:rFonts w:ascii="Courier New" w:cs="Courier New" w:eastAsia="Courier New" w:hAnsi="Courier New"/>
          <w:color w:val="dcdcdc"/>
          <w:sz w:val="18"/>
          <w:szCs w:val="18"/>
        </w:rPr>
        <w:t xml:space="preserve">tool_called | approval_requested | approval_granted | approval_rejected</w:t>
      </w:r>
    </w:p>
    <w:p>
      <w:pPr>
        <w:shd w:fill="212121" w:val="clear"/>
        <w:spacing w:after="0" w:line="360" w:lineRule="auto"/>
      </w:pPr>
      <w:r>
        <w:rPr>
          <w:rFonts w:ascii="Courier New" w:cs="Courier New" w:eastAsia="Courier New" w:hAnsi="Courier New"/>
          <w:color w:val="dcdcdc"/>
          <w:sz w:val="18"/>
          <w:szCs w:val="18"/>
        </w:rPr>
        <w:t xml:space="preserve">auth_login | auth_logout</w:t>
      </w:r>
    </w:p>
    <w:p>
      <w:pPr>
        <w:shd w:fill="212121" w:val="clear"/>
        <w:spacing w:after="0" w:line="360" w:lineRule="auto"/>
      </w:pPr>
      <w:r>
        <w:rPr>
          <w:rFonts w:ascii="Courier New" w:cs="Courier New" w:eastAsia="Courier New" w:hAnsi="Courier New"/>
          <w:color w:val="dcdcdc"/>
          <w:sz w:val="18"/>
          <w:szCs w:val="18"/>
        </w:rPr>
        <w:t xml:space="preserve">integration_connected | integration_revoked</w:t>
      </w:r>
    </w:p>
    <w:p>
      <w:pPr>
        <w:shd w:fill="212121" w:val="clear"/>
        <w:spacing w:after="0" w:line="360" w:lineRule="auto"/>
      </w:pPr>
      <w:r>
        <w:rPr>
          <w:rFonts w:ascii="Courier New" w:cs="Courier New" w:eastAsia="Courier New" w:hAnsi="Courier New"/>
          <w:color w:val="dcdcdc"/>
          <w:sz w:val="18"/>
          <w:szCs w:val="18"/>
        </w:rPr>
        <w:t xml:space="preserve">agent_created | agent_updated | agent_deleted</w:t>
      </w:r>
    </w:p>
    <w:p>
      <w:pPr>
        <w:shd w:fill="212121" w:val="clear"/>
        <w:spacing w:after="0" w:line="360" w:lineRule="auto"/>
      </w:pPr>
      <w:r>
        <w:rPr>
          <w:rFonts w:ascii="Courier New" w:cs="Courier New" w:eastAsia="Courier New" w:hAnsi="Courier New"/>
          <w:color w:val="dcdcdc"/>
          <w:sz w:val="18"/>
          <w:szCs w:val="18"/>
        </w:rPr>
        <w:t xml:space="preserve">team_invited | team_removed | budget_alert</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8. Costs &amp; Budget</w:t>
      </w:r>
    </w:p>
    <w:p>
      <w:pPr>
        <w:spacing w:after="100"/>
      </w:pPr>
      <w:r>
        <w:rPr>
          <w:rFonts w:ascii="Arial" w:cs="Arial" w:eastAsia="Arial" w:hAnsi="Arial"/>
          <w:color w:val="2c2c2a"/>
          <w:sz w:val="20"/>
          <w:szCs w:val="20"/>
        </w:rPr>
        <w:t xml:space="preserve">Tracks LLM token usage and spend. Every task records its cost. Daily costs are aggregated and compared against the workspace budget.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/costs/summary/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 tokens and spend for the current period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/costs/daily/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Day-by-day cost breakdown</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/costs/by-agent/</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Spend grouped by agent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/costs/budget/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or update the budget limit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/costs/tracker/</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Costs Tracker screen data</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/costs/summary/</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/api/v1/costs/summary/</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total spend and token usage for the current billing period.</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"4.812400"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12340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47</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"budget_limit_usd":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"budget_used_pct":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9.6</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"ok"</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/costs/budget/</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/api/v1/costs/budget/</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Sets or updates the workspace spend limit. When spend exceeds alert_threshold_pct, the alert_status changes to 'warning' or 'critical' and a budget_alert notification is sent to all admins.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"limit_usd":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"alert_threshold_pct":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80</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"period":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"monthly"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"limit_usd":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"50.00"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"alert_threshold_pct":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80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"alert_status":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"updated_at":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"2026-07-01T09:00:00Z"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9. Team</w:t>
      </w:r>
    </w:p>
    <w:p>
      <w:pPr>
        <w:spacing w:after="100"/>
      </w:pPr>
      <w:r>
        <w:rPr>
          <w:rFonts w:ascii="Arial" w:cs="Arial" w:eastAsia="Arial" w:hAnsi="Arial"/>
          <w:color w:val="2c2c2a"/>
          <w:sz w:val="20"/>
          <w:szCs w:val="20"/>
        </w:rPr>
        <w:t xml:space="preserve">Manage who has access to the workspace and at what permission level. Roles: owner → admin → member → viewer.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/team/members/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workspace members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/team/invite/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Invite a new member by email</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/team/accept-invite/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Accept an invitation (no auth required)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/team/members/&lt;id&gt;/role/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Change a member's role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/team/members/&lt;id&gt;/remove/</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Remove a member from the workspace</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/team/members/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/api/v1/team/members/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current members of the workspace with their roles and join dates.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"deepak@krypsos.tech"</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"Deepak"</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"avatar_url":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"owner"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"joined_at":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"2026-06-01T08:00:00Z"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"user":</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"joined_at":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/team/invite/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/api/v1/team/invite/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Sends an invitation email to the specified address. The email contains a secure link with a token. The invitation expires after 7 days. Can only be done by Owner or Admin.</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role options:</w:t>
      </w:r>
    </w:p>
    <w:p>
      <w:pPr>
        <w:shd w:fill="212121" w:val="clear"/>
        <w:spacing w:after="0" w:line="360" w:lineRule="auto"/>
      </w:pPr>
      <w:r>
        <w:rPr>
          <w:rFonts w:ascii="Courier New" w:cs="Courier New" w:eastAsia="Courier New" w:hAnsi="Courier New"/>
          <w:color w:val="ce9178"/>
          <w:sz w:val="18"/>
          <w:szCs w:val="18"/>
        </w:rPr>
        <w:t xml:space="preserve">"owner"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"member"</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"viewer"</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"colleague@company.com"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"member"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"pending"</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"expires_at":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"2026-07-08T10:00:00Z"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POST /team/accept-invite/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/api/v1/team/accept-invite/</w:t>
      </w:r>
      <w:r>
        <w:rPr>
          <w:rFonts w:ascii="Arial" w:cs="Arial" w:eastAsia="Arial" w:hAnsi="Arial"/>
          <w:color w:val="888888"/>
          <w:sz w:val="18"/>
          <w:szCs w:val="18"/>
        </w:rPr>
        <w:t xml:space="preserve">   [No Auth]</w:t>
      </w:r>
    </w:p>
    <w:p>
      <w:pPr>
        <w:spacing w:after="100"/>
      </w:pPr>
      <w:r>
        <w:rPr>
          <w:rFonts w:ascii="Arial" w:cs="Arial" w:eastAsia="Arial" w:hAnsi="Arial"/>
          <w:color w:val="2c2c2a"/>
          <w:sz w:val="20"/>
          <w:szCs w:val="20"/>
        </w:rPr>
        <w:t xml:space="preserve">Called by the invited user after they click the link in the email. The token comes from the URL query parameter. If the user does not have an account, they should register first, then call this.</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"&lt;64-char-token-from-email-link&gt;"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"Welcome to the workspace."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400 — Expired or invalid token:</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"Invalid or expired invitation."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/team/members/&lt;id&gt;/role/</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/api/v1/team/members/&lt;id&gt;/role/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Changes a team member's role. Only Owner or Admin can do this. The id here is the TeamMembership id (from the /team/members/ list).</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"admin"</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10. Notifications</w:t>
      </w:r>
    </w:p>
    <w:p>
      <w:pPr>
        <w:spacing w:after="100"/>
      </w:pPr>
      <w:r>
        <w:rPr>
          <w:rFonts w:ascii="Arial" w:cs="Arial" w:eastAsia="Arial" w:hAnsi="Arial"/>
          <w:color w:val="2c2c2a"/>
          <w:sz w:val="20"/>
          <w:szCs w:val="20"/>
        </w:rPr>
        <w:t xml:space="preserve">In-app notifications for task completions, approval requests, budget alerts, and team events. Also controls per-user notification preferences (push and email).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/notifications/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notifications for the current user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/notifications/&lt;id&gt;/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a notification or mark it as read</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/notifications/mark-all-read/</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Mark all unread notifications as read</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/notifications/settings/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87a00"/>
                <w:sz w:val="20"/>
                <w:szCs w:val="20"/>
              </w:rPr>
              <w:t xml:space="preserve">GET|PATCH</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or update notification preferences</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/notifications/</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/api/v1/notifications/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all notifications for the current user, newest first. Use this to populate the notification bell / notification centre.</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"approval_needed"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"Action Required"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 wants to send an email to 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"is_read":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"2026-07-01T10:05:00Z"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"read_at":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null</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"task_complete"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"title":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 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"body":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"is_read":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"task"</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"resource_id":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"2026-07-01T10:01:30Z"</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"2026-07-01T10:02:00Z"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PATCH /notifications/settings/</w:t>
      </w:r>
    </w:p>
    <w:p>
      <w:pPr>
        <w:pBdr>
          <w:left w:val="single" w:color="1a3c5e" w:sz="12"/>
        </w:pBdr>
        <w:shd w:fill="f5f8fc" w:val="clear"/>
        <w:spacing w:after="80" w:before="240"/>
      </w:pPr>
      <w:r>
        <w:rPr>
          <w:rFonts w:ascii="Courier New" w:cs="Courier New" w:eastAsia="Courier New" w:hAnsi="Courier New"/>
          <w:b/>
          <w:bCs/>
          <w:color w:val="b87a00"/>
          <w:sz w:val="22"/>
          <w:szCs w:val="22"/>
        </w:rPr>
        <w:t xml:space="preserve">  PATCH</w:t>
      </w:r>
      <w:r>
        <w:rPr>
          <w:rFonts w:ascii="Courier New" w:cs="Courier New" w:eastAsia="Courier New" w:hAnsi="Courier New"/>
          <w:color w:val="1a3c5e"/>
          <w:sz w:val="22"/>
          <w:szCs w:val="22"/>
        </w:rPr>
        <w:t xml:space="preserve">  /api/v1/notifications/settings/</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Updates the user's notification preferences. All fields are optional — only send what needs to change.</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"push_enabled":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"email_on_task_complete":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"email_on_task_failed":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"email_on_approval_needed":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"email_on_budget_alert":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"push_enabled":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"email_on_task_complete":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"email_on_task_failed":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"email_on_approval_needed":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"email_on_budget_alert":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false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11. Search</w:t>
      </w:r>
    </w:p>
    <w:p>
      <w:pPr>
        <w:spacing w:after="100"/>
      </w:pPr>
      <w:r>
        <w:rPr>
          <w:rFonts w:ascii="Arial" w:cs="Arial" w:eastAsia="Arial" w:hAnsi="Arial"/>
          <w:color w:val="2c2c2a"/>
          <w:sz w:val="20"/>
          <w:szCs w:val="20"/>
        </w:rPr>
        <w:t xml:space="preserve">Global search across tasks and agents. Use the global endpoint for a combined results screen, or the specific endpoints to search only tasks or only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/search/</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tasks and agents together</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/search/tasks/</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tasks by prompt text</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/search/agents/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Search agents by name or description</w:t>
            </w:r>
          </w:p>
        </w:tc>
      </w:tr>
    </w:tbl>
    <w:p>
      <w:pPr>
        <w:spacing w:after="80"/>
      </w:pPr>
      <w:r>
        <w:t xml:space="preserve"/>
      </w:r>
    </w:p>
    <w:p>
      <w:pPr>
        <w:pStyle w:val="Heading2"/>
        <w:spacing w:after="120" w:before="240"/>
      </w:pPr>
      <w:r>
        <w:rPr>
          <w:rFonts w:ascii="Arial" w:cs="Arial" w:eastAsia="Arial" w:hAnsi="Arial"/>
          <w:color w:val="2e74b5"/>
          <w:sz w:val="26"/>
          <w:szCs w:val="26"/>
        </w:rPr>
        <w:t xml:space="preserve">GET /search/</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/api/v1/search/</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Searches both tasks and agents and returns combined results. Use for a global search bar.</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?q=email</w:t>
      </w:r>
    </w:p>
    <w:p>
      <w:pPr>
        <w:spacing w:after="80"/>
      </w:pPr>
      <w:r>
        <w:t xml:space="preserve"/>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 for urgent emails..."</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"description":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"Triages inbox and drafts replies"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12. Customer Memory</w:t>
      </w:r>
    </w:p>
    <w:p>
      <w:pPr>
        <w:spacing w:after="100"/>
      </w:pPr>
      <w:r>
        <w:rPr>
          <w:rFonts w:ascii="Arial" w:cs="Arial" w:eastAsia="Arial" w:hAnsi="Arial"/>
          <w:color w:val="2c2c2a"/>
          <w:sz w:val="20"/>
          <w:szCs w:val="20"/>
        </w:rPr>
        <w:t xml:space="preserve">Persistent per-customer profiles that the Email Agent reads before composing any message. Storing a profile means the agent will always apply the right tone, language, CC contacts, and custom rules for that customer automatically — without being told each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gridSpan w:val="1"/>
            <w:tcBorders>
              <w:top w:val="single" w:color="1a3c5e" w:sz="4"/>
              <w:left w:val="single" w:color="1a3c5e" w:sz="4"/>
              <w:bottom w:val="single" w:color="1a3c5e" w:sz="4"/>
              <w:right w:val="single" w:color="1a3c5e" w:sz="4"/>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List all customer profiles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/memory/create/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POST</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a new customer profile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/memory/lookup/</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Find a profile by email address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18"/>
                <w:szCs w:val="18"/>
              </w:rPr>
              <w:t xml:space="preserve">/memory/&lt;id&gt;/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0"/>
                <w:szCs w:val="20"/>
              </w:rPr>
              <w:t xml:space="preserve">GET|PATCH|DELETE</w:t>
            </w:r>
          </w:p>
        </w:tc>
        <w:tc>
          <w:tcPr>
            <w:tcW w:type="dxa" w:w="6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Get, update, or delete a profile</w:t>
            </w:r>
          </w:p>
        </w:tc>
      </w:tr>
      <w:tr>
        <w:tc>
          <w:tcPr>
            <w:tcW w:type="dxa" w:w="2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e74b5"/>
                <w:sz w:val="18"/>
                <w:szCs w:val="18"/>
              </w:rPr>
              <w:t xml:space="preserve">/memory/&lt;id&gt;/interactions/</w:t>
            </w:r>
          </w:p>
        </w:tc>
        <w:tc>
          <w:tcPr>
            <w:tcW w:type="dxa" w:w="10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a7a3c"/>
                <w:sz w:val="20"/>
                <w:szCs w:val="20"/>
              </w:rPr>
              <w:t xml:space="preserve">GET</w:t>
            </w:r>
          </w:p>
        </w:tc>
        <w:tc>
          <w:tcPr>
            <w:tcW w:type="dxa" w:w="63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Interaction history for a customer</w:t>
            </w:r>
          </w:p>
        </w:tc>
      </w:tr>
    </w:tbl>
    <w:p>
      <w:pPr>
        <w:spacing w:after="80"/>
      </w:pPr>
      <w:r>
        <w:t xml:space="preserve"/>
      </w:r>
    </w:p>
    <w:p>
      <w:pPr>
        <w:pStyle w:val="Heading2"/>
        <w:spacing w:after="120" w:before="240"/>
      </w:pPr>
      <w:r>
        <w:rPr>
          <w:rFonts w:ascii="Arial" w:cs="Arial" w:eastAsia="Arial" w:hAnsi="Arial"/>
          <w:color w:val="2e74b5"/>
          <w:sz w:val="26"/>
          <w:szCs w:val="26"/>
        </w:rPr>
        <w:t xml:space="preserve">POST /memory/create/</w:t>
      </w:r>
    </w:p>
    <w:p>
      <w:pPr>
        <w:pBdr>
          <w:left w:val="single" w:color="1a3c5e" w:sz="12"/>
        </w:pBdr>
        <w:shd w:fill="f5f8fc" w:val="clear"/>
        <w:spacing w:after="80" w:before="240"/>
      </w:pPr>
      <w:r>
        <w:rPr>
          <w:rFonts w:ascii="Courier New" w:cs="Courier New" w:eastAsia="Courier New" w:hAnsi="Courier New"/>
          <w:b/>
          <w:bCs/>
          <w:color w:val="2e74b5"/>
          <w:sz w:val="22"/>
          <w:szCs w:val="22"/>
        </w:rPr>
        <w:t xml:space="preserve">  POST</w:t>
      </w:r>
      <w:r>
        <w:rPr>
          <w:rFonts w:ascii="Courier New" w:cs="Courier New" w:eastAsia="Courier New" w:hAnsi="Courier New"/>
          <w:color w:val="1a3c5e"/>
          <w:sz w:val="22"/>
          <w:szCs w:val="22"/>
        </w:rPr>
        <w:t xml:space="preserve">  /api/v1/memory/create/</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Creates a customer profile. The agent will automatically load this profile before sending any email to that address and will follow the custom_instructions strictly.</w:t>
      </w:r>
    </w:p>
    <w:p>
      <w:pPr>
        <w:spacing w:after="60" w:before="140"/>
      </w:pPr>
      <w:r>
        <w:rPr>
          <w:rFonts w:ascii="Arial" w:cs="Arial" w:eastAsia="Arial" w:hAnsi="Arial"/>
          <w:b/>
          <w:bCs/>
          <w:color w:val="1f4d78"/>
          <w:sz w:val="18"/>
          <w:szCs w:val="18"/>
        </w:rPr>
        <w:t xml:space="preserve">Request Body:</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"company":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"Acme Corp"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"role":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"CFO"</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"preferred_language":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"communication_style":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"formal"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"urgency_preference":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"same_day"</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"custom_instructions":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"Always CC her PA at pa@acme.com. Never mention pricing without prior approval."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"escalation_contacts":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"Bob"</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"bob@acme.com"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"reason":</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"billing disputes"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"common_topics":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ce9178"/>
          <w:sz w:val="18"/>
          <w:szCs w:val="18"/>
        </w:rPr>
        <w:t xml:space="preserve">"invoice processing"</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"quarterly reports"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communication_style options:</w:t>
      </w:r>
    </w:p>
    <w:p>
      <w:pPr>
        <w:shd w:fill="212121" w:val="clear"/>
        <w:spacing w:after="0" w:line="360" w:lineRule="auto"/>
      </w:pPr>
      <w:r>
        <w:rPr>
          <w:rFonts w:ascii="Courier New" w:cs="Courier New" w:eastAsia="Courier New" w:hAnsi="Courier New"/>
          <w:color w:val="ce9178"/>
          <w:sz w:val="18"/>
          <w:szCs w:val="18"/>
        </w:rPr>
        <w:t xml:space="preserve">"formal"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"casual"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"technical"</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"brief"</w:t>
      </w:r>
    </w:p>
    <w:p>
      <w:pPr>
        <w:spacing w:after="80"/>
      </w:pPr>
      <w:r>
        <w:t xml:space="preserve"/>
      </w:r>
    </w:p>
    <w:p>
      <w:pPr>
        <w:spacing w:after="60" w:before="140"/>
      </w:pPr>
      <w:r>
        <w:rPr>
          <w:rFonts w:ascii="Arial" w:cs="Arial" w:eastAsia="Arial" w:hAnsi="Arial"/>
          <w:b/>
          <w:bCs/>
          <w:color w:val="1f4d78"/>
          <w:sz w:val="18"/>
          <w:szCs w:val="18"/>
        </w:rPr>
        <w:t xml:space="preserve">urgency_preference options:</w:t>
      </w:r>
    </w:p>
    <w:p>
      <w:pPr>
        <w:shd w:fill="212121" w:val="clear"/>
        <w:spacing w:after="0" w:line="360" w:lineRule="auto"/>
      </w:pPr>
      <w:r>
        <w:rPr>
          <w:rFonts w:ascii="Courier New" w:cs="Courier New" w:eastAsia="Courier New" w:hAnsi="Courier New"/>
          <w:color w:val="ce9178"/>
          <w:sz w:val="18"/>
          <w:szCs w:val="18"/>
        </w:rPr>
        <w:t xml:space="preserve">"same_day"</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"24h"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"48h"</w:t>
      </w:r>
      <w:r>
        <w:rPr>
          <w:rFonts w:ascii="Courier New" w:cs="Courier New" w:eastAsia="Courier New" w:hAnsi="Courier New"/>
          <w:color w:val="dcdcdc"/>
          <w:sz w:val="18"/>
          <w:szCs w:val="18"/>
        </w:rPr>
        <w:t xml:space="preserve"> | </w:t>
      </w:r>
      <w:r>
        <w:rPr>
          <w:rFonts w:ascii="Courier New" w:cs="Courier New" w:eastAsia="Courier New" w:hAnsi="Courier New"/>
          <w:color w:val="ce9178"/>
          <w:sz w:val="18"/>
          <w:szCs w:val="18"/>
        </w:rPr>
        <w:t xml:space="preserve">"low"</w:t>
      </w:r>
    </w:p>
    <w:p>
      <w:pPr>
        <w:spacing w:after="80"/>
      </w:pPr>
      <w:r>
        <w:t xml:space="preserve"/>
      </w:r>
    </w:p>
    <w:p>
      <w:pPr>
        <w:spacing w:after="60" w:before="140"/>
      </w:pPr>
      <w:r>
        <w:rPr>
          <w:rFonts w:ascii="Arial" w:cs="Arial" w:eastAsia="Arial" w:hAnsi="Arial"/>
          <w:b/>
          <w:bCs/>
          <w:color w:val="1f4d78"/>
          <w:sz w:val="18"/>
          <w:szCs w:val="18"/>
        </w:rPr>
        <w:t xml:space="preserve">Response 201 — Created: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"company":</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"Acme Corp"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"communication_style":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"formal"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"interaction_count":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pStyle w:val="Heading2"/>
        <w:spacing w:after="120" w:before="240"/>
      </w:pPr>
      <w:r>
        <w:rPr>
          <w:rFonts w:ascii="Arial" w:cs="Arial" w:eastAsia="Arial" w:hAnsi="Arial"/>
          <w:color w:val="2e74b5"/>
          <w:sz w:val="26"/>
          <w:szCs w:val="26"/>
        </w:rPr>
        <w:t xml:space="preserve">GET /memory/lookup/</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/api/v1/memory/lookup/</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Finds a customer profile by their email address. Use this to check if a profile exists before creating one.</w:t>
      </w:r>
    </w:p>
    <w:p>
      <w:pPr>
        <w:spacing w:after="60" w:before="140"/>
      </w:pPr>
      <w:r>
        <w:rPr>
          <w:rFonts w:ascii="Arial" w:cs="Arial" w:eastAsia="Arial" w:hAnsi="Arial"/>
          <w:b/>
          <w:bCs/>
          <w:color w:val="1f4d78"/>
          <w:sz w:val="18"/>
          <w:szCs w:val="18"/>
        </w:rPr>
        <w:t xml:space="preserve">Query Params:</w:t>
      </w:r>
    </w:p>
    <w:p>
      <w:pPr>
        <w:shd w:fill="212121" w:val="clear"/>
        <w:spacing w:after="0" w:line="360" w:lineRule="auto"/>
      </w:pPr>
      <w:r>
        <w:rPr>
          <w:rFonts w:ascii="Courier New" w:cs="Courier New" w:eastAsia="Courier New" w:hAnsi="Courier New"/>
          <w:color w:val="dcdcdc"/>
          <w:sz w:val="18"/>
          <w:szCs w:val="18"/>
        </w:rPr>
        <w:t xml:space="preserve">?email=alice@acme.com</w:t>
      </w:r>
    </w:p>
    <w:p>
      <w:pPr>
        <w:spacing w:after="80"/>
      </w:pPr>
      <w:r>
        <w:t xml:space="preserve"/>
      </w:r>
    </w:p>
    <w:p>
      <w:pPr>
        <w:spacing w:after="60" w:before="140"/>
      </w:pPr>
      <w:r>
        <w:rPr>
          <w:rFonts w:ascii="Arial" w:cs="Arial" w:eastAsia="Arial" w:hAnsi="Arial"/>
          <w:b/>
          <w:bCs/>
          <w:color w:val="1f4d78"/>
          <w:sz w:val="18"/>
          <w:szCs w:val="18"/>
        </w:rPr>
        <w:t xml:space="preserve">Response 200 — Found: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"email":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 Chen"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"interaction_count":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"last_interaction_at":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"2026-06-30T14:22:00Z"</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Response 404 — Not found:</w:t>
      </w:r>
    </w:p>
    <w:p>
      <w:pPr>
        <w:shd w:fill="212121" w:val="clear"/>
        <w:spacing w:after="0" w:line="360" w:lineRule="auto"/>
      </w:pP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"detail":</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"Not found."</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13. Dashboard</w:t>
      </w:r>
    </w:p>
    <w:p>
      <w:pPr>
        <w:spacing w:after="100"/>
      </w:pPr>
      <w:r>
        <w:rPr>
          <w:rFonts w:ascii="Arial" w:cs="Arial" w:eastAsia="Arial" w:hAnsi="Arial"/>
          <w:color w:val="2c2c2a"/>
          <w:sz w:val="20"/>
          <w:szCs w:val="20"/>
        </w:rPr>
        <w:t xml:space="preserve">Single aggregate endpoint designed for the mobile home screen. Returns all sections in one call to minimise round-trips on mobile networks.</w:t>
      </w:r>
    </w:p>
    <w:p>
      <w:pPr>
        <w:spacing w:after="80"/>
      </w:pPr>
      <w:r>
        <w:t xml:space="preserve"/>
      </w:r>
    </w:p>
    <w:p>
      <w:pPr>
        <w:pStyle w:val="Heading2"/>
        <w:spacing w:after="120" w:before="240"/>
      </w:pPr>
      <w:r>
        <w:rPr>
          <w:rFonts w:ascii="Arial" w:cs="Arial" w:eastAsia="Arial" w:hAnsi="Arial"/>
          <w:color w:val="2e74b5"/>
          <w:sz w:val="26"/>
          <w:szCs w:val="26"/>
        </w:rPr>
        <w:t xml:space="preserve">GET /dashboard/</w:t>
      </w:r>
    </w:p>
    <w:p>
      <w:pPr>
        <w:pBdr>
          <w:left w:val="single" w:color="1a3c5e" w:sz="12"/>
        </w:pBdr>
        <w:shd w:fill="f5f8fc" w:val="clear"/>
        <w:spacing w:after="80" w:before="240"/>
      </w:pPr>
      <w:r>
        <w:rPr>
          <w:rFonts w:ascii="Courier New" w:cs="Courier New" w:eastAsia="Courier New" w:hAnsi="Courier New"/>
          <w:b/>
          <w:bCs/>
          <w:color w:val="1a7a3c"/>
          <w:sz w:val="22"/>
          <w:szCs w:val="22"/>
        </w:rPr>
        <w:t xml:space="preserve">  GET</w:t>
      </w:r>
      <w:r>
        <w:rPr>
          <w:rFonts w:ascii="Courier New" w:cs="Courier New" w:eastAsia="Courier New" w:hAnsi="Courier New"/>
          <w:color w:val="1a3c5e"/>
          <w:sz w:val="22"/>
          <w:szCs w:val="22"/>
        </w:rPr>
        <w:t xml:space="preserve">  /api/v1/dashboard/</w:t>
      </w:r>
      <w:r>
        <w:rPr>
          <w:rFonts w:ascii="Arial" w:cs="Arial" w:eastAsia="Arial" w:hAnsi="Arial"/>
          <w:color w:val="888888"/>
          <w:sz w:val="18"/>
          <w:szCs w:val="18"/>
        </w:rPr>
        <w:t xml:space="preserve">   [JWT Required]</w:t>
      </w:r>
    </w:p>
    <w:p>
      <w:pPr>
        <w:spacing w:after="100"/>
      </w:pPr>
      <w:r>
        <w:rPr>
          <w:rFonts w:ascii="Arial" w:cs="Arial" w:eastAsia="Arial" w:hAnsi="Arial"/>
          <w:color w:val="2c2c2a"/>
          <w:sz w:val="20"/>
          <w:szCs w:val="20"/>
        </w:rPr>
        <w:t xml:space="preserve">Returns recent tasks, active agents, pending approval count, unread notification count, and cost summary — all in one response. Fetch this on app launch and when the home screen comes into focus.</w:t>
      </w:r>
    </w:p>
    <w:p>
      <w:pPr>
        <w:spacing w:after="60" w:before="140"/>
      </w:pPr>
      <w:r>
        <w:rPr>
          <w:rFonts w:ascii="Arial" w:cs="Arial" w:eastAsia="Arial" w:hAnsi="Arial"/>
          <w:b/>
          <w:bCs/>
          <w:color w:val="1f4d78"/>
          <w:sz w:val="18"/>
          <w:szCs w:val="18"/>
        </w:rPr>
        <w:t xml:space="preserve">Response 200 — OK:</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"recent":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"prompt":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"Check inbox..."</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"2026-07-01T10:00:00Z"</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"running_count":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1</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"queued_count":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"active":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 Ops Agent"</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"agent_type":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"email"</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"is_live":</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true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"pending_count":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"notifications":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"unread_count":</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5</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"costs":</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"today_usd":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0.24</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"this_month_usd":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4.81</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r>
        <w:br w:type="page"/>
      </w:r>
    </w:p>
    <w:p>
      <w:pPr>
        <w:pStyle w:val="Heading1"/>
        <w:spacing w:after="160" w:before="320"/>
      </w:pPr>
      <w:r>
        <w:rPr>
          <w:rFonts w:ascii="Arial" w:cs="Arial" w:eastAsia="Arial" w:hAnsi="Arial"/>
          <w:color w:val="2e74b5"/>
          <w:sz w:val="32"/>
          <w:szCs w:val="32"/>
        </w:rPr>
        <w:t xml:space="preserve">14. WebSocket — Real-time Task Streaming</w:t>
      </w:r>
    </w:p>
    <w:p>
      <w:pPr>
        <w:spacing w:after="100"/>
      </w:pPr>
      <w:r>
        <w:rPr>
          <w:rFonts w:ascii="Arial" w:cs="Arial" w:eastAsia="Arial" w:hAnsi="Arial"/>
          <w:color w:val="2c2c2a"/>
          <w:sz w:val="20"/>
          <w:szCs w:val="20"/>
        </w:rPr>
        <w:t xml:space="preserve">Instead of polling GET /tasks/&lt;id&gt;/result/ every few seconds, connect to the WebSocket to receive live step-by-step updates as the agent runs. The server pushes each step as soon as it happens, then sends a final close message when the task ends.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URL</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wss://&lt;host&gt;/ws/tasks/&lt;task_id&gt;/?token=&lt;access_token&gt;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Protocol</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Django Channels (ASGI)</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Auth</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 the access_token as a query parameter</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Message format</w:t>
            </w:r>
          </w:p>
        </w:tc>
        <w:tc>
          <w:tcPr>
            <w:tcW w:type="dxa" w:w="6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JSON — always has a "type" field</w:t>
            </w:r>
          </w:p>
        </w:tc>
      </w:tr>
      <w:tr>
        <w:tc>
          <w:tcPr>
            <w:tcW w:type="dxa" w:w="280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2c2c2a"/>
                <w:sz w:val="20"/>
                <w:szCs w:val="20"/>
              </w:rPr>
              <w:t xml:space="preserve">Close</w:t>
            </w:r>
          </w:p>
        </w:tc>
        <w:tc>
          <w:tcPr>
            <w:tcW w:type="dxa" w:w="6560"/>
            <w:gridSpan w:val="1"/>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 closes the connection when the task completes or fails</w:t>
            </w:r>
          </w:p>
        </w:tc>
      </w:tr>
    </w:tbl>
    <w:p>
      <w:pPr>
        <w:spacing w:after="80"/>
      </w:pPr>
      <w:r>
        <w:t xml:space="preserve"/>
      </w:r>
    </w:p>
    <w:p>
      <w:pPr>
        <w:pStyle w:val="Heading2"/>
        <w:spacing w:after="120" w:before="240"/>
      </w:pPr>
      <w:r>
        <w:rPr>
          <w:rFonts w:ascii="Arial" w:cs="Arial" w:eastAsia="Arial" w:hAnsi="Arial"/>
          <w:color w:val="2e74b5"/>
          <w:sz w:val="26"/>
          <w:szCs w:val="26"/>
        </w:rPr>
        <w:t xml:space="preserve">How to use it</w:t>
      </w:r>
    </w:p>
    <w:p>
      <w:pPr>
        <w:spacing w:after="100"/>
      </w:pPr>
      <w:r>
        <w:rPr>
          <w:rFonts w:ascii="Arial" w:cs="Arial" w:eastAsia="Arial" w:hAnsi="Arial"/>
          <w:color w:val="2c2c2a"/>
          <w:sz w:val="20"/>
          <w:szCs w:val="20"/>
        </w:rPr>
        <w:t xml:space="preserve">1. Create a task via POST /tasks/create/ and get the task id from the response.</w:t>
      </w:r>
    </w:p>
    <w:p>
      <w:pPr>
        <w:spacing w:after="100"/>
      </w:pPr>
      <w:r>
        <w:rPr>
          <w:rFonts w:ascii="Arial" w:cs="Arial" w:eastAsia="Arial" w:hAnsi="Arial"/>
          <w:color w:val="2c2c2a"/>
          <w:sz w:val="20"/>
          <w:szCs w:val="20"/>
        </w:rPr>
        <w:t xml:space="preserve">2. Open a WebSocket connection to wss://&lt;host&gt;/ws/tasks/&lt;task_id&gt;/?token=&lt;access_token&gt;</w:t>
      </w:r>
    </w:p>
    <w:p>
      <w:pPr>
        <w:spacing w:after="100"/>
      </w:pPr>
      <w:r>
        <w:rPr>
          <w:rFonts w:ascii="Arial" w:cs="Arial" w:eastAsia="Arial" w:hAnsi="Arial"/>
          <w:color w:val="2c2c2a"/>
          <w:sz w:val="20"/>
          <w:szCs w:val="20"/>
        </w:rPr>
        <w:t xml:space="preserve">3. Listen for messages. Each message is a JSON object with a type field.</w:t>
      </w:r>
    </w:p>
    <w:p>
      <w:pPr>
        <w:spacing w:after="100"/>
      </w:pPr>
      <w:r>
        <w:rPr>
          <w:rFonts w:ascii="Arial" w:cs="Arial" w:eastAsia="Arial" w:hAnsi="Arial"/>
          <w:color w:val="2c2c2a"/>
          <w:sz w:val="20"/>
          <w:szCs w:val="20"/>
        </w:rPr>
        <w:t xml:space="preserve">4. When the connection closes, fetch the final result from GET /tasks/&lt;id&gt;/result/ if needed.</w:t>
      </w:r>
    </w:p>
    <w:p>
      <w:pPr>
        <w:spacing w:after="80"/>
      </w:pPr>
      <w:r>
        <w:t xml:space="preserve"/>
      </w:r>
    </w:p>
    <w:p>
      <w:pPr>
        <w:pStyle w:val="Heading2"/>
        <w:spacing w:after="120" w:before="240"/>
      </w:pPr>
      <w:r>
        <w:rPr>
          <w:rFonts w:ascii="Arial" w:cs="Arial" w:eastAsia="Arial" w:hAnsi="Arial"/>
          <w:color w:val="2e74b5"/>
          <w:sz w:val="26"/>
          <w:szCs w:val="26"/>
        </w:rPr>
        <w:t xml:space="preserve">Message Types</w:t>
      </w:r>
    </w:p>
    <w:p>
      <w:pPr>
        <w:spacing w:after="60" w:before="140"/>
      </w:pPr>
      <w:r>
        <w:rPr>
          <w:rFonts w:ascii="Arial" w:cs="Arial" w:eastAsia="Arial" w:hAnsi="Arial"/>
          <w:b/>
          <w:bCs/>
          <w:color w:val="1f4d78"/>
          <w:sz w:val="18"/>
          <w:szCs w:val="18"/>
        </w:rPr>
        <w:t xml:space="preserve">type: step — a single execution step:</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"step"</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"step_number":</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"step_type":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"tool_call"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"read_emails"</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"content":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"Fetching inbox with max_results=20"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"green"</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"tokens_used":</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"created_at":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"2026-07-01T10:00:08Z"</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step_type values:</w:t>
      </w:r>
    </w:p>
    <w:p>
      <w:pPr>
        <w:shd w:fill="212121" w:val="clear"/>
        <w:spacing w:after="0" w:line="360" w:lineRule="auto"/>
      </w:pPr>
      <w:r>
        <w:rPr>
          <w:rFonts w:ascii="Courier New" w:cs="Courier New" w:eastAsia="Courier New" w:hAnsi="Courier New"/>
          <w:color w:val="ce9178"/>
          <w:sz w:val="18"/>
          <w:szCs w:val="18"/>
        </w:rPr>
        <w:t xml:space="preserve">"thought"</w:t>
      </w:r>
      <w:r>
        <w:rPr>
          <w:rFonts w:ascii="Courier New" w:cs="Courier New" w:eastAsia="Courier New" w:hAnsi="Courier New"/>
          <w:color w:val="dcdcdc"/>
          <w:sz w:val="18"/>
          <w:szCs w:val="18"/>
        </w:rPr>
        <w:t xml:space="preserve">      // agent's internal reasoning text</w:t>
      </w:r>
    </w:p>
    <w:p>
      <w:pPr>
        <w:shd w:fill="212121" w:val="clear"/>
        <w:spacing w:after="0" w:line="360" w:lineRule="auto"/>
      </w:pPr>
      <w:r>
        <w:rPr>
          <w:rFonts w:ascii="Courier New" w:cs="Courier New" w:eastAsia="Courier New" w:hAnsi="Courier New"/>
          <w:color w:val="ce9178"/>
          <w:sz w:val="18"/>
          <w:szCs w:val="18"/>
        </w:rPr>
        <w:t xml:space="preserve">"tool_call"</w:t>
      </w:r>
      <w:r>
        <w:rPr>
          <w:rFonts w:ascii="Courier New" w:cs="Courier New" w:eastAsia="Courier New" w:hAnsi="Courier New"/>
          <w:color w:val="dcdcdc"/>
          <w:sz w:val="18"/>
          <w:szCs w:val="18"/>
        </w:rPr>
        <w:t xml:space="preserve">    // agent is calling a tool</w:t>
      </w:r>
    </w:p>
    <w:p>
      <w:pPr>
        <w:shd w:fill="212121" w:val="clear"/>
        <w:spacing w:after="0" w:line="360" w:lineRule="auto"/>
      </w:pPr>
      <w:r>
        <w:rPr>
          <w:rFonts w:ascii="Courier New" w:cs="Courier New" w:eastAsia="Courier New" w:hAnsi="Courier New"/>
          <w:color w:val="ce9178"/>
          <w:sz w:val="18"/>
          <w:szCs w:val="18"/>
        </w:rPr>
        <w:t xml:space="preserve">"tool_result"</w:t>
      </w:r>
      <w:r>
        <w:rPr>
          <w:rFonts w:ascii="Courier New" w:cs="Courier New" w:eastAsia="Courier New" w:hAnsi="Courier New"/>
          <w:color w:val="dcdcdc"/>
          <w:sz w:val="18"/>
          <w:szCs w:val="18"/>
        </w:rPr>
        <w:t xml:space="preserve">  // result returned from the tool</w:t>
      </w:r>
    </w:p>
    <w:p>
      <w:pPr>
        <w:shd w:fill="212121" w:val="clear"/>
        <w:spacing w:after="0" w:line="360" w:lineRule="auto"/>
      </w:pPr>
      <w:r>
        <w:rPr>
          <w:rFonts w:ascii="Courier New" w:cs="Courier New" w:eastAsia="Courier New" w:hAnsi="Courier New"/>
          <w:color w:val="ce9178"/>
          <w:sz w:val="18"/>
          <w:szCs w:val="18"/>
        </w:rPr>
        <w:t xml:space="preserve">"final_answer"</w:t>
      </w:r>
      <w:r>
        <w:rPr>
          <w:rFonts w:ascii="Courier New" w:cs="Courier New" w:eastAsia="Courier New" w:hAnsi="Courier New"/>
          <w:color w:val="dcdcdc"/>
          <w:sz w:val="18"/>
          <w:szCs w:val="18"/>
        </w:rPr>
        <w:t xml:space="preserve"> // agent's final response</w:t>
      </w:r>
    </w:p>
    <w:p>
      <w:pPr>
        <w:spacing w:after="80"/>
      </w:pPr>
      <w:r>
        <w:t xml:space="preserve"/>
      </w:r>
    </w:p>
    <w:p>
      <w:pPr>
        <w:spacing w:after="60" w:before="140"/>
      </w:pPr>
      <w:r>
        <w:rPr>
          <w:rFonts w:ascii="Arial" w:cs="Arial" w:eastAsia="Arial" w:hAnsi="Arial"/>
          <w:b/>
          <w:bCs/>
          <w:color w:val="1f4d78"/>
          <w:sz w:val="18"/>
          <w:szCs w:val="18"/>
        </w:rPr>
        <w:t xml:space="preserve">tool_zone values:</w:t>
      </w:r>
    </w:p>
    <w:p>
      <w:pPr>
        <w:shd w:fill="212121" w:val="clear"/>
        <w:spacing w:after="0" w:line="360" w:lineRule="auto"/>
      </w:pPr>
      <w:r>
        <w:rPr>
          <w:rFonts w:ascii="Courier New" w:cs="Courier New" w:eastAsia="Courier New" w:hAnsi="Courier New"/>
          <w:color w:val="ce9178"/>
          <w:sz w:val="18"/>
          <w:szCs w:val="18"/>
        </w:rPr>
        <w:t xml:space="preserve">"green"</w:t>
      </w:r>
      <w:r>
        <w:rPr>
          <w:rFonts w:ascii="Courier New" w:cs="Courier New" w:eastAsia="Courier New" w:hAnsi="Courier New"/>
          <w:color w:val="dcdcdc"/>
          <w:sz w:val="18"/>
          <w:szCs w:val="18"/>
        </w:rPr>
        <w:t xml:space="preserve">   // auto-executed</w:t>
      </w:r>
    </w:p>
    <w:p>
      <w:pPr>
        <w:shd w:fill="212121" w:val="clear"/>
        <w:spacing w:after="0" w:line="360" w:lineRule="auto"/>
      </w:pPr>
      <w:r>
        <w:rPr>
          <w:rFonts w:ascii="Courier New" w:cs="Courier New" w:eastAsia="Courier New" w:hAnsi="Courier New"/>
          <w:color w:val="ce9178"/>
          <w:sz w:val="18"/>
          <w:szCs w:val="18"/>
        </w:rPr>
        <w:t xml:space="preserve">"yellow"</w:t>
      </w:r>
      <w:r>
        <w:rPr>
          <w:rFonts w:ascii="Courier New" w:cs="Courier New" w:eastAsia="Courier New" w:hAnsi="Courier New"/>
          <w:color w:val="dcdcdc"/>
          <w:sz w:val="18"/>
          <w:szCs w:val="18"/>
        </w:rPr>
        <w:t xml:space="preserve">  // triggered an approval request — agent is now paused</w:t>
      </w:r>
    </w:p>
    <w:p>
      <w:pPr>
        <w:shd w:fill="212121" w:val="clear"/>
        <w:spacing w:after="0" w:line="360" w:lineRule="auto"/>
      </w:pPr>
      <w:r>
        <w:rPr>
          <w:rFonts w:ascii="Courier New" w:cs="Courier New" w:eastAsia="Courier New" w:hAnsi="Courier New"/>
          <w:color w:val="ce9178"/>
          <w:sz w:val="18"/>
          <w:szCs w:val="18"/>
        </w:rPr>
        <w:t xml:space="preserve">"red"</w:t>
      </w:r>
      <w:r>
        <w:rPr>
          <w:rFonts w:ascii="Courier New" w:cs="Courier New" w:eastAsia="Courier New" w:hAnsi="Courier New"/>
          <w:color w:val="dcdcdc"/>
          <w:sz w:val="18"/>
          <w:szCs w:val="18"/>
        </w:rPr>
        <w:t xml:space="preserve">     // blocked by workspace rule</w:t>
      </w:r>
    </w:p>
    <w:p>
      <w:pPr>
        <w:spacing w:after="80"/>
      </w:pPr>
      <w:r>
        <w:t xml:space="preserve"/>
      </w:r>
    </w:p>
    <w:p>
      <w:pPr>
        <w:spacing w:after="60" w:before="140"/>
      </w:pPr>
      <w:r>
        <w:rPr>
          <w:rFonts w:ascii="Arial" w:cs="Arial" w:eastAsia="Arial" w:hAnsi="Arial"/>
          <w:b/>
          <w:bCs/>
          <w:color w:val="1f4d78"/>
          <w:sz w:val="18"/>
          <w:szCs w:val="18"/>
        </w:rPr>
        <w:t xml:space="preserve">type: complete — task finished: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"completed"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"result":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"Found 3 urgent emails. Drafted replies for all."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"cost_usd":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"0.001240"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"total_tokens":</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3120</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7</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type: error — task failed:</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"error"</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"task_id":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"status":</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"failed"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"error_message":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"LLM rate limit exceeded."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"steps_taken":</w:t>
      </w:r>
      <w:r>
        <w:rPr>
          <w:rFonts w:ascii="Courier New" w:cs="Courier New" w:eastAsia="Courier New" w:hAnsi="Courier New"/>
          <w:color w:val="dcdcdc"/>
          <w:sz w:val="18"/>
          <w:szCs w:val="18"/>
        </w:rPr>
        <w:t xml:space="preserve"> </w:t>
      </w:r>
      <w:r>
        <w:rPr>
          <w:rFonts w:ascii="Courier New" w:cs="Courier New" w:eastAsia="Courier New" w:hAnsi="Courier New"/>
          <w:color w:val="b5cea8"/>
          <w:sz w:val="18"/>
          <w:szCs w:val="18"/>
        </w:rPr>
        <w:t xml:space="preserve">2</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p>
      <w:pPr>
        <w:spacing w:after="60" w:before="140"/>
      </w:pPr>
      <w:r>
        <w:rPr>
          <w:rFonts w:ascii="Arial" w:cs="Arial" w:eastAsia="Arial" w:hAnsi="Arial"/>
          <w:b/>
          <w:bCs/>
          <w:color w:val="1f4d78"/>
          <w:sz w:val="18"/>
          <w:szCs w:val="18"/>
        </w:rPr>
        <w:t xml:space="preserve">type: approval_requested — agent is paused waiting for human:</w:t>
      </w:r>
    </w:p>
    <w:p>
      <w:pPr>
        <w:shd w:fill="212121" w:val="clear"/>
        <w:spacing w:after="0" w:line="360" w:lineRule="auto"/>
      </w:pP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"type":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"approval_requested"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"data":</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"approval_id":</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"uuid"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"tool_name":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"send_email"</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"tool_zone":</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"red"</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"tool_input":</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"to":</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"alice@acme.com"</w:t>
      </w:r>
      <w:r>
        <w:rPr>
          <w:rFonts w:ascii="Courier New" w:cs="Courier New" w:eastAsia="Courier New" w:hAnsi="Courier New"/>
          <w:color w:val="f8f8f2"/>
          <w:sz w:val="18"/>
          <w:szCs w:val="18"/>
        </w:rPr>
        <w:t xml:space="preserve">,</w:t>
      </w:r>
      <w:r>
        <w:rPr>
          <w:rFonts w:ascii="Courier New" w:cs="Courier New" w:eastAsia="Courier New" w:hAnsi="Courier New"/>
          <w:color w:val="dcdcdc"/>
          <w:sz w:val="18"/>
          <w:szCs w:val="18"/>
        </w:rPr>
        <w:t xml:space="preserve"> </w:t>
      </w:r>
      <w:r>
        <w:rPr>
          <w:rFonts w:ascii="Courier New" w:cs="Courier New" w:eastAsia="Courier New" w:hAnsi="Courier New"/>
          <w:color w:val="9cdcfe"/>
          <w:sz w:val="18"/>
          <w:szCs w:val="18"/>
        </w:rPr>
        <w:t xml:space="preserve">"subject":</w:t>
      </w:r>
      <w:r>
        <w:rPr>
          <w:rFonts w:ascii="Courier New" w:cs="Courier New" w:eastAsia="Courier New" w:hAnsi="Courier New"/>
          <w:color w:val="dcdcdc"/>
          <w:sz w:val="18"/>
          <w:szCs w:val="18"/>
        </w:rPr>
        <w:t xml:space="preserve"> </w:t>
      </w:r>
      <w:r>
        <w:rPr>
          <w:rFonts w:ascii="Courier New" w:cs="Courier New" w:eastAsia="Courier New" w:hAnsi="Courier New"/>
          <w:color w:val="ce9178"/>
          <w:sz w:val="18"/>
          <w:szCs w:val="18"/>
        </w:rPr>
        <w:t xml:space="preserve">"Re: Invoice"</w:t>
      </w: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dcdcdc"/>
          <w:sz w:val="18"/>
          <w:szCs w:val="18"/>
        </w:rPr>
        <w:t xml:space="preserve">  </w:t>
      </w:r>
      <w:r>
        <w:rPr>
          <w:rFonts w:ascii="Courier New" w:cs="Courier New" w:eastAsia="Courier New" w:hAnsi="Courier New"/>
          <w:color w:val="f8f8f2"/>
          <w:sz w:val="18"/>
          <w:szCs w:val="18"/>
        </w:rPr>
        <w:t xml:space="preserve">}</w:t>
      </w:r>
    </w:p>
    <w:p>
      <w:pPr>
        <w:shd w:fill="212121" w:val="clear"/>
        <w:spacing w:after="0" w:line="360" w:lineRule="auto"/>
      </w:pPr>
      <w:r>
        <w:rPr>
          <w:rFonts w:ascii="Courier New" w:cs="Courier New" w:eastAsia="Courier New" w:hAnsi="Courier New"/>
          <w:color w:val="f8f8f2"/>
          <w:sz w:val="18"/>
          <w:szCs w:val="18"/>
        </w:rPr>
        <w:t xml:space="preserve">}</w:t>
      </w:r>
    </w:p>
    <w:p>
      <w:pPr>
        <w:spacing w:after="8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after="120"/>
    </w:pPr>
    <w:r>
      <w:rPr>
        <w:rFonts w:ascii="Arial" w:cs="Arial" w:eastAsia="Arial" w:hAnsi="Arial"/>
        <w:b/>
        <w:bCs/>
        <w:color w:val="1a3c5e"/>
        <w:sz w:val="20"/>
        <w:szCs w:val="20"/>
      </w:rPr>
      <w:t xml:space="preserve">KRYPSOS — Super Agent Platform — Frontend API Reference</w:t>
    </w:r>
    <w:r>
      <w:rPr>
        <w:rFonts w:ascii="Arial" w:cs="Arial" w:eastAsia="Arial" w:hAnsi="Arial"/>
        <w:color w:val="888888"/>
        <w:sz w:val="18"/>
        <w:szCs w:val="18"/>
      </w:rPr>
      <w:t xml:space="preserve">   |   Built by Krypsos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2026-07-02T06:36:08.479Z</dcterms:created>
  <dcterms:modified xsi:type="dcterms:W3CDTF">2026-07-02T06:36:08.493Z</dcterms:modified>
</cp:coreProperties>
</file>

<file path=docProps/custom.xml><?xml version="1.0" encoding="utf-8"?>
<Properties xmlns="http://schemas.openxmlformats.org/officeDocument/2006/custom-properties" xmlns:vt="http://schemas.openxmlformats.org/officeDocument/2006/docPropsVTypes"/>
</file>