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08"/>
        <w:gridCol w:w="3107"/>
        <w:gridCol w:w="1494"/>
        <w:gridCol w:w="1227"/>
        <w:gridCol w:w="411"/>
        <w:gridCol w:w="2696"/>
        <w:gridCol w:w="402"/>
        <w:gridCol w:w="1850"/>
        <w:gridCol w:w="417"/>
        <w:gridCol w:w="834"/>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3"/>
            <w:tcBorders>
              <w:bottom w:val="single" w:sz="4" w:space="0" w:color="F2F2F2" w:themeColor="background1" w:themeShade="F2"/>
            </w:tcBorders>
            <w:shd w:val="clear" w:color="auto" w:fill="F3F3F3"/>
            <w:vAlign w:val="bottom"/>
          </w:tcPr>
          <w:p w14:paraId="504F0BB5" w14:textId="77777777" w:rsidR="00B312C7" w:rsidRPr="00F076D7" w:rsidRDefault="00B312C7" w:rsidP="00B312C7">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F076D7" w:rsidRDefault="00B312C7" w:rsidP="00F076D7">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F076D7" w:rsidRDefault="00B312C7" w:rsidP="00F076D7">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F076D7" w:rsidRDefault="00B312C7" w:rsidP="00F076D7">
            <w:pPr>
              <w:ind w:left="-108" w:right="-944"/>
              <w:rPr>
                <w:rFonts w:ascii="Arial" w:hAnsi="Arial"/>
                <w:sz w:val="18"/>
              </w:rPr>
            </w:pPr>
            <w:r w:rsidRPr="00F076D7">
              <w:rPr>
                <w:rFonts w:ascii="Arial" w:hAnsi="Arial"/>
                <w:sz w:val="18"/>
              </w:rPr>
              <w:t>Version</w:t>
            </w:r>
            <w:r w:rsidR="00F076D7">
              <w:rPr>
                <w:rFonts w:ascii="Arial" w:hAnsi="Arial"/>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45BC4388" w:rsidR="009505CB" w:rsidRPr="00000413" w:rsidRDefault="001F4186" w:rsidP="00B312C7">
            <w:pPr>
              <w:ind w:right="-944"/>
              <w:rPr>
                <w:rFonts w:ascii="Arial" w:hAnsi="Arial"/>
                <w:sz w:val="36"/>
              </w:rPr>
            </w:pPr>
            <w:r>
              <w:rPr>
                <w:rFonts w:ascii="Arial" w:hAnsi="Arial"/>
                <w:b/>
                <w:sz w:val="36"/>
              </w:rPr>
              <w:t>Lean</w:t>
            </w:r>
            <w:r w:rsidR="009505CB" w:rsidRPr="00000413">
              <w:rPr>
                <w:rFonts w:ascii="Arial" w:hAnsi="Arial"/>
                <w:b/>
                <w:sz w:val="36"/>
              </w:rPr>
              <w:t xml:space="preserve"> Canvas</w:t>
            </w:r>
          </w:p>
        </w:tc>
        <w:tc>
          <w:tcPr>
            <w:tcW w:w="2731" w:type="dxa"/>
            <w:gridSpan w:val="2"/>
            <w:tcBorders>
              <w:bottom w:val="single" w:sz="4" w:space="0" w:color="F2F2F2" w:themeColor="background1" w:themeShade="F2"/>
            </w:tcBorders>
            <w:shd w:val="clear" w:color="auto" w:fill="FFFFFF"/>
            <w:vAlign w:val="center"/>
          </w:tcPr>
          <w:p w14:paraId="3DF06ABA" w14:textId="53F26FEF" w:rsidR="009505CB" w:rsidRPr="00F076D7" w:rsidRDefault="00DC7873" w:rsidP="00F076D7">
            <w:pPr>
              <w:ind w:right="-944"/>
              <w:rPr>
                <w:rFonts w:ascii="Arial" w:hAnsi="Arial"/>
              </w:rPr>
            </w:pPr>
            <w:r>
              <w:rPr>
                <w:rFonts w:ascii="Arial" w:hAnsi="Arial"/>
              </w:rPr>
              <w:t>Purpose &amp; Mission</w:t>
            </w:r>
          </w:p>
        </w:tc>
        <w:tc>
          <w:tcPr>
            <w:tcW w:w="412" w:type="dxa"/>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261F4909" w:rsidR="009505CB" w:rsidRPr="00F076D7" w:rsidRDefault="00DC7873" w:rsidP="00F076D7">
            <w:pPr>
              <w:ind w:right="-944"/>
              <w:rPr>
                <w:rFonts w:ascii="Arial" w:hAnsi="Arial"/>
              </w:rPr>
            </w:pPr>
            <w:r>
              <w:rPr>
                <w:rFonts w:ascii="Arial" w:hAnsi="Arial"/>
              </w:rPr>
              <w:t>Team Fast X</w:t>
            </w: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401B6B2B" w:rsidR="009505CB" w:rsidRPr="00F076D7" w:rsidRDefault="00DC7873" w:rsidP="00F076D7">
            <w:pPr>
              <w:ind w:right="-944"/>
              <w:rPr>
                <w:rFonts w:ascii="Arial" w:hAnsi="Arial"/>
              </w:rPr>
            </w:pPr>
            <w:r>
              <w:rPr>
                <w:rFonts w:ascii="Arial" w:hAnsi="Arial"/>
              </w:rPr>
              <w:t>20/10/2023</w:t>
            </w: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3"/>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tcBorders>
              <w:bottom w:val="nil"/>
            </w:tcBorders>
            <w:shd w:val="clear" w:color="auto" w:fill="FFFFFF"/>
          </w:tcPr>
          <w:p w14:paraId="055C620F" w14:textId="3950737C" w:rsidR="00B312C7" w:rsidRPr="00000413" w:rsidRDefault="001F4186" w:rsidP="00CB6CF5">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2"/>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7D354F">
        <w:trPr>
          <w:trHeight w:val="2677"/>
        </w:trPr>
        <w:tc>
          <w:tcPr>
            <w:tcW w:w="3119" w:type="dxa"/>
            <w:tcBorders>
              <w:top w:val="nil"/>
              <w:bottom w:val="nil"/>
            </w:tcBorders>
            <w:shd w:val="clear" w:color="auto" w:fill="FFFFFF"/>
          </w:tcPr>
          <w:p w14:paraId="4FDF9A1C" w14:textId="6313382F" w:rsidR="00965E57" w:rsidRDefault="00965E57" w:rsidP="00965E57">
            <w:pPr>
              <w:rPr>
                <w:rFonts w:ascii="Arial" w:hAnsi="Arial"/>
                <w:color w:val="808080" w:themeColor="background1" w:themeShade="80"/>
                <w:sz w:val="20"/>
              </w:rPr>
            </w:pPr>
            <w:r w:rsidRPr="00965E57">
              <w:rPr>
                <w:rFonts w:ascii="Arial" w:hAnsi="Arial"/>
                <w:color w:val="808080" w:themeColor="background1" w:themeShade="80"/>
                <w:sz w:val="20"/>
              </w:rPr>
              <w:t xml:space="preserve">Problem 1: Sourcing Consistency </w:t>
            </w:r>
          </w:p>
          <w:p w14:paraId="0D5C4967" w14:textId="77777777" w:rsidR="00965E57" w:rsidRDefault="00965E57" w:rsidP="00CB6CF5">
            <w:pPr>
              <w:rPr>
                <w:rFonts w:ascii="Arial" w:hAnsi="Arial"/>
                <w:color w:val="808080" w:themeColor="background1" w:themeShade="80"/>
                <w:sz w:val="20"/>
              </w:rPr>
            </w:pPr>
          </w:p>
          <w:p w14:paraId="22302DF8" w14:textId="2ABE8B81" w:rsidR="00965E57" w:rsidRDefault="00965E57" w:rsidP="00965E57">
            <w:pPr>
              <w:rPr>
                <w:rFonts w:ascii="Arial" w:hAnsi="Arial"/>
                <w:color w:val="808080" w:themeColor="background1" w:themeShade="80"/>
                <w:sz w:val="20"/>
              </w:rPr>
            </w:pPr>
            <w:r w:rsidRPr="00965E57">
              <w:rPr>
                <w:rFonts w:ascii="Arial" w:hAnsi="Arial"/>
                <w:color w:val="808080" w:themeColor="background1" w:themeShade="80"/>
                <w:sz w:val="20"/>
              </w:rPr>
              <w:t>Problem 2: Logistics and Delivery</w:t>
            </w:r>
          </w:p>
          <w:p w14:paraId="2FBC041B" w14:textId="77777777" w:rsidR="00965E57" w:rsidRDefault="00965E57" w:rsidP="00965E57">
            <w:pPr>
              <w:rPr>
                <w:rFonts w:ascii="Arial" w:hAnsi="Arial"/>
                <w:color w:val="808080" w:themeColor="background1" w:themeShade="80"/>
                <w:sz w:val="20"/>
              </w:rPr>
            </w:pPr>
          </w:p>
          <w:p w14:paraId="5B48FC10" w14:textId="6AFAA4DC" w:rsidR="00965E57" w:rsidRPr="001F4186" w:rsidRDefault="00965E57" w:rsidP="00965E57">
            <w:pPr>
              <w:rPr>
                <w:rFonts w:ascii="Arial" w:hAnsi="Arial"/>
                <w:color w:val="808080" w:themeColor="background1" w:themeShade="80"/>
                <w:sz w:val="20"/>
              </w:rPr>
            </w:pPr>
            <w:r w:rsidRPr="00965E57">
              <w:rPr>
                <w:rFonts w:ascii="Arial" w:hAnsi="Arial"/>
                <w:color w:val="808080" w:themeColor="background1" w:themeShade="80"/>
                <w:sz w:val="20"/>
              </w:rPr>
              <w:t>Problem 3: Customer Trust and Market Education</w:t>
            </w:r>
          </w:p>
        </w:tc>
        <w:tc>
          <w:tcPr>
            <w:tcW w:w="3118" w:type="dxa"/>
            <w:tcBorders>
              <w:top w:val="nil"/>
              <w:bottom w:val="single" w:sz="4" w:space="0" w:color="F2F2F2" w:themeColor="background1" w:themeShade="F2"/>
            </w:tcBorders>
            <w:shd w:val="clear" w:color="auto" w:fill="FFFFFF"/>
          </w:tcPr>
          <w:p w14:paraId="1346A576" w14:textId="5AF64830" w:rsidR="00F076D7" w:rsidRDefault="00965E57" w:rsidP="00CB6CF5">
            <w:pPr>
              <w:rPr>
                <w:rFonts w:ascii="Arial" w:hAnsi="Arial"/>
                <w:color w:val="808080" w:themeColor="background1" w:themeShade="80"/>
                <w:sz w:val="20"/>
              </w:rPr>
            </w:pPr>
            <w:r w:rsidRPr="00965E57">
              <w:rPr>
                <w:rFonts w:ascii="Arial" w:hAnsi="Arial"/>
                <w:color w:val="808080" w:themeColor="background1" w:themeShade="80"/>
                <w:sz w:val="20"/>
              </w:rPr>
              <w:t>Solution 1: Diversify Your Supplier Network</w:t>
            </w:r>
          </w:p>
          <w:p w14:paraId="64341DAF" w14:textId="77777777" w:rsidR="00965E57" w:rsidRDefault="00965E57" w:rsidP="00CB6CF5">
            <w:pPr>
              <w:rPr>
                <w:rFonts w:ascii="Arial" w:hAnsi="Arial"/>
                <w:color w:val="808080" w:themeColor="background1" w:themeShade="80"/>
                <w:sz w:val="20"/>
              </w:rPr>
            </w:pPr>
          </w:p>
          <w:p w14:paraId="10E14440" w14:textId="401B13F4" w:rsidR="00965E57" w:rsidRDefault="00965E57" w:rsidP="00CB6CF5">
            <w:pPr>
              <w:rPr>
                <w:rFonts w:ascii="Arial" w:hAnsi="Arial"/>
                <w:color w:val="808080" w:themeColor="background1" w:themeShade="80"/>
                <w:sz w:val="20"/>
              </w:rPr>
            </w:pPr>
            <w:r w:rsidRPr="00965E57">
              <w:rPr>
                <w:rFonts w:ascii="Arial" w:hAnsi="Arial"/>
                <w:color w:val="808080" w:themeColor="background1" w:themeShade="80"/>
                <w:sz w:val="20"/>
              </w:rPr>
              <w:t>Solution 2: Streamlined Delivery Operations</w:t>
            </w:r>
          </w:p>
          <w:p w14:paraId="20E761EF" w14:textId="77777777" w:rsidR="00965E57" w:rsidRDefault="00965E57" w:rsidP="00CB6CF5">
            <w:pPr>
              <w:rPr>
                <w:rFonts w:ascii="Arial" w:hAnsi="Arial"/>
                <w:color w:val="808080" w:themeColor="background1" w:themeShade="80"/>
                <w:sz w:val="20"/>
              </w:rPr>
            </w:pPr>
          </w:p>
          <w:p w14:paraId="3BC59D07" w14:textId="3F7C1D92" w:rsidR="00965E57" w:rsidRDefault="00965E57" w:rsidP="00CB6CF5">
            <w:pPr>
              <w:rPr>
                <w:rFonts w:ascii="Arial" w:hAnsi="Arial"/>
                <w:color w:val="808080" w:themeColor="background1" w:themeShade="80"/>
                <w:sz w:val="20"/>
              </w:rPr>
            </w:pPr>
            <w:r w:rsidRPr="00965E57">
              <w:rPr>
                <w:rFonts w:ascii="Arial" w:hAnsi="Arial"/>
                <w:color w:val="808080" w:themeColor="background1" w:themeShade="80"/>
                <w:sz w:val="20"/>
              </w:rPr>
              <w:t>Solution 3: Building Trust and Education</w:t>
            </w:r>
          </w:p>
          <w:p w14:paraId="19FAC9EE" w14:textId="57B7E8B2" w:rsidR="00965E57" w:rsidRPr="001F4186" w:rsidRDefault="00965E57" w:rsidP="00CB6CF5">
            <w:pPr>
              <w:rPr>
                <w:rFonts w:ascii="Arial" w:hAnsi="Arial"/>
                <w:color w:val="808080" w:themeColor="background1" w:themeShade="80"/>
                <w:sz w:val="20"/>
              </w:rPr>
            </w:pPr>
          </w:p>
        </w:tc>
        <w:tc>
          <w:tcPr>
            <w:tcW w:w="3096" w:type="dxa"/>
            <w:gridSpan w:val="3"/>
            <w:tcBorders>
              <w:top w:val="nil"/>
              <w:bottom w:val="nil"/>
            </w:tcBorders>
            <w:shd w:val="clear" w:color="auto" w:fill="FFFFFF"/>
          </w:tcPr>
          <w:p w14:paraId="57E30105" w14:textId="77777777" w:rsidR="00F076D7" w:rsidRDefault="00965E57" w:rsidP="00CB6CF5">
            <w:pPr>
              <w:rPr>
                <w:rFonts w:ascii="Arial" w:hAnsi="Arial"/>
                <w:color w:val="808080" w:themeColor="background1" w:themeShade="80"/>
                <w:sz w:val="20"/>
              </w:rPr>
            </w:pPr>
            <w:r>
              <w:rPr>
                <w:rFonts w:ascii="Arial" w:hAnsi="Arial"/>
                <w:color w:val="808080" w:themeColor="background1" w:themeShade="80"/>
                <w:sz w:val="20"/>
              </w:rPr>
              <w:t>F</w:t>
            </w:r>
            <w:r w:rsidRPr="00965E57">
              <w:rPr>
                <w:rFonts w:ascii="Arial" w:hAnsi="Arial"/>
                <w:color w:val="808080" w:themeColor="background1" w:themeShade="80"/>
                <w:sz w:val="20"/>
              </w:rPr>
              <w:t>arm-to-Table Freshness</w:t>
            </w:r>
          </w:p>
          <w:p w14:paraId="6994F599" w14:textId="77777777" w:rsidR="00965E57" w:rsidRDefault="00965E57" w:rsidP="00CB6CF5">
            <w:pPr>
              <w:rPr>
                <w:rFonts w:ascii="Arial" w:hAnsi="Arial"/>
                <w:color w:val="808080" w:themeColor="background1" w:themeShade="80"/>
                <w:sz w:val="20"/>
              </w:rPr>
            </w:pPr>
            <w:r w:rsidRPr="00965E57">
              <w:rPr>
                <w:rFonts w:ascii="Arial" w:hAnsi="Arial"/>
                <w:color w:val="808080" w:themeColor="background1" w:themeShade="80"/>
                <w:sz w:val="20"/>
              </w:rPr>
              <w:t>Unwavering Transparency</w:t>
            </w:r>
          </w:p>
          <w:p w14:paraId="3D10888B" w14:textId="77777777" w:rsidR="00965E57" w:rsidRDefault="00965E57" w:rsidP="00CB6CF5">
            <w:pPr>
              <w:rPr>
                <w:rFonts w:ascii="Arial" w:hAnsi="Arial"/>
                <w:color w:val="808080" w:themeColor="background1" w:themeShade="80"/>
                <w:sz w:val="20"/>
              </w:rPr>
            </w:pPr>
            <w:r w:rsidRPr="00965E57">
              <w:rPr>
                <w:rFonts w:ascii="Arial" w:hAnsi="Arial"/>
                <w:color w:val="808080" w:themeColor="background1" w:themeShade="80"/>
                <w:sz w:val="20"/>
              </w:rPr>
              <w:t>Supporting Local Agriculture</w:t>
            </w:r>
          </w:p>
          <w:p w14:paraId="6FC64C4D" w14:textId="77777777" w:rsidR="00965E57" w:rsidRDefault="00965E57" w:rsidP="00CB6CF5">
            <w:pPr>
              <w:rPr>
                <w:rFonts w:ascii="Arial" w:hAnsi="Arial"/>
                <w:color w:val="808080" w:themeColor="background1" w:themeShade="80"/>
                <w:sz w:val="20"/>
              </w:rPr>
            </w:pPr>
            <w:r w:rsidRPr="00965E57">
              <w:rPr>
                <w:rFonts w:ascii="Arial" w:hAnsi="Arial"/>
                <w:color w:val="808080" w:themeColor="background1" w:themeShade="80"/>
                <w:sz w:val="20"/>
              </w:rPr>
              <w:t>Tailored Ordering</w:t>
            </w:r>
          </w:p>
          <w:p w14:paraId="202E47D7" w14:textId="77777777" w:rsidR="00965E57" w:rsidRDefault="00965E57" w:rsidP="00CB6CF5">
            <w:pPr>
              <w:rPr>
                <w:rFonts w:ascii="Arial" w:hAnsi="Arial"/>
                <w:color w:val="808080" w:themeColor="background1" w:themeShade="80"/>
                <w:sz w:val="20"/>
              </w:rPr>
            </w:pPr>
            <w:r w:rsidRPr="00965E57">
              <w:rPr>
                <w:rFonts w:ascii="Arial" w:hAnsi="Arial"/>
                <w:color w:val="808080" w:themeColor="background1" w:themeShade="80"/>
                <w:sz w:val="20"/>
              </w:rPr>
              <w:t>Convenience Redefined</w:t>
            </w:r>
          </w:p>
          <w:p w14:paraId="173A965C" w14:textId="77777777" w:rsidR="00965E57" w:rsidRDefault="00965E57" w:rsidP="00CB6CF5">
            <w:pPr>
              <w:rPr>
                <w:rFonts w:ascii="Arial" w:hAnsi="Arial"/>
                <w:color w:val="808080" w:themeColor="background1" w:themeShade="80"/>
                <w:sz w:val="20"/>
              </w:rPr>
            </w:pPr>
            <w:r w:rsidRPr="00965E57">
              <w:rPr>
                <w:rFonts w:ascii="Arial" w:hAnsi="Arial"/>
                <w:color w:val="808080" w:themeColor="background1" w:themeShade="80"/>
                <w:sz w:val="20"/>
              </w:rPr>
              <w:t>Community Building</w:t>
            </w:r>
          </w:p>
          <w:p w14:paraId="6F3481CE" w14:textId="77777777" w:rsidR="00965E57" w:rsidRDefault="00965E57" w:rsidP="00CB6CF5">
            <w:pPr>
              <w:rPr>
                <w:rFonts w:ascii="Arial" w:hAnsi="Arial"/>
                <w:color w:val="808080" w:themeColor="background1" w:themeShade="80"/>
                <w:sz w:val="20"/>
              </w:rPr>
            </w:pPr>
            <w:r w:rsidRPr="00965E57">
              <w:rPr>
                <w:rFonts w:ascii="Arial" w:hAnsi="Arial"/>
                <w:color w:val="808080" w:themeColor="background1" w:themeShade="80"/>
                <w:sz w:val="20"/>
              </w:rPr>
              <w:t>Quality Assurance</w:t>
            </w:r>
          </w:p>
          <w:p w14:paraId="54626FA1" w14:textId="77777777" w:rsidR="00965E57" w:rsidRDefault="00965E57" w:rsidP="00CB6CF5">
            <w:pPr>
              <w:rPr>
                <w:rFonts w:ascii="Arial" w:hAnsi="Arial"/>
                <w:color w:val="808080" w:themeColor="background1" w:themeShade="80"/>
                <w:sz w:val="20"/>
              </w:rPr>
            </w:pPr>
            <w:r w:rsidRPr="00965E57">
              <w:rPr>
                <w:rFonts w:ascii="Arial" w:hAnsi="Arial"/>
                <w:color w:val="808080" w:themeColor="background1" w:themeShade="80"/>
                <w:sz w:val="20"/>
              </w:rPr>
              <w:t>Environmental Responsibility</w:t>
            </w:r>
          </w:p>
          <w:p w14:paraId="39DDE99E" w14:textId="77777777" w:rsidR="00965E57" w:rsidRDefault="00965E57" w:rsidP="00CB6CF5">
            <w:pPr>
              <w:rPr>
                <w:rFonts w:ascii="Arial" w:hAnsi="Arial"/>
                <w:color w:val="808080" w:themeColor="background1" w:themeShade="80"/>
                <w:sz w:val="20"/>
              </w:rPr>
            </w:pPr>
            <w:r w:rsidRPr="00965E57">
              <w:rPr>
                <w:rFonts w:ascii="Arial" w:hAnsi="Arial"/>
                <w:color w:val="808080" w:themeColor="background1" w:themeShade="80"/>
                <w:sz w:val="20"/>
              </w:rPr>
              <w:t>Scalable Impact</w:t>
            </w:r>
          </w:p>
          <w:p w14:paraId="45217A50" w14:textId="0933923D" w:rsidR="00965E57" w:rsidRPr="001F4186" w:rsidRDefault="00965E57" w:rsidP="00CB6CF5">
            <w:pPr>
              <w:rPr>
                <w:rFonts w:ascii="Arial" w:hAnsi="Arial"/>
                <w:color w:val="808080" w:themeColor="background1" w:themeShade="80"/>
                <w:sz w:val="20"/>
              </w:rPr>
            </w:pPr>
            <w:r w:rsidRPr="00965E57">
              <w:rPr>
                <w:rFonts w:ascii="Arial" w:hAnsi="Arial"/>
                <w:color w:val="808080" w:themeColor="background1" w:themeShade="80"/>
                <w:sz w:val="20"/>
              </w:rPr>
              <w:t>Customized Experience</w:t>
            </w:r>
          </w:p>
        </w:tc>
        <w:tc>
          <w:tcPr>
            <w:tcW w:w="3103" w:type="dxa"/>
            <w:gridSpan w:val="2"/>
            <w:tcBorders>
              <w:top w:val="nil"/>
              <w:bottom w:val="single" w:sz="4" w:space="0" w:color="F2F2F2" w:themeColor="background1" w:themeShade="F2"/>
            </w:tcBorders>
            <w:shd w:val="clear" w:color="auto" w:fill="FFFFFF"/>
          </w:tcPr>
          <w:p w14:paraId="7F32AE40" w14:textId="77777777" w:rsidR="00DC7873" w:rsidRDefault="00DC7873" w:rsidP="00CB6CF5">
            <w:pPr>
              <w:ind w:right="-10"/>
              <w:rPr>
                <w:rFonts w:ascii="Arial" w:hAnsi="Arial"/>
                <w:color w:val="808080" w:themeColor="background1" w:themeShade="80"/>
                <w:sz w:val="20"/>
              </w:rPr>
            </w:pPr>
            <w:r>
              <w:rPr>
                <w:rFonts w:ascii="Arial" w:hAnsi="Arial"/>
                <w:color w:val="808080" w:themeColor="background1" w:themeShade="80"/>
                <w:sz w:val="20"/>
              </w:rPr>
              <w:t>Local Sourcing</w:t>
            </w:r>
          </w:p>
          <w:p w14:paraId="7E06682C" w14:textId="77777777" w:rsidR="00DC7873" w:rsidRDefault="00DC7873" w:rsidP="00CB6CF5">
            <w:pPr>
              <w:ind w:right="-10"/>
              <w:rPr>
                <w:rFonts w:ascii="Arial" w:hAnsi="Arial"/>
                <w:color w:val="808080" w:themeColor="background1" w:themeShade="80"/>
                <w:sz w:val="20"/>
              </w:rPr>
            </w:pPr>
            <w:r>
              <w:rPr>
                <w:rFonts w:ascii="Arial" w:hAnsi="Arial"/>
                <w:color w:val="808080" w:themeColor="background1" w:themeShade="80"/>
                <w:sz w:val="20"/>
              </w:rPr>
              <w:t>Direct Farmer Relationships</w:t>
            </w:r>
          </w:p>
          <w:p w14:paraId="7FE47311" w14:textId="77777777" w:rsidR="00DC7873" w:rsidRDefault="00DC7873" w:rsidP="00CB6CF5">
            <w:pPr>
              <w:ind w:right="-10"/>
              <w:rPr>
                <w:rFonts w:ascii="Arial" w:hAnsi="Arial"/>
                <w:color w:val="808080" w:themeColor="background1" w:themeShade="80"/>
                <w:sz w:val="20"/>
              </w:rPr>
            </w:pPr>
            <w:r>
              <w:rPr>
                <w:rFonts w:ascii="Arial" w:hAnsi="Arial"/>
                <w:color w:val="808080" w:themeColor="background1" w:themeShade="80"/>
                <w:sz w:val="20"/>
              </w:rPr>
              <w:t>Transperncy</w:t>
            </w:r>
          </w:p>
          <w:p w14:paraId="2B9C2025" w14:textId="77777777" w:rsidR="00DC7873" w:rsidRDefault="00DC7873" w:rsidP="00CB6CF5">
            <w:pPr>
              <w:ind w:right="-10"/>
              <w:rPr>
                <w:rFonts w:ascii="Arial" w:hAnsi="Arial"/>
                <w:color w:val="808080" w:themeColor="background1" w:themeShade="80"/>
                <w:sz w:val="20"/>
              </w:rPr>
            </w:pPr>
            <w:r>
              <w:rPr>
                <w:rFonts w:ascii="Arial" w:hAnsi="Arial"/>
                <w:color w:val="808080" w:themeColor="background1" w:themeShade="80"/>
                <w:sz w:val="20"/>
              </w:rPr>
              <w:t>Quality Control</w:t>
            </w:r>
          </w:p>
          <w:p w14:paraId="4F073255" w14:textId="77777777" w:rsidR="00DC7873" w:rsidRDefault="00DC7873" w:rsidP="00CB6CF5">
            <w:pPr>
              <w:ind w:right="-10"/>
              <w:rPr>
                <w:rFonts w:ascii="Arial" w:hAnsi="Arial"/>
                <w:color w:val="808080" w:themeColor="background1" w:themeShade="80"/>
                <w:sz w:val="20"/>
              </w:rPr>
            </w:pPr>
            <w:r>
              <w:rPr>
                <w:rFonts w:ascii="Arial" w:hAnsi="Arial"/>
                <w:color w:val="808080" w:themeColor="background1" w:themeShade="80"/>
                <w:sz w:val="20"/>
              </w:rPr>
              <w:t>Convience</w:t>
            </w:r>
          </w:p>
          <w:p w14:paraId="0B563B69" w14:textId="77777777" w:rsidR="00DC7873" w:rsidRDefault="00DC7873" w:rsidP="00CB6CF5">
            <w:pPr>
              <w:ind w:right="-10"/>
              <w:rPr>
                <w:rFonts w:ascii="Arial" w:hAnsi="Arial"/>
                <w:color w:val="808080" w:themeColor="background1" w:themeShade="80"/>
                <w:sz w:val="20"/>
              </w:rPr>
            </w:pPr>
            <w:r>
              <w:rPr>
                <w:rFonts w:ascii="Arial" w:hAnsi="Arial"/>
                <w:color w:val="808080" w:themeColor="background1" w:themeShade="80"/>
                <w:sz w:val="20"/>
              </w:rPr>
              <w:t>Educational Content</w:t>
            </w:r>
          </w:p>
          <w:p w14:paraId="3CE7F60B" w14:textId="77777777" w:rsidR="00DC7873" w:rsidRDefault="00DC7873" w:rsidP="00CB6CF5">
            <w:pPr>
              <w:ind w:right="-10"/>
              <w:rPr>
                <w:rFonts w:ascii="Arial" w:hAnsi="Arial"/>
                <w:color w:val="808080" w:themeColor="background1" w:themeShade="80"/>
                <w:sz w:val="20"/>
              </w:rPr>
            </w:pPr>
            <w:r w:rsidRPr="00DC7873">
              <w:rPr>
                <w:rFonts w:ascii="Arial" w:hAnsi="Arial"/>
                <w:color w:val="808080" w:themeColor="background1" w:themeShade="80"/>
                <w:sz w:val="20"/>
              </w:rPr>
              <w:t>Sustainability Initiatives</w:t>
            </w:r>
          </w:p>
          <w:p w14:paraId="606BE020" w14:textId="77777777" w:rsidR="00DC7873" w:rsidRDefault="00DC7873" w:rsidP="00CB6CF5">
            <w:pPr>
              <w:ind w:right="-10"/>
              <w:rPr>
                <w:rFonts w:ascii="Arial" w:hAnsi="Arial"/>
                <w:color w:val="808080" w:themeColor="background1" w:themeShade="80"/>
                <w:sz w:val="20"/>
              </w:rPr>
            </w:pPr>
            <w:r w:rsidRPr="00DC7873">
              <w:rPr>
                <w:rFonts w:ascii="Arial" w:hAnsi="Arial"/>
                <w:color w:val="808080" w:themeColor="background1" w:themeShade="80"/>
                <w:sz w:val="20"/>
              </w:rPr>
              <w:t>Community Engagement</w:t>
            </w:r>
          </w:p>
          <w:p w14:paraId="7C4EBDA6" w14:textId="77777777" w:rsidR="00DC7873" w:rsidRDefault="00DC7873" w:rsidP="00CB6CF5">
            <w:pPr>
              <w:ind w:right="-10"/>
              <w:rPr>
                <w:rFonts w:ascii="Arial" w:hAnsi="Arial"/>
                <w:color w:val="808080" w:themeColor="background1" w:themeShade="80"/>
                <w:sz w:val="20"/>
              </w:rPr>
            </w:pPr>
            <w:r w:rsidRPr="00DC7873">
              <w:rPr>
                <w:rFonts w:ascii="Arial" w:hAnsi="Arial"/>
                <w:color w:val="808080" w:themeColor="background1" w:themeShade="80"/>
                <w:sz w:val="20"/>
              </w:rPr>
              <w:t>Technology Integration</w:t>
            </w:r>
          </w:p>
          <w:p w14:paraId="6413632A" w14:textId="77777777" w:rsidR="00DC7873" w:rsidRDefault="00DC7873" w:rsidP="00CB6CF5">
            <w:pPr>
              <w:ind w:right="-10"/>
              <w:rPr>
                <w:rFonts w:ascii="Arial" w:hAnsi="Arial"/>
                <w:color w:val="808080" w:themeColor="background1" w:themeShade="80"/>
                <w:sz w:val="20"/>
              </w:rPr>
            </w:pPr>
            <w:r w:rsidRPr="00DC7873">
              <w:rPr>
                <w:rFonts w:ascii="Arial" w:hAnsi="Arial"/>
                <w:color w:val="808080" w:themeColor="background1" w:themeShade="80"/>
                <w:sz w:val="20"/>
              </w:rPr>
              <w:t>Customer Feedback Loop</w:t>
            </w:r>
          </w:p>
          <w:p w14:paraId="305E3A83" w14:textId="18E71AF8" w:rsidR="00F076D7" w:rsidRPr="001F4186" w:rsidRDefault="00DC7873" w:rsidP="00CB6CF5">
            <w:pPr>
              <w:ind w:right="-10"/>
              <w:rPr>
                <w:rFonts w:ascii="Arial" w:hAnsi="Arial"/>
                <w:color w:val="808080" w:themeColor="background1" w:themeShade="80"/>
                <w:sz w:val="20"/>
              </w:rPr>
            </w:pPr>
            <w:r w:rsidRPr="00DC7873">
              <w:rPr>
                <w:rFonts w:ascii="Arial" w:hAnsi="Arial"/>
                <w:color w:val="808080" w:themeColor="background1" w:themeShade="80"/>
                <w:sz w:val="20"/>
              </w:rPr>
              <w:t>Scalability</w:t>
            </w:r>
            <w:r w:rsidR="001F4186" w:rsidRPr="001F4186">
              <w:rPr>
                <w:rFonts w:ascii="Arial" w:hAnsi="Arial"/>
                <w:color w:val="808080" w:themeColor="background1" w:themeShade="80"/>
                <w:sz w:val="20"/>
              </w:rPr>
              <w:t xml:space="preserve"> </w:t>
            </w:r>
          </w:p>
        </w:tc>
        <w:tc>
          <w:tcPr>
            <w:tcW w:w="3110" w:type="dxa"/>
            <w:gridSpan w:val="3"/>
            <w:tcBorders>
              <w:top w:val="nil"/>
              <w:bottom w:val="nil"/>
            </w:tcBorders>
            <w:shd w:val="clear" w:color="auto" w:fill="FFFFFF"/>
          </w:tcPr>
          <w:p w14:paraId="11E1FC44" w14:textId="77777777" w:rsidR="00DC7873" w:rsidRDefault="00DC7873" w:rsidP="00DC7873">
            <w:pPr>
              <w:ind w:right="-18"/>
              <w:rPr>
                <w:rFonts w:ascii="Arial" w:hAnsi="Arial"/>
                <w:color w:val="808080" w:themeColor="background1" w:themeShade="80"/>
                <w:sz w:val="20"/>
              </w:rPr>
            </w:pPr>
            <w:r>
              <w:rPr>
                <w:rFonts w:ascii="Arial" w:hAnsi="Arial"/>
                <w:color w:val="808080" w:themeColor="background1" w:themeShade="80"/>
                <w:sz w:val="20"/>
              </w:rPr>
              <w:t>Major Middle class Families</w:t>
            </w:r>
          </w:p>
          <w:p w14:paraId="583023B4" w14:textId="532DA710" w:rsidR="00DC7873" w:rsidRDefault="00DC7873" w:rsidP="00DC7873">
            <w:pPr>
              <w:ind w:right="-18"/>
              <w:rPr>
                <w:rFonts w:ascii="Arial" w:hAnsi="Arial"/>
                <w:color w:val="808080" w:themeColor="background1" w:themeShade="80"/>
                <w:sz w:val="20"/>
              </w:rPr>
            </w:pPr>
            <w:r>
              <w:rPr>
                <w:rFonts w:ascii="Arial" w:hAnsi="Arial"/>
                <w:color w:val="808080" w:themeColor="background1" w:themeShade="80"/>
                <w:sz w:val="20"/>
              </w:rPr>
              <w:t>Local Customers</w:t>
            </w:r>
          </w:p>
          <w:p w14:paraId="2B6A6E69" w14:textId="77777777" w:rsidR="00DC7873" w:rsidRDefault="00DC7873" w:rsidP="00CB6CF5">
            <w:pPr>
              <w:ind w:right="-18"/>
              <w:rPr>
                <w:rFonts w:ascii="Arial" w:hAnsi="Arial"/>
                <w:color w:val="808080" w:themeColor="background1" w:themeShade="80"/>
                <w:sz w:val="20"/>
              </w:rPr>
            </w:pPr>
            <w:r>
              <w:rPr>
                <w:rFonts w:ascii="Arial" w:hAnsi="Arial"/>
                <w:color w:val="808080" w:themeColor="background1" w:themeShade="80"/>
                <w:sz w:val="20"/>
              </w:rPr>
              <w:t>Restaurents</w:t>
            </w:r>
          </w:p>
          <w:p w14:paraId="3CA63B4D" w14:textId="77777777" w:rsidR="00DC7873" w:rsidRDefault="00DC7873" w:rsidP="00CB6CF5">
            <w:pPr>
              <w:ind w:right="-18"/>
              <w:rPr>
                <w:rFonts w:ascii="Arial" w:hAnsi="Arial"/>
                <w:color w:val="808080" w:themeColor="background1" w:themeShade="80"/>
                <w:sz w:val="20"/>
              </w:rPr>
            </w:pPr>
            <w:r>
              <w:rPr>
                <w:rFonts w:ascii="Arial" w:hAnsi="Arial"/>
                <w:color w:val="808080" w:themeColor="background1" w:themeShade="80"/>
                <w:sz w:val="20"/>
              </w:rPr>
              <w:t>Cafes</w:t>
            </w:r>
          </w:p>
          <w:p w14:paraId="4FD99BDB" w14:textId="77777777" w:rsidR="00DC7873" w:rsidRDefault="00DC7873" w:rsidP="00DC7873">
            <w:pPr>
              <w:ind w:right="-18"/>
              <w:rPr>
                <w:rFonts w:ascii="Arial" w:hAnsi="Arial"/>
                <w:color w:val="808080" w:themeColor="background1" w:themeShade="80"/>
                <w:sz w:val="20"/>
              </w:rPr>
            </w:pPr>
            <w:r>
              <w:rPr>
                <w:rFonts w:ascii="Arial" w:hAnsi="Arial"/>
                <w:color w:val="808080" w:themeColor="background1" w:themeShade="80"/>
                <w:sz w:val="20"/>
              </w:rPr>
              <w:t>Instituions</w:t>
            </w:r>
          </w:p>
          <w:p w14:paraId="50EF9C65" w14:textId="77777777" w:rsidR="00DC7873" w:rsidRDefault="00DC7873" w:rsidP="00DC7873">
            <w:pPr>
              <w:ind w:right="-18"/>
              <w:rPr>
                <w:rFonts w:ascii="Arial" w:hAnsi="Arial"/>
                <w:color w:val="808080" w:themeColor="background1" w:themeShade="80"/>
                <w:sz w:val="20"/>
              </w:rPr>
            </w:pPr>
            <w:r>
              <w:rPr>
                <w:rFonts w:ascii="Arial" w:hAnsi="Arial"/>
                <w:color w:val="808080" w:themeColor="background1" w:themeShade="80"/>
                <w:sz w:val="20"/>
              </w:rPr>
              <w:t>Food Cooperatives</w:t>
            </w:r>
          </w:p>
          <w:p w14:paraId="3ED12502" w14:textId="77777777" w:rsidR="00DC7873" w:rsidRDefault="00DC7873" w:rsidP="00DC7873">
            <w:pPr>
              <w:ind w:right="-18"/>
              <w:rPr>
                <w:rFonts w:ascii="Arial" w:hAnsi="Arial"/>
                <w:color w:val="808080" w:themeColor="background1" w:themeShade="80"/>
                <w:sz w:val="20"/>
              </w:rPr>
            </w:pPr>
            <w:r>
              <w:rPr>
                <w:rFonts w:ascii="Arial" w:hAnsi="Arial"/>
                <w:color w:val="808080" w:themeColor="background1" w:themeShade="80"/>
                <w:sz w:val="20"/>
              </w:rPr>
              <w:t>Grocery Stores</w:t>
            </w:r>
          </w:p>
          <w:p w14:paraId="4438650A" w14:textId="77777777" w:rsidR="00DC7873" w:rsidRDefault="00965E57" w:rsidP="00DC7873">
            <w:pPr>
              <w:ind w:right="-18"/>
              <w:rPr>
                <w:rFonts w:ascii="Arial" w:hAnsi="Arial"/>
                <w:color w:val="808080" w:themeColor="background1" w:themeShade="80"/>
                <w:sz w:val="20"/>
              </w:rPr>
            </w:pPr>
            <w:r>
              <w:rPr>
                <w:rFonts w:ascii="Arial" w:hAnsi="Arial"/>
                <w:color w:val="808080" w:themeColor="background1" w:themeShade="80"/>
                <w:sz w:val="20"/>
              </w:rPr>
              <w:t>Online Shoppers</w:t>
            </w:r>
          </w:p>
          <w:p w14:paraId="09953C42" w14:textId="77777777" w:rsidR="00965E57" w:rsidRDefault="00965E57" w:rsidP="00DC7873">
            <w:pPr>
              <w:ind w:right="-18"/>
              <w:rPr>
                <w:rFonts w:ascii="Arial" w:hAnsi="Arial"/>
                <w:color w:val="808080" w:themeColor="background1" w:themeShade="80"/>
                <w:sz w:val="20"/>
              </w:rPr>
            </w:pPr>
            <w:r>
              <w:rPr>
                <w:rFonts w:ascii="Arial" w:hAnsi="Arial"/>
                <w:color w:val="808080" w:themeColor="background1" w:themeShade="80"/>
                <w:sz w:val="20"/>
              </w:rPr>
              <w:t>Vendors</w:t>
            </w:r>
          </w:p>
          <w:p w14:paraId="29F77933" w14:textId="60CA0699" w:rsidR="00965E57" w:rsidRPr="001F4186" w:rsidRDefault="00965E57" w:rsidP="00DC7873">
            <w:pPr>
              <w:ind w:right="-18"/>
              <w:rPr>
                <w:rFonts w:ascii="Arial" w:hAnsi="Arial"/>
                <w:color w:val="808080" w:themeColor="background1" w:themeShade="80"/>
                <w:sz w:val="20"/>
              </w:rPr>
            </w:pPr>
            <w:r>
              <w:rPr>
                <w:rFonts w:ascii="Arial" w:hAnsi="Arial"/>
                <w:color w:val="808080" w:themeColor="background1" w:themeShade="80"/>
                <w:sz w:val="20"/>
              </w:rPr>
              <w:t>Event Planners</w:t>
            </w:r>
          </w:p>
        </w:tc>
      </w:tr>
      <w:tr w:rsidR="004B5316" w:rsidRPr="00F076D7" w14:paraId="5A5B5831" w14:textId="77777777" w:rsidTr="007D354F">
        <w:trPr>
          <w:trHeight w:val="264"/>
        </w:trPr>
        <w:tc>
          <w:tcPr>
            <w:tcW w:w="3119" w:type="dxa"/>
            <w:tcBorders>
              <w:top w:val="nil"/>
              <w:bottom w:val="nil"/>
            </w:tcBorders>
            <w:shd w:val="clear" w:color="auto" w:fill="FFFFFF"/>
          </w:tcPr>
          <w:p w14:paraId="696B1FC2" w14:textId="62779970" w:rsidR="00F076D7" w:rsidRPr="00F076D7" w:rsidRDefault="001F4186" w:rsidP="00CB6CF5">
            <w:pPr>
              <w:ind w:right="-944"/>
              <w:rPr>
                <w:rFonts w:ascii="Arial" w:hAnsi="Arial"/>
              </w:rPr>
            </w:pPr>
            <w:r w:rsidRPr="001F4186">
              <w:rPr>
                <w:rFonts w:ascii="Arial" w:hAnsi="Arial"/>
                <w:b/>
                <w:sz w:val="22"/>
              </w:rPr>
              <w:t>Existing Alternatives</w:t>
            </w:r>
          </w:p>
        </w:tc>
        <w:tc>
          <w:tcPr>
            <w:tcW w:w="3118" w:type="dxa"/>
            <w:tcBorders>
              <w:top w:val="single" w:sz="4" w:space="0" w:color="F2F2F2" w:themeColor="background1" w:themeShade="F2"/>
              <w:bottom w:val="nil"/>
            </w:tcBorders>
            <w:shd w:val="clear" w:color="auto" w:fill="FFFFFF"/>
          </w:tcPr>
          <w:p w14:paraId="4DAE5800" w14:textId="619FB458"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3"/>
            <w:tcBorders>
              <w:top w:val="nil"/>
              <w:bottom w:val="nil"/>
            </w:tcBorders>
            <w:shd w:val="clear" w:color="auto" w:fill="FFFFFF"/>
          </w:tcPr>
          <w:p w14:paraId="3472E1E0" w14:textId="3A95947E" w:rsidR="00F076D7" w:rsidRPr="00000413" w:rsidRDefault="001F4186" w:rsidP="00CB6CF5">
            <w:pPr>
              <w:ind w:right="-944"/>
              <w:rPr>
                <w:rFonts w:ascii="Arial" w:hAnsi="Arial"/>
                <w:b/>
                <w:sz w:val="22"/>
              </w:rPr>
            </w:pPr>
            <w:r>
              <w:rPr>
                <w:rFonts w:ascii="Arial" w:hAnsi="Arial"/>
                <w:b/>
                <w:sz w:val="22"/>
              </w:rPr>
              <w:t>High-Level Concept</w:t>
            </w: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00FD9E9B" w14:textId="7A5FA3A7" w:rsidR="00F076D7" w:rsidRDefault="000377B3" w:rsidP="00D3447A">
            <w:pPr>
              <w:rPr>
                <w:rFonts w:ascii="Arial" w:hAnsi="Arial"/>
                <w:color w:val="808080" w:themeColor="background1" w:themeShade="80"/>
                <w:sz w:val="20"/>
              </w:rPr>
            </w:pPr>
            <w:r w:rsidRPr="000377B3">
              <w:rPr>
                <w:rFonts w:ascii="Arial" w:hAnsi="Arial"/>
                <w:color w:val="808080" w:themeColor="background1" w:themeShade="80"/>
                <w:sz w:val="20"/>
              </w:rPr>
              <w:t>Farmers' Markets</w:t>
            </w:r>
          </w:p>
          <w:p w14:paraId="6C0DF1A3" w14:textId="77777777" w:rsidR="000377B3" w:rsidRDefault="000377B3" w:rsidP="00D3447A">
            <w:pPr>
              <w:rPr>
                <w:rFonts w:ascii="Arial" w:hAnsi="Arial"/>
                <w:color w:val="808080" w:themeColor="background1" w:themeShade="80"/>
                <w:sz w:val="20"/>
              </w:rPr>
            </w:pPr>
          </w:p>
          <w:p w14:paraId="4F0FE28F" w14:textId="6DFBE104" w:rsidR="000377B3" w:rsidRDefault="000377B3" w:rsidP="00D3447A">
            <w:pPr>
              <w:rPr>
                <w:rFonts w:ascii="Arial" w:hAnsi="Arial"/>
                <w:color w:val="808080" w:themeColor="background1" w:themeShade="80"/>
                <w:sz w:val="20"/>
              </w:rPr>
            </w:pPr>
            <w:r w:rsidRPr="000377B3">
              <w:rPr>
                <w:rFonts w:ascii="Arial" w:hAnsi="Arial"/>
                <w:color w:val="808080" w:themeColor="background1" w:themeShade="80"/>
                <w:sz w:val="20"/>
              </w:rPr>
              <w:t>Community Supported Agriculture (CSA) Programs</w:t>
            </w:r>
          </w:p>
          <w:p w14:paraId="1E23F107" w14:textId="77777777" w:rsidR="000377B3" w:rsidRDefault="000377B3" w:rsidP="00D3447A">
            <w:pPr>
              <w:rPr>
                <w:rFonts w:ascii="Arial" w:hAnsi="Arial"/>
                <w:color w:val="808080" w:themeColor="background1" w:themeShade="80"/>
                <w:sz w:val="20"/>
              </w:rPr>
            </w:pPr>
          </w:p>
          <w:p w14:paraId="0FEF1FFC" w14:textId="66B363BE" w:rsidR="000377B3" w:rsidRDefault="000377B3" w:rsidP="000377B3">
            <w:pPr>
              <w:rPr>
                <w:rFonts w:ascii="Arial" w:hAnsi="Arial"/>
                <w:color w:val="808080" w:themeColor="background1" w:themeShade="80"/>
                <w:sz w:val="20"/>
              </w:rPr>
            </w:pPr>
            <w:r w:rsidRPr="000377B3">
              <w:rPr>
                <w:rFonts w:ascii="Arial" w:hAnsi="Arial"/>
                <w:color w:val="808080" w:themeColor="background1" w:themeShade="80"/>
                <w:sz w:val="20"/>
              </w:rPr>
              <w:t>Local Grocery Stores and Co-ops</w:t>
            </w:r>
          </w:p>
          <w:p w14:paraId="10A4B767" w14:textId="77777777" w:rsidR="000377B3" w:rsidRDefault="000377B3" w:rsidP="000377B3">
            <w:pPr>
              <w:rPr>
                <w:rFonts w:ascii="Arial" w:hAnsi="Arial"/>
                <w:color w:val="808080" w:themeColor="background1" w:themeShade="80"/>
                <w:sz w:val="20"/>
              </w:rPr>
            </w:pPr>
          </w:p>
          <w:p w14:paraId="7D532930" w14:textId="24D49F51" w:rsidR="000377B3" w:rsidRPr="001F4186" w:rsidRDefault="000377B3" w:rsidP="00D3447A">
            <w:pPr>
              <w:rPr>
                <w:rFonts w:ascii="Arial" w:hAnsi="Arial"/>
                <w:color w:val="808080" w:themeColor="background1" w:themeShade="80"/>
                <w:sz w:val="20"/>
              </w:rPr>
            </w:pPr>
            <w:r w:rsidRPr="000377B3">
              <w:rPr>
                <w:rFonts w:ascii="Arial" w:hAnsi="Arial"/>
                <w:color w:val="808080" w:themeColor="background1" w:themeShade="80"/>
                <w:sz w:val="20"/>
              </w:rPr>
              <w:t>Online Farmers' Markets</w:t>
            </w:r>
          </w:p>
        </w:tc>
        <w:tc>
          <w:tcPr>
            <w:tcW w:w="3118" w:type="dxa"/>
            <w:tcBorders>
              <w:top w:val="nil"/>
              <w:bottom w:val="single" w:sz="4" w:space="0" w:color="F2F2F2" w:themeColor="background1" w:themeShade="F2"/>
            </w:tcBorders>
            <w:shd w:val="clear" w:color="auto" w:fill="FFFFFF"/>
          </w:tcPr>
          <w:p w14:paraId="1D4BC7CF" w14:textId="7F3D0924" w:rsidR="00F076D7" w:rsidRDefault="000377B3" w:rsidP="000377B3">
            <w:pPr>
              <w:pStyle w:val="ListParagraph"/>
              <w:numPr>
                <w:ilvl w:val="0"/>
                <w:numId w:val="4"/>
              </w:numPr>
              <w:rPr>
                <w:rFonts w:ascii="Arial" w:hAnsi="Arial"/>
                <w:color w:val="808080" w:themeColor="background1" w:themeShade="80"/>
                <w:sz w:val="20"/>
              </w:rPr>
            </w:pPr>
            <w:r w:rsidRPr="000377B3">
              <w:rPr>
                <w:rFonts w:ascii="Arial" w:hAnsi="Arial"/>
                <w:color w:val="808080" w:themeColor="background1" w:themeShade="80"/>
                <w:sz w:val="20"/>
              </w:rPr>
              <w:t>Sales and Revenue Metrics</w:t>
            </w:r>
          </w:p>
          <w:p w14:paraId="6F05C093" w14:textId="77777777" w:rsidR="000377B3" w:rsidRPr="000377B3" w:rsidRDefault="000377B3" w:rsidP="000377B3">
            <w:pPr>
              <w:ind w:left="360"/>
              <w:rPr>
                <w:rFonts w:ascii="Arial" w:hAnsi="Arial"/>
                <w:color w:val="808080" w:themeColor="background1" w:themeShade="80"/>
                <w:sz w:val="20"/>
              </w:rPr>
            </w:pPr>
          </w:p>
          <w:p w14:paraId="2E126C04" w14:textId="13C6B0F2" w:rsidR="000377B3" w:rsidRPr="000377B3" w:rsidRDefault="000377B3" w:rsidP="000377B3">
            <w:pPr>
              <w:pStyle w:val="ListParagraph"/>
              <w:numPr>
                <w:ilvl w:val="0"/>
                <w:numId w:val="4"/>
              </w:numPr>
              <w:rPr>
                <w:rFonts w:ascii="Arial" w:hAnsi="Arial"/>
                <w:color w:val="808080" w:themeColor="background1" w:themeShade="80"/>
                <w:sz w:val="20"/>
              </w:rPr>
            </w:pPr>
            <w:r w:rsidRPr="000377B3">
              <w:rPr>
                <w:rFonts w:ascii="Arial" w:hAnsi="Arial"/>
                <w:color w:val="808080" w:themeColor="background1" w:themeShade="80"/>
                <w:sz w:val="20"/>
              </w:rPr>
              <w:t>Customer Engagement and Satisfaction</w:t>
            </w:r>
          </w:p>
          <w:p w14:paraId="72A2F9CE" w14:textId="77777777" w:rsidR="000377B3" w:rsidRPr="000377B3" w:rsidRDefault="000377B3" w:rsidP="000377B3">
            <w:pPr>
              <w:pStyle w:val="ListParagraph"/>
              <w:rPr>
                <w:rFonts w:ascii="Arial" w:hAnsi="Arial"/>
                <w:color w:val="808080" w:themeColor="background1" w:themeShade="80"/>
                <w:sz w:val="20"/>
              </w:rPr>
            </w:pPr>
          </w:p>
          <w:p w14:paraId="7A600B06" w14:textId="5324B340" w:rsidR="000377B3" w:rsidRPr="000377B3" w:rsidRDefault="000377B3" w:rsidP="000377B3">
            <w:pPr>
              <w:pStyle w:val="ListParagraph"/>
              <w:numPr>
                <w:ilvl w:val="0"/>
                <w:numId w:val="4"/>
              </w:numPr>
              <w:rPr>
                <w:rFonts w:ascii="Arial" w:hAnsi="Arial"/>
                <w:color w:val="808080" w:themeColor="background1" w:themeShade="80"/>
                <w:sz w:val="20"/>
              </w:rPr>
            </w:pPr>
            <w:r w:rsidRPr="000377B3">
              <w:rPr>
                <w:rFonts w:ascii="Arial" w:hAnsi="Arial"/>
                <w:color w:val="808080" w:themeColor="background1" w:themeShade="80"/>
                <w:sz w:val="20"/>
              </w:rPr>
              <w:t>Supply Chain and Inventory Metrics</w:t>
            </w:r>
          </w:p>
        </w:tc>
        <w:tc>
          <w:tcPr>
            <w:tcW w:w="3096" w:type="dxa"/>
            <w:gridSpan w:val="3"/>
            <w:tcBorders>
              <w:top w:val="nil"/>
              <w:bottom w:val="single" w:sz="4" w:space="0" w:color="F2F2F2" w:themeColor="background1" w:themeShade="F2"/>
            </w:tcBorders>
            <w:shd w:val="clear" w:color="auto" w:fill="FFFFFF"/>
          </w:tcPr>
          <w:p w14:paraId="5193D74B" w14:textId="6E7EAEFE" w:rsidR="00F076D7" w:rsidRPr="001F4186" w:rsidRDefault="000377B3" w:rsidP="00D3447A">
            <w:pPr>
              <w:rPr>
                <w:rFonts w:ascii="Arial" w:hAnsi="Arial"/>
                <w:color w:val="808080" w:themeColor="background1" w:themeShade="80"/>
                <w:sz w:val="20"/>
              </w:rPr>
            </w:pPr>
            <w:r w:rsidRPr="000377B3">
              <w:rPr>
                <w:rFonts w:ascii="Arial" w:hAnsi="Arial"/>
                <w:color w:val="808080" w:themeColor="background1" w:themeShade="80"/>
                <w:sz w:val="20"/>
              </w:rPr>
              <w:t>"HarvestHub is a groundbreaking platform designed to bridge the gap between local farmers and consumers, transforming the way we access and enjoy agricultural products.</w:t>
            </w:r>
          </w:p>
        </w:tc>
        <w:tc>
          <w:tcPr>
            <w:tcW w:w="3103" w:type="dxa"/>
            <w:gridSpan w:val="2"/>
            <w:tcBorders>
              <w:top w:val="nil"/>
              <w:bottom w:val="single" w:sz="4" w:space="0" w:color="F2F2F2" w:themeColor="background1" w:themeShade="F2"/>
            </w:tcBorders>
            <w:shd w:val="clear" w:color="auto" w:fill="FFFFFF"/>
          </w:tcPr>
          <w:p w14:paraId="2A9F6C01" w14:textId="77777777" w:rsidR="00F076D7"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Path to customers</w:t>
            </w:r>
          </w:p>
          <w:p w14:paraId="2668462A" w14:textId="77777777" w:rsidR="000377B3" w:rsidRDefault="000377B3" w:rsidP="00CB6CF5">
            <w:pPr>
              <w:ind w:right="-10"/>
              <w:rPr>
                <w:rFonts w:ascii="Arial" w:hAnsi="Arial"/>
                <w:color w:val="808080" w:themeColor="background1" w:themeShade="80"/>
                <w:sz w:val="20"/>
              </w:rPr>
            </w:pPr>
            <w:r>
              <w:rPr>
                <w:rFonts w:ascii="Arial" w:hAnsi="Arial"/>
                <w:color w:val="808080" w:themeColor="background1" w:themeShade="80"/>
                <w:sz w:val="20"/>
              </w:rPr>
              <w:t>Online Platform</w:t>
            </w:r>
          </w:p>
          <w:p w14:paraId="4DA304FC" w14:textId="77777777" w:rsidR="000377B3" w:rsidRDefault="000377B3" w:rsidP="00CB6CF5">
            <w:pPr>
              <w:ind w:right="-10"/>
              <w:rPr>
                <w:rFonts w:ascii="Arial" w:hAnsi="Arial"/>
                <w:color w:val="808080" w:themeColor="background1" w:themeShade="80"/>
                <w:sz w:val="20"/>
              </w:rPr>
            </w:pPr>
            <w:r>
              <w:rPr>
                <w:rFonts w:ascii="Arial" w:hAnsi="Arial"/>
                <w:color w:val="808080" w:themeColor="background1" w:themeShade="80"/>
                <w:sz w:val="20"/>
              </w:rPr>
              <w:t>Social Media</w:t>
            </w:r>
          </w:p>
          <w:p w14:paraId="29BC1FAC" w14:textId="77777777" w:rsidR="000377B3" w:rsidRDefault="000377B3" w:rsidP="00CB6CF5">
            <w:pPr>
              <w:ind w:right="-10"/>
              <w:rPr>
                <w:rFonts w:ascii="Arial" w:hAnsi="Arial"/>
                <w:color w:val="808080" w:themeColor="background1" w:themeShade="80"/>
                <w:sz w:val="20"/>
              </w:rPr>
            </w:pPr>
            <w:r>
              <w:rPr>
                <w:rFonts w:ascii="Arial" w:hAnsi="Arial"/>
                <w:color w:val="808080" w:themeColor="background1" w:themeShade="80"/>
                <w:sz w:val="20"/>
              </w:rPr>
              <w:t>Email Marketing</w:t>
            </w:r>
          </w:p>
          <w:p w14:paraId="48165BDC" w14:textId="77777777" w:rsidR="000377B3" w:rsidRDefault="000377B3" w:rsidP="00CB6CF5">
            <w:pPr>
              <w:ind w:right="-10"/>
              <w:rPr>
                <w:rFonts w:ascii="Arial" w:hAnsi="Arial"/>
                <w:color w:val="808080" w:themeColor="background1" w:themeShade="80"/>
                <w:sz w:val="20"/>
              </w:rPr>
            </w:pPr>
            <w:r>
              <w:rPr>
                <w:rFonts w:ascii="Arial" w:hAnsi="Arial"/>
                <w:color w:val="808080" w:themeColor="background1" w:themeShade="80"/>
                <w:sz w:val="20"/>
              </w:rPr>
              <w:t>Search Engine Optimisation</w:t>
            </w:r>
          </w:p>
          <w:p w14:paraId="5CCE3C99" w14:textId="77777777" w:rsidR="000377B3" w:rsidRDefault="000377B3" w:rsidP="00CB6CF5">
            <w:pPr>
              <w:ind w:right="-10"/>
              <w:rPr>
                <w:rFonts w:ascii="Arial" w:hAnsi="Arial"/>
                <w:color w:val="808080" w:themeColor="background1" w:themeShade="80"/>
                <w:sz w:val="20"/>
              </w:rPr>
            </w:pPr>
            <w:r>
              <w:rPr>
                <w:rFonts w:ascii="Arial" w:hAnsi="Arial"/>
                <w:color w:val="808080" w:themeColor="background1" w:themeShade="80"/>
                <w:sz w:val="20"/>
              </w:rPr>
              <w:t>Content Marketing</w:t>
            </w:r>
          </w:p>
          <w:p w14:paraId="30355489" w14:textId="77777777" w:rsidR="000377B3" w:rsidRDefault="000377B3" w:rsidP="00CB6CF5">
            <w:pPr>
              <w:ind w:right="-10"/>
              <w:rPr>
                <w:rFonts w:ascii="Arial" w:hAnsi="Arial"/>
                <w:color w:val="808080" w:themeColor="background1" w:themeShade="80"/>
                <w:sz w:val="20"/>
              </w:rPr>
            </w:pPr>
            <w:r>
              <w:rPr>
                <w:rFonts w:ascii="Arial" w:hAnsi="Arial"/>
                <w:color w:val="808080" w:themeColor="background1" w:themeShade="80"/>
                <w:sz w:val="20"/>
              </w:rPr>
              <w:t>Partner Collaborations</w:t>
            </w:r>
          </w:p>
          <w:p w14:paraId="12FA96A8" w14:textId="77777777" w:rsidR="000377B3" w:rsidRDefault="000377B3" w:rsidP="00CB6CF5">
            <w:pPr>
              <w:ind w:right="-10"/>
              <w:rPr>
                <w:rFonts w:ascii="Arial" w:hAnsi="Arial"/>
                <w:color w:val="808080" w:themeColor="background1" w:themeShade="80"/>
                <w:sz w:val="20"/>
              </w:rPr>
            </w:pPr>
            <w:r>
              <w:rPr>
                <w:rFonts w:ascii="Arial" w:hAnsi="Arial"/>
                <w:color w:val="808080" w:themeColor="background1" w:themeShade="80"/>
                <w:sz w:val="20"/>
              </w:rPr>
              <w:t>Local Events</w:t>
            </w:r>
          </w:p>
          <w:p w14:paraId="2FB74AAA" w14:textId="69C11376" w:rsidR="000377B3" w:rsidRPr="001F4186" w:rsidRDefault="000377B3" w:rsidP="00CB6CF5">
            <w:pPr>
              <w:ind w:right="-10"/>
              <w:rPr>
                <w:rFonts w:ascii="Arial" w:hAnsi="Arial"/>
                <w:color w:val="808080" w:themeColor="background1" w:themeShade="80"/>
                <w:sz w:val="20"/>
              </w:rPr>
            </w:pPr>
            <w:r>
              <w:rPr>
                <w:rFonts w:ascii="Arial" w:hAnsi="Arial"/>
                <w:color w:val="808080" w:themeColor="background1" w:themeShade="80"/>
                <w:sz w:val="20"/>
              </w:rPr>
              <w:t>Affliate Marketing</w:t>
            </w:r>
          </w:p>
        </w:tc>
        <w:tc>
          <w:tcPr>
            <w:tcW w:w="3110" w:type="dxa"/>
            <w:gridSpan w:val="3"/>
            <w:tcBorders>
              <w:top w:val="nil"/>
              <w:bottom w:val="single" w:sz="4" w:space="0" w:color="F2F2F2" w:themeColor="background1" w:themeShade="F2"/>
            </w:tcBorders>
            <w:shd w:val="clear" w:color="auto" w:fill="FFFFFF"/>
          </w:tcPr>
          <w:p w14:paraId="375F56EE" w14:textId="77777777" w:rsidR="00F076D7" w:rsidRDefault="000377B3" w:rsidP="00D3447A">
            <w:pPr>
              <w:ind w:right="-10"/>
              <w:rPr>
                <w:rFonts w:ascii="Arial" w:hAnsi="Arial"/>
                <w:color w:val="808080" w:themeColor="background1" w:themeShade="80"/>
                <w:sz w:val="20"/>
              </w:rPr>
            </w:pPr>
            <w:r w:rsidRPr="000377B3">
              <w:rPr>
                <w:rFonts w:ascii="Arial" w:hAnsi="Arial"/>
                <w:color w:val="808080" w:themeColor="background1" w:themeShade="80"/>
                <w:sz w:val="20"/>
              </w:rPr>
              <w:t>Local Food Enthusiasts</w:t>
            </w:r>
          </w:p>
          <w:p w14:paraId="78634CF7" w14:textId="77777777" w:rsidR="000377B3" w:rsidRDefault="000377B3" w:rsidP="00D3447A">
            <w:pPr>
              <w:ind w:right="-10"/>
              <w:rPr>
                <w:rFonts w:ascii="Arial" w:hAnsi="Arial"/>
                <w:color w:val="808080" w:themeColor="background1" w:themeShade="80"/>
                <w:sz w:val="20"/>
              </w:rPr>
            </w:pPr>
          </w:p>
          <w:p w14:paraId="6F680205" w14:textId="77777777" w:rsidR="000377B3" w:rsidRDefault="000377B3" w:rsidP="00D3447A">
            <w:pPr>
              <w:ind w:right="-10"/>
              <w:rPr>
                <w:rFonts w:ascii="Arial" w:hAnsi="Arial"/>
                <w:color w:val="808080" w:themeColor="background1" w:themeShade="80"/>
                <w:sz w:val="20"/>
              </w:rPr>
            </w:pPr>
            <w:r w:rsidRPr="000377B3">
              <w:rPr>
                <w:rFonts w:ascii="Arial" w:hAnsi="Arial"/>
                <w:color w:val="808080" w:themeColor="background1" w:themeShade="80"/>
                <w:sz w:val="20"/>
              </w:rPr>
              <w:t>Foodies and Culinary Enthusiasts</w:t>
            </w:r>
          </w:p>
          <w:p w14:paraId="388D908D" w14:textId="77777777" w:rsidR="000377B3" w:rsidRDefault="000377B3" w:rsidP="00D3447A">
            <w:pPr>
              <w:ind w:right="-10"/>
              <w:rPr>
                <w:rFonts w:ascii="Arial" w:hAnsi="Arial"/>
                <w:color w:val="808080" w:themeColor="background1" w:themeShade="80"/>
                <w:sz w:val="20"/>
              </w:rPr>
            </w:pPr>
          </w:p>
          <w:p w14:paraId="3D8CDD1D" w14:textId="77777777" w:rsidR="000377B3" w:rsidRDefault="007E325A" w:rsidP="00D3447A">
            <w:pPr>
              <w:ind w:right="-10"/>
              <w:rPr>
                <w:rFonts w:ascii="Arial" w:hAnsi="Arial"/>
                <w:color w:val="808080" w:themeColor="background1" w:themeShade="80"/>
                <w:sz w:val="20"/>
              </w:rPr>
            </w:pPr>
            <w:r w:rsidRPr="007E325A">
              <w:rPr>
                <w:rFonts w:ascii="Arial" w:hAnsi="Arial"/>
                <w:color w:val="808080" w:themeColor="background1" w:themeShade="80"/>
                <w:sz w:val="20"/>
              </w:rPr>
              <w:t>Sustainability Advocates</w:t>
            </w:r>
          </w:p>
          <w:p w14:paraId="321EB3D8" w14:textId="77777777" w:rsidR="007E325A" w:rsidRDefault="007E325A" w:rsidP="00D3447A">
            <w:pPr>
              <w:ind w:right="-10"/>
              <w:rPr>
                <w:rFonts w:ascii="Arial" w:hAnsi="Arial"/>
                <w:color w:val="808080" w:themeColor="background1" w:themeShade="80"/>
                <w:sz w:val="20"/>
              </w:rPr>
            </w:pPr>
          </w:p>
          <w:p w14:paraId="25B81D3F" w14:textId="6D71CFFA" w:rsidR="007E325A" w:rsidRPr="001F4186" w:rsidRDefault="007E325A" w:rsidP="00D3447A">
            <w:pPr>
              <w:ind w:right="-10"/>
              <w:rPr>
                <w:rFonts w:ascii="Arial" w:hAnsi="Arial"/>
                <w:color w:val="808080" w:themeColor="background1" w:themeShade="80"/>
                <w:sz w:val="20"/>
              </w:rPr>
            </w:pPr>
            <w:r w:rsidRPr="007E325A">
              <w:rPr>
                <w:rFonts w:ascii="Arial" w:hAnsi="Arial"/>
                <w:color w:val="808080" w:themeColor="background1" w:themeShade="80"/>
                <w:sz w:val="20"/>
              </w:rPr>
              <w:t>Health and Wellness Communities</w:t>
            </w:r>
          </w:p>
        </w:tc>
      </w:tr>
      <w:tr w:rsidR="004B5316" w:rsidRPr="00F076D7" w14:paraId="76B734C2" w14:textId="77777777" w:rsidTr="00CB6CF5">
        <w:trPr>
          <w:trHeight w:val="279"/>
        </w:trPr>
        <w:tc>
          <w:tcPr>
            <w:tcW w:w="7736" w:type="dxa"/>
            <w:gridSpan w:val="3"/>
            <w:tcBorders>
              <w:bottom w:val="nil"/>
            </w:tcBorders>
            <w:shd w:val="clear" w:color="auto" w:fill="FFFFFF"/>
          </w:tcPr>
          <w:p w14:paraId="6DCB2889" w14:textId="77777777" w:rsidR="00B312C7" w:rsidRPr="00000413" w:rsidRDefault="00B312C7" w:rsidP="00CB6CF5">
            <w:pPr>
              <w:ind w:right="-944"/>
              <w:rPr>
                <w:rFonts w:ascii="Arial" w:hAnsi="Arial"/>
                <w:b/>
                <w:sz w:val="22"/>
              </w:rPr>
            </w:pPr>
            <w:r w:rsidRPr="00000413">
              <w:rPr>
                <w:rFonts w:ascii="Arial" w:hAnsi="Arial"/>
                <w:b/>
                <w:sz w:val="22"/>
              </w:rPr>
              <w:t>Cost Structure</w:t>
            </w:r>
          </w:p>
        </w:tc>
        <w:tc>
          <w:tcPr>
            <w:tcW w:w="7810" w:type="dxa"/>
            <w:gridSpan w:val="7"/>
            <w:tcBorders>
              <w:bottom w:val="nil"/>
            </w:tcBorders>
            <w:shd w:val="clear" w:color="auto" w:fill="FFFFFF"/>
          </w:tcPr>
          <w:p w14:paraId="25DEFDB1" w14:textId="77777777"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F076D7" w14:paraId="508251F7" w14:textId="77777777" w:rsidTr="00CB6CF5">
        <w:trPr>
          <w:trHeight w:val="2667"/>
        </w:trPr>
        <w:tc>
          <w:tcPr>
            <w:tcW w:w="7736" w:type="dxa"/>
            <w:gridSpan w:val="3"/>
            <w:tcBorders>
              <w:top w:val="nil"/>
            </w:tcBorders>
            <w:shd w:val="clear" w:color="auto" w:fill="FFFFFF"/>
          </w:tcPr>
          <w:p w14:paraId="1A1023CC" w14:textId="73DB33F2"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List your fixed and variable costs</w:t>
            </w:r>
            <w:r w:rsidR="007E325A">
              <w:rPr>
                <w:rFonts w:ascii="Arial" w:hAnsi="Arial"/>
                <w:color w:val="808080" w:themeColor="background1" w:themeShade="80"/>
                <w:sz w:val="20"/>
              </w:rPr>
              <w:t xml:space="preserve"> - </w:t>
            </w:r>
            <w:r w:rsidR="0049355C">
              <w:rPr>
                <w:rFonts w:ascii="Arial" w:hAnsi="Arial"/>
                <w:color w:val="808080" w:themeColor="background1" w:themeShade="80"/>
                <w:sz w:val="20"/>
              </w:rPr>
              <w:t>$</w:t>
            </w:r>
            <w:r w:rsidR="007E325A">
              <w:rPr>
                <w:rFonts w:ascii="Arial" w:hAnsi="Arial"/>
                <w:color w:val="808080" w:themeColor="background1" w:themeShade="80"/>
                <w:sz w:val="20"/>
              </w:rPr>
              <w:t>5 Million</w:t>
            </w:r>
          </w:p>
          <w:p w14:paraId="7839FB75" w14:textId="3B64B769"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Customer acquisition costs</w:t>
            </w:r>
            <w:r w:rsidR="007E325A">
              <w:rPr>
                <w:rFonts w:ascii="Arial" w:hAnsi="Arial"/>
                <w:color w:val="808080" w:themeColor="background1" w:themeShade="80"/>
                <w:sz w:val="20"/>
              </w:rPr>
              <w:t xml:space="preserve"> - </w:t>
            </w:r>
            <w:r w:rsidR="0049355C">
              <w:rPr>
                <w:rFonts w:ascii="Arial" w:hAnsi="Arial"/>
                <w:color w:val="808080" w:themeColor="background1" w:themeShade="80"/>
                <w:sz w:val="20"/>
              </w:rPr>
              <w:t>$</w:t>
            </w:r>
            <w:r w:rsidR="007E325A">
              <w:rPr>
                <w:rFonts w:ascii="Arial" w:hAnsi="Arial"/>
                <w:color w:val="808080" w:themeColor="background1" w:themeShade="80"/>
                <w:sz w:val="20"/>
              </w:rPr>
              <w:t>1 Million</w:t>
            </w:r>
          </w:p>
          <w:p w14:paraId="6370BA1A" w14:textId="21DD1196"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Distribution costs</w:t>
            </w:r>
            <w:r w:rsidR="007E325A">
              <w:rPr>
                <w:rFonts w:ascii="Arial" w:hAnsi="Arial"/>
                <w:color w:val="808080" w:themeColor="background1" w:themeShade="80"/>
                <w:sz w:val="20"/>
              </w:rPr>
              <w:t xml:space="preserve"> - </w:t>
            </w:r>
            <w:r w:rsidR="0049355C">
              <w:rPr>
                <w:rFonts w:ascii="Arial" w:hAnsi="Arial"/>
                <w:color w:val="808080" w:themeColor="background1" w:themeShade="80"/>
                <w:sz w:val="20"/>
              </w:rPr>
              <w:t>$</w:t>
            </w:r>
            <w:r w:rsidR="007E325A">
              <w:rPr>
                <w:rFonts w:ascii="Arial" w:hAnsi="Arial"/>
                <w:color w:val="808080" w:themeColor="background1" w:themeShade="80"/>
                <w:sz w:val="20"/>
              </w:rPr>
              <w:t>2 Million</w:t>
            </w:r>
          </w:p>
          <w:p w14:paraId="76A0685C" w14:textId="38F8642F"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Hosting</w:t>
            </w:r>
            <w:r w:rsidR="007E325A">
              <w:rPr>
                <w:rFonts w:ascii="Arial" w:hAnsi="Arial"/>
                <w:color w:val="808080" w:themeColor="background1" w:themeShade="80"/>
                <w:sz w:val="20"/>
              </w:rPr>
              <w:t xml:space="preserve"> - </w:t>
            </w:r>
            <w:r w:rsidR="0049355C">
              <w:rPr>
                <w:rFonts w:ascii="Arial" w:hAnsi="Arial"/>
                <w:color w:val="808080" w:themeColor="background1" w:themeShade="80"/>
                <w:sz w:val="20"/>
              </w:rPr>
              <w:t>$</w:t>
            </w:r>
            <w:r w:rsidR="007E325A">
              <w:rPr>
                <w:rFonts w:ascii="Arial" w:hAnsi="Arial"/>
                <w:color w:val="808080" w:themeColor="background1" w:themeShade="80"/>
                <w:sz w:val="20"/>
              </w:rPr>
              <w:t>2 Million</w:t>
            </w:r>
          </w:p>
          <w:p w14:paraId="02D0875D" w14:textId="2C283DDC"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People</w:t>
            </w:r>
            <w:r w:rsidR="007E325A">
              <w:rPr>
                <w:rFonts w:ascii="Arial" w:hAnsi="Arial"/>
                <w:color w:val="808080" w:themeColor="background1" w:themeShade="80"/>
                <w:sz w:val="20"/>
              </w:rPr>
              <w:t xml:space="preserve"> - </w:t>
            </w:r>
            <w:r w:rsidR="0049355C">
              <w:rPr>
                <w:rFonts w:ascii="Arial" w:hAnsi="Arial"/>
                <w:color w:val="808080" w:themeColor="background1" w:themeShade="80"/>
                <w:sz w:val="20"/>
              </w:rPr>
              <w:t>$</w:t>
            </w:r>
            <w:r w:rsidR="007E325A">
              <w:rPr>
                <w:rFonts w:ascii="Arial" w:hAnsi="Arial"/>
                <w:color w:val="808080" w:themeColor="background1" w:themeShade="80"/>
                <w:sz w:val="20"/>
              </w:rPr>
              <w:t>10 Million</w:t>
            </w:r>
          </w:p>
          <w:p w14:paraId="6D6FDEED" w14:textId="14E5AAAB" w:rsidR="00F076D7" w:rsidRPr="001F4186"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Etc.</w:t>
            </w:r>
            <w:r w:rsidR="001F4186" w:rsidRPr="001F4186">
              <w:rPr>
                <w:rFonts w:ascii="Arial" w:hAnsi="Arial"/>
                <w:color w:val="808080" w:themeColor="background1" w:themeShade="80"/>
                <w:sz w:val="20"/>
              </w:rPr>
              <w:t xml:space="preserve"> </w:t>
            </w:r>
          </w:p>
        </w:tc>
        <w:tc>
          <w:tcPr>
            <w:tcW w:w="7810" w:type="dxa"/>
            <w:gridSpan w:val="7"/>
            <w:tcBorders>
              <w:top w:val="nil"/>
            </w:tcBorders>
            <w:shd w:val="clear" w:color="auto" w:fill="FFFFFF"/>
          </w:tcPr>
          <w:p w14:paraId="7CF58F9F" w14:textId="1ED9F226"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List your sources of revenue</w:t>
            </w:r>
            <w:r w:rsidR="007E325A">
              <w:rPr>
                <w:rFonts w:ascii="Arial" w:hAnsi="Arial"/>
                <w:color w:val="808080" w:themeColor="background1" w:themeShade="80"/>
                <w:sz w:val="20"/>
              </w:rPr>
              <w:t xml:space="preserve"> – </w:t>
            </w:r>
            <w:r w:rsidR="0049355C">
              <w:rPr>
                <w:rFonts w:ascii="Arial" w:hAnsi="Arial"/>
                <w:color w:val="808080" w:themeColor="background1" w:themeShade="80"/>
                <w:sz w:val="20"/>
              </w:rPr>
              <w:t>$</w:t>
            </w:r>
            <w:r w:rsidR="007E325A">
              <w:rPr>
                <w:rFonts w:ascii="Arial" w:hAnsi="Arial"/>
                <w:color w:val="808080" w:themeColor="background1" w:themeShade="80"/>
                <w:sz w:val="20"/>
              </w:rPr>
              <w:t>1 Billion</w:t>
            </w:r>
          </w:p>
          <w:p w14:paraId="7393C52A" w14:textId="2A2B4B63"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Revenue Model</w:t>
            </w:r>
            <w:r w:rsidR="007E325A">
              <w:rPr>
                <w:rFonts w:ascii="Arial" w:hAnsi="Arial"/>
                <w:color w:val="808080" w:themeColor="background1" w:themeShade="80"/>
                <w:sz w:val="20"/>
              </w:rPr>
              <w:t xml:space="preserve"> – </w:t>
            </w:r>
            <w:r w:rsidR="0049355C">
              <w:rPr>
                <w:rFonts w:ascii="Arial" w:hAnsi="Arial"/>
                <w:color w:val="808080" w:themeColor="background1" w:themeShade="80"/>
                <w:sz w:val="20"/>
              </w:rPr>
              <w:t>$</w:t>
            </w:r>
            <w:r w:rsidR="007E325A">
              <w:rPr>
                <w:rFonts w:ascii="Arial" w:hAnsi="Arial"/>
                <w:color w:val="808080" w:themeColor="background1" w:themeShade="80"/>
                <w:sz w:val="20"/>
              </w:rPr>
              <w:t>2 Million</w:t>
            </w:r>
          </w:p>
          <w:p w14:paraId="06FFC696" w14:textId="59F7D58D"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Life Time Value</w:t>
            </w:r>
            <w:r w:rsidR="007E325A">
              <w:rPr>
                <w:rFonts w:ascii="Arial" w:hAnsi="Arial"/>
                <w:color w:val="808080" w:themeColor="background1" w:themeShade="80"/>
                <w:sz w:val="20"/>
              </w:rPr>
              <w:t xml:space="preserve"> – </w:t>
            </w:r>
            <w:r w:rsidR="0049355C">
              <w:rPr>
                <w:rFonts w:ascii="Arial" w:hAnsi="Arial"/>
                <w:color w:val="808080" w:themeColor="background1" w:themeShade="80"/>
                <w:sz w:val="20"/>
              </w:rPr>
              <w:t>$</w:t>
            </w:r>
            <w:r w:rsidR="007E325A">
              <w:rPr>
                <w:rFonts w:ascii="Arial" w:hAnsi="Arial"/>
                <w:color w:val="808080" w:themeColor="background1" w:themeShade="80"/>
                <w:sz w:val="20"/>
              </w:rPr>
              <w:t>5 Billion</w:t>
            </w:r>
          </w:p>
          <w:p w14:paraId="1D721261" w14:textId="13C87218"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Revenue</w:t>
            </w:r>
            <w:r w:rsidR="007E325A">
              <w:rPr>
                <w:rFonts w:ascii="Arial" w:hAnsi="Arial"/>
                <w:color w:val="808080" w:themeColor="background1" w:themeShade="80"/>
                <w:sz w:val="20"/>
              </w:rPr>
              <w:t xml:space="preserve"> – </w:t>
            </w:r>
            <w:r w:rsidR="0049355C">
              <w:rPr>
                <w:rFonts w:ascii="Arial" w:hAnsi="Arial"/>
                <w:color w:val="808080" w:themeColor="background1" w:themeShade="80"/>
                <w:sz w:val="20"/>
              </w:rPr>
              <w:t>$</w:t>
            </w:r>
            <w:r w:rsidR="007E325A">
              <w:rPr>
                <w:rFonts w:ascii="Arial" w:hAnsi="Arial"/>
                <w:color w:val="808080" w:themeColor="background1" w:themeShade="80"/>
                <w:sz w:val="20"/>
              </w:rPr>
              <w:t>8 Million per Month</w:t>
            </w:r>
          </w:p>
          <w:p w14:paraId="57288726" w14:textId="0BCDBD77" w:rsidR="00BE73EC" w:rsidRPr="001F4186"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Gross Margin</w:t>
            </w:r>
            <w:r w:rsidR="007E325A">
              <w:rPr>
                <w:rFonts w:ascii="Arial" w:hAnsi="Arial"/>
                <w:color w:val="808080" w:themeColor="background1" w:themeShade="80"/>
                <w:sz w:val="20"/>
              </w:rPr>
              <w:t xml:space="preserve"> – </w:t>
            </w:r>
            <w:r w:rsidR="0049355C">
              <w:rPr>
                <w:rFonts w:ascii="Arial" w:hAnsi="Arial"/>
                <w:color w:val="808080" w:themeColor="background1" w:themeShade="80"/>
                <w:sz w:val="20"/>
              </w:rPr>
              <w:t>$</w:t>
            </w:r>
            <w:r w:rsidR="007E325A">
              <w:rPr>
                <w:rFonts w:ascii="Arial" w:hAnsi="Arial"/>
                <w:color w:val="808080" w:themeColor="background1" w:themeShade="80"/>
                <w:sz w:val="20"/>
              </w:rPr>
              <w:t>10 Million</w:t>
            </w:r>
          </w:p>
          <w:p w14:paraId="77C80C07" w14:textId="77777777" w:rsidR="00F076D7" w:rsidRPr="001F4186" w:rsidRDefault="00F076D7" w:rsidP="00CB6CF5">
            <w:pPr>
              <w:ind w:right="-18"/>
              <w:rPr>
                <w:rFonts w:ascii="Arial" w:hAnsi="Arial"/>
                <w:color w:val="808080" w:themeColor="background1" w:themeShade="80"/>
                <w:sz w:val="20"/>
              </w:rPr>
            </w:pPr>
          </w:p>
        </w:tc>
      </w:tr>
      <w:tr w:rsidR="00F076D7" w:rsidRPr="00F076D7" w14:paraId="4173EEF3" w14:textId="77777777" w:rsidTr="007C13A7">
        <w:trPr>
          <w:trHeight w:val="282"/>
        </w:trPr>
        <w:tc>
          <w:tcPr>
            <w:tcW w:w="15546" w:type="dxa"/>
            <w:gridSpan w:val="10"/>
            <w:shd w:val="clear" w:color="auto" w:fill="F3F3F3"/>
            <w:vAlign w:val="center"/>
          </w:tcPr>
          <w:p w14:paraId="328F6073" w14:textId="0F01E403" w:rsidR="00F076D7" w:rsidRPr="004B5316" w:rsidRDefault="00284DC4" w:rsidP="00284DC4">
            <w:pPr>
              <w:ind w:right="-944"/>
              <w:rPr>
                <w:rFonts w:ascii="Arial" w:hAnsi="Arial"/>
                <w:sz w:val="16"/>
              </w:rPr>
            </w:pPr>
            <w:r w:rsidRPr="00284DC4">
              <w:rPr>
                <w:rFonts w:ascii="Arial" w:hAnsi="Arial"/>
                <w:sz w:val="16"/>
              </w:rPr>
              <w:t>Lean Canvas is adapted from The Business Model Canvas (</w:t>
            </w:r>
            <w:hyperlink r:id="rId7"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8" w:history="1">
              <w:r w:rsidRPr="00284DC4">
                <w:rPr>
                  <w:rStyle w:val="Hyperlink"/>
                  <w:rFonts w:ascii="Arial" w:hAnsi="Arial"/>
                  <w:sz w:val="16"/>
                </w:rPr>
                <w:t>https://neoschronos.com</w:t>
              </w:r>
            </w:hyperlink>
            <w:r w:rsidRPr="00284DC4">
              <w:rPr>
                <w:rFonts w:ascii="Arial" w:hAnsi="Arial"/>
                <w:sz w:val="16"/>
              </w:rPr>
              <w:t xml:space="preserve">). License: </w:t>
            </w:r>
            <w:hyperlink r:id="rId9" w:history="1">
              <w:r w:rsidRPr="00284DC4">
                <w:rPr>
                  <w:rStyle w:val="Hyperlink"/>
                  <w:rFonts w:ascii="Arial" w:hAnsi="Arial"/>
                  <w:sz w:val="16"/>
                  <w:lang w:val="mr-IN"/>
                </w:rPr>
                <w:t>CC BY-SA 3.0</w:t>
              </w:r>
            </w:hyperlink>
          </w:p>
        </w:tc>
      </w:tr>
    </w:tbl>
    <w:p w14:paraId="520F877C" w14:textId="77777777" w:rsidR="00C70B55" w:rsidRDefault="00C70B55" w:rsidP="00B312C7">
      <w:pPr>
        <w:ind w:right="-944"/>
      </w:pPr>
    </w:p>
    <w:sectPr w:rsidR="00C70B55" w:rsidSect="00277AE1">
      <w:headerReference w:type="even" r:id="rId10"/>
      <w:headerReference w:type="default" r:id="rId11"/>
      <w:footerReference w:type="even" r:id="rId12"/>
      <w:footerReference w:type="default" r:id="rId13"/>
      <w:headerReference w:type="first" r:id="rId14"/>
      <w:footerReference w:type="first" r:id="rId15"/>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2D1F3" w14:textId="77777777" w:rsidR="00C94F74" w:rsidRDefault="00C94F74" w:rsidP="00000413">
      <w:r>
        <w:separator/>
      </w:r>
    </w:p>
  </w:endnote>
  <w:endnote w:type="continuationSeparator" w:id="0">
    <w:p w14:paraId="13B8ECC7" w14:textId="77777777" w:rsidR="00C94F74" w:rsidRDefault="00C94F74"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A4522" w14:textId="77777777" w:rsidR="00C94F74" w:rsidRDefault="00C94F74" w:rsidP="00000413">
      <w:r>
        <w:separator/>
      </w:r>
    </w:p>
  </w:footnote>
  <w:footnote w:type="continuationSeparator" w:id="0">
    <w:p w14:paraId="6DE62E0E" w14:textId="77777777" w:rsidR="00C94F74" w:rsidRDefault="00C94F74"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7F38" w14:textId="4EFA2766" w:rsidR="00CE5510" w:rsidRDefault="00C94F74">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margin-left:0;margin-top:0;width:773.1pt;height:48.3pt;z-index:-251655168;mso-wrap-edited:f;mso-width-percent:0;mso-height-percent:0;mso-position-horizontal:center;mso-position-horizontal-relative:margin;mso-position-vertical:center;mso-position-vertical-relative:margin;mso-width-percent:0;mso-height-percent:0"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0E1" w14:textId="1441B2A4" w:rsidR="00CE5510" w:rsidRDefault="00C94F74">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alt="" style="position:absolute;margin-left:0;margin-top:0;width:773.1pt;height:48.3pt;z-index:-251657216;mso-wrap-edited:f;mso-width-percent:0;mso-height-percent:0;mso-position-horizontal:center;mso-position-horizontal-relative:margin;mso-position-vertical:center;mso-position-vertical-relative:margin;mso-width-percent:0;mso-height-percent:0"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236" w14:textId="1DC53D3D" w:rsidR="00CE5510" w:rsidRDefault="00C94F74">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alt="" style="position:absolute;margin-left:0;margin-top:0;width:773.1pt;height:48.3pt;z-index:-251653120;mso-wrap-edited:f;mso-width-percent:0;mso-height-percent:0;mso-position-horizontal:center;mso-position-horizontal-relative:margin;mso-position-vertical:center;mso-position-vertical-relative:margin;mso-width-percent:0;mso-height-percent:0"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971163B"/>
    <w:multiLevelType w:val="hybridMultilevel"/>
    <w:tmpl w:val="6136D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62678932">
    <w:abstractNumId w:val="2"/>
  </w:num>
  <w:num w:numId="2" w16cid:durableId="1991858444">
    <w:abstractNumId w:val="0"/>
  </w:num>
  <w:num w:numId="3" w16cid:durableId="581641040">
    <w:abstractNumId w:val="1"/>
  </w:num>
  <w:num w:numId="4" w16cid:durableId="900404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proofState w:spelling="clean" w:grammar="clean"/>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0377B3"/>
    <w:rsid w:val="00115B05"/>
    <w:rsid w:val="001F4186"/>
    <w:rsid w:val="0023390E"/>
    <w:rsid w:val="00277AE1"/>
    <w:rsid w:val="00284DC4"/>
    <w:rsid w:val="00312950"/>
    <w:rsid w:val="003B2072"/>
    <w:rsid w:val="0049355C"/>
    <w:rsid w:val="004B5316"/>
    <w:rsid w:val="004F4172"/>
    <w:rsid w:val="006760EB"/>
    <w:rsid w:val="006F0918"/>
    <w:rsid w:val="007C13A7"/>
    <w:rsid w:val="007D354F"/>
    <w:rsid w:val="007E325A"/>
    <w:rsid w:val="00861778"/>
    <w:rsid w:val="009505CB"/>
    <w:rsid w:val="00965E57"/>
    <w:rsid w:val="00A37E1B"/>
    <w:rsid w:val="00A86846"/>
    <w:rsid w:val="00B01DDB"/>
    <w:rsid w:val="00B312C7"/>
    <w:rsid w:val="00B566F7"/>
    <w:rsid w:val="00BA4A1A"/>
    <w:rsid w:val="00BE73EC"/>
    <w:rsid w:val="00C054AF"/>
    <w:rsid w:val="00C70B55"/>
    <w:rsid w:val="00C9225D"/>
    <w:rsid w:val="00C94F74"/>
    <w:rsid w:val="00CA30DE"/>
    <w:rsid w:val="00CB6CF5"/>
    <w:rsid w:val="00CE5510"/>
    <w:rsid w:val="00CE7F52"/>
    <w:rsid w:val="00D3447A"/>
    <w:rsid w:val="00DC7873"/>
    <w:rsid w:val="00F076D7"/>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0695A3"/>
  <w14:defaultImageDpi w14:val="300"/>
  <w15:docId w15:val="{84A0B755-3E54-4676-BF97-29C3BB75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037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2472</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dinesh Dinesh</cp:lastModifiedBy>
  <cp:revision>25</cp:revision>
  <cp:lastPrinted>2019-05-23T09:25:00Z</cp:lastPrinted>
  <dcterms:created xsi:type="dcterms:W3CDTF">2019-05-23T08:39:00Z</dcterms:created>
  <dcterms:modified xsi:type="dcterms:W3CDTF">2023-10-18T17:26:00Z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y fmtid="{D5CDD505-2E9C-101B-9397-08002B2CF9AE}" pid="4" name="GrammarlyDocumentId">
    <vt:lpwstr>d3decb1a6b9498b1294931d690409d83ccfa41637f0e6d5570d19174bd86ebb0</vt:lpwstr>
  </property>
</Properties>
</file>