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77777777" w:rsidR="008D62A9" w:rsidRDefault="002A531F" w:rsidP="002A531F">
      <w:r>
        <w:t>Harihar Subramanyam</w:t>
      </w:r>
    </w:p>
    <w:p w14:paraId="7FF04F40" w14:textId="77777777" w:rsidR="002A531F" w:rsidRDefault="002A531F" w:rsidP="002A531F">
      <w:r>
        <w:t xml:space="preserve">Ryan </w:t>
      </w:r>
      <w:proofErr w:type="spellStart"/>
      <w:r>
        <w:t>Chipman</w:t>
      </w:r>
      <w:proofErr w:type="spellEnd"/>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08F43EA0" w14:textId="77777777" w:rsidR="002A531F" w:rsidRDefault="002A531F" w:rsidP="002A531F"/>
    <w:p w14:paraId="408462B7" w14:textId="1C884556" w:rsidR="003120B1" w:rsidRDefault="003120B1" w:rsidP="003120B1">
      <w:pPr>
        <w:pStyle w:val="Subtitle"/>
      </w:pPr>
      <w:r>
        <w:t>Overview:</w:t>
      </w:r>
    </w:p>
    <w:p w14:paraId="1C30F088" w14:textId="77777777" w:rsidR="003120B1" w:rsidRDefault="003120B1" w:rsidP="003120B1"/>
    <w:p w14:paraId="0D2592A4" w14:textId="2A174EB7" w:rsidR="00E8036D" w:rsidRDefault="00E8036D" w:rsidP="002C4532">
      <w:pPr>
        <w:ind w:firstLine="720"/>
        <w:jc w:val="both"/>
      </w:pPr>
      <w:r>
        <w:t xml:space="preserve">The result of this project is </w:t>
      </w:r>
      <w:r w:rsidR="00877823">
        <w:t>the</w:t>
      </w:r>
      <w:r>
        <w:t xml:space="preserve"> ABC Music Player. </w:t>
      </w:r>
      <w:r w:rsidR="00877823">
        <w:t>The</w:t>
      </w:r>
      <w:r w:rsidR="00FD21B7">
        <w:t xml:space="preserve"> input to this player is a string </w:t>
      </w:r>
      <w:r w:rsidR="000C0EB8">
        <w:t xml:space="preserve">representing the path to the file to be played. </w:t>
      </w:r>
      <w:r w:rsidR="001E6366">
        <w:t>The player takes this file name and plays the song</w:t>
      </w:r>
      <w:r w:rsidR="00912F91">
        <w:t xml:space="preserve">, and </w:t>
      </w:r>
      <w:r w:rsidR="00EC4A61">
        <w:t xml:space="preserve">also </w:t>
      </w:r>
      <w:r w:rsidR="00912F91">
        <w:t xml:space="preserve">outputs the lyrics </w:t>
      </w:r>
      <w:r w:rsidR="00EC4A61">
        <w:t>corresponding to each not</w:t>
      </w:r>
      <w:r w:rsidR="00310580">
        <w:t>e as the note is played.</w:t>
      </w:r>
    </w:p>
    <w:p w14:paraId="658F650A" w14:textId="77777777" w:rsidR="00757670" w:rsidRDefault="00757670" w:rsidP="002C4532">
      <w:pPr>
        <w:jc w:val="both"/>
      </w:pPr>
    </w:p>
    <w:p w14:paraId="49242E23" w14:textId="3C79374F" w:rsidR="00757670" w:rsidRDefault="00AF0DA7" w:rsidP="002C4532">
      <w:pPr>
        <w:jc w:val="both"/>
      </w:pPr>
      <w:r>
        <w:tab/>
        <w:t>At a high level</w:t>
      </w:r>
      <w:r w:rsidR="008426A8">
        <w:t xml:space="preserve">, the </w:t>
      </w:r>
      <w:r w:rsidR="00EC399B">
        <w:t>program functions as follows:</w:t>
      </w:r>
    </w:p>
    <w:p w14:paraId="31163843" w14:textId="161B9EDE" w:rsidR="00EC399B" w:rsidRDefault="006E1517" w:rsidP="003120B1">
      <w:r>
        <w:rPr>
          <w:noProof/>
        </w:rPr>
        <w:drawing>
          <wp:inline distT="0" distB="0" distL="0" distR="0" wp14:anchorId="3CAA5F19" wp14:editId="6C2EBDFD">
            <wp:extent cx="5486400" cy="3200400"/>
            <wp:effectExtent l="508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AFF1EDA" w14:textId="3C65CAD8" w:rsidR="002F6849" w:rsidRDefault="002F6849" w:rsidP="002C4532">
      <w:pPr>
        <w:jc w:val="both"/>
      </w:pPr>
      <w:r>
        <w:tab/>
      </w:r>
      <w:r w:rsidR="00AA0A38">
        <w:t xml:space="preserve">The file name is provided. The Java File IO classes </w:t>
      </w:r>
      <w:r w:rsidR="00C16D12">
        <w:t xml:space="preserve">read the contents of the file into a character stream. This character stream is fed to the </w:t>
      </w:r>
      <w:proofErr w:type="spellStart"/>
      <w:r w:rsidR="00C16D12">
        <w:t>lexer</w:t>
      </w:r>
      <w:proofErr w:type="spellEnd"/>
      <w:r w:rsidR="00C16D12">
        <w:t xml:space="preserve">, which produces tokens. The tokens are fed to the parser, which generates an abstract syntax tree. The abstract syntax tree is fed to a </w:t>
      </w:r>
      <w:r w:rsidR="0016617C">
        <w:t xml:space="preserve">visitor, </w:t>
      </w:r>
      <w:r w:rsidR="00C16D12">
        <w:t>w</w:t>
      </w:r>
      <w:r w:rsidR="003F7AD0">
        <w:t xml:space="preserve">hich generates a series of MIDI </w:t>
      </w:r>
      <w:r w:rsidR="005C775A">
        <w:t xml:space="preserve">commands to the provided </w:t>
      </w:r>
      <w:proofErr w:type="spellStart"/>
      <w:r w:rsidR="005C775A">
        <w:t>SequencePlayer</w:t>
      </w:r>
      <w:proofErr w:type="spellEnd"/>
      <w:r w:rsidR="005C775A">
        <w:t xml:space="preserve">. </w:t>
      </w:r>
      <w:r w:rsidR="001A32A8">
        <w:t>The</w:t>
      </w:r>
      <w:r w:rsidR="006A0707">
        <w:t xml:space="preserve"> </w:t>
      </w:r>
      <w:proofErr w:type="spellStart"/>
      <w:r w:rsidR="006A0707">
        <w:t>SequencePlayer</w:t>
      </w:r>
      <w:proofErr w:type="spellEnd"/>
      <w:r w:rsidR="006A0707">
        <w:t xml:space="preserve"> </w:t>
      </w:r>
      <w:r w:rsidR="000325DD">
        <w:t xml:space="preserve">produces the sound and </w:t>
      </w:r>
      <w:proofErr w:type="gramStart"/>
      <w:r w:rsidR="000325DD">
        <w:t>lyrics which</w:t>
      </w:r>
      <w:proofErr w:type="gramEnd"/>
      <w:r w:rsidR="000325DD">
        <w:t xml:space="preserve"> are observed by the user</w:t>
      </w:r>
      <w:r w:rsidR="00617CE9">
        <w:t xml:space="preserve"> of the program</w:t>
      </w:r>
      <w:r w:rsidR="000325DD">
        <w:t>.</w:t>
      </w:r>
    </w:p>
    <w:p w14:paraId="3072AABE" w14:textId="77777777" w:rsidR="00B1133F" w:rsidRDefault="00B1133F" w:rsidP="002A531F">
      <w:pPr>
        <w:pStyle w:val="Subtitle"/>
        <w:rPr>
          <w:rFonts w:asciiTheme="minorHAnsi" w:eastAsiaTheme="minorEastAsia" w:hAnsiTheme="minorHAnsi" w:cstheme="minorBidi"/>
          <w:i w:val="0"/>
          <w:iCs w:val="0"/>
          <w:color w:val="auto"/>
          <w:spacing w:val="0"/>
        </w:rPr>
      </w:pPr>
    </w:p>
    <w:p w14:paraId="1592C3C4" w14:textId="77777777" w:rsidR="0062469F" w:rsidRDefault="0062469F" w:rsidP="002A531F">
      <w:pPr>
        <w:pStyle w:val="Subtitle"/>
      </w:pPr>
    </w:p>
    <w:p w14:paraId="3A6CF4C5" w14:textId="77777777" w:rsidR="0062469F" w:rsidRDefault="0062469F" w:rsidP="002A531F">
      <w:pPr>
        <w:pStyle w:val="Subtitle"/>
      </w:pPr>
    </w:p>
    <w:p w14:paraId="00F6F6BF" w14:textId="77777777" w:rsidR="0062469F" w:rsidRDefault="0062469F" w:rsidP="002A531F">
      <w:pPr>
        <w:pStyle w:val="Subtitle"/>
      </w:pPr>
    </w:p>
    <w:p w14:paraId="367A363B" w14:textId="77777777" w:rsidR="00B97142" w:rsidRDefault="00B97142" w:rsidP="002A531F">
      <w:pPr>
        <w:pStyle w:val="Subtitle"/>
      </w:pPr>
    </w:p>
    <w:p w14:paraId="1D134476" w14:textId="76862A61" w:rsidR="002A531F" w:rsidRDefault="002A531F" w:rsidP="002A531F">
      <w:pPr>
        <w:pStyle w:val="Subtitle"/>
      </w:pPr>
      <w:proofErr w:type="spellStart"/>
      <w:r>
        <w:lastRenderedPageBreak/>
        <w:t>Datatype</w:t>
      </w:r>
      <w:proofErr w:type="spellEnd"/>
      <w:r>
        <w:t xml:space="preserve"> Definition:</w:t>
      </w:r>
    </w:p>
    <w:p w14:paraId="07362F86" w14:textId="77777777" w:rsidR="002A531F" w:rsidRDefault="002A531F" w:rsidP="002A531F"/>
    <w:p w14:paraId="44C9D430" w14:textId="3FC0ADF7" w:rsidR="002A531F" w:rsidRDefault="002A531F" w:rsidP="000F227F">
      <w:pPr>
        <w:jc w:val="both"/>
      </w:pPr>
      <w:r>
        <w:rPr>
          <w:b/>
        </w:rPr>
        <w:t>Song:</w:t>
      </w:r>
      <w:r>
        <w:t xml:space="preserve"> </w:t>
      </w:r>
      <w:r w:rsidR="00495D40">
        <w:t>This i</w:t>
      </w:r>
      <w:r w:rsidR="00B26E7E">
        <w:t>s the immutable, top-level class that represents each ABC s</w:t>
      </w:r>
      <w:r w:rsidR="00905081">
        <w:t>ong. This is the output of the p</w:t>
      </w:r>
      <w:r w:rsidR="007529E3">
        <w:t>arser, and the input to the v</w:t>
      </w:r>
      <w:r w:rsidR="00B26E7E">
        <w:t>isitor.</w:t>
      </w:r>
      <w:r w:rsidR="00D7006E">
        <w:t xml:space="preserve"> It consists of a Header (i.e. the metadata of the ABC file) and a Body (i.e. the musical content of the ABC file).</w:t>
      </w:r>
    </w:p>
    <w:p w14:paraId="59C818C1" w14:textId="77777777" w:rsidR="00B5644B" w:rsidRDefault="00B5644B" w:rsidP="000F227F">
      <w:pPr>
        <w:jc w:val="both"/>
      </w:pPr>
    </w:p>
    <w:p w14:paraId="4F34CB5E" w14:textId="2A9BCCE4" w:rsidR="00B5644B" w:rsidRDefault="00B5644B" w:rsidP="000F227F">
      <w:pPr>
        <w:jc w:val="both"/>
      </w:pPr>
      <w:r>
        <w:rPr>
          <w:b/>
        </w:rPr>
        <w:t xml:space="preserve">Header: </w:t>
      </w:r>
      <w:r>
        <w:t xml:space="preserve">This is an immutable </w:t>
      </w:r>
      <w:proofErr w:type="gramStart"/>
      <w:r>
        <w:t>class which</w:t>
      </w:r>
      <w:proofErr w:type="gramEnd"/>
      <w:r>
        <w:t xml:space="preserve"> stores the content of an ABC file header. It </w:t>
      </w:r>
      <w:r w:rsidR="00A773A2">
        <w:t xml:space="preserve">provides getters for the fields of an ABC header (ex. composer, title, </w:t>
      </w:r>
      <w:r w:rsidR="00574AA8">
        <w:t>tempo).</w:t>
      </w:r>
    </w:p>
    <w:p w14:paraId="3896C20B" w14:textId="77777777" w:rsidR="0070118F" w:rsidRDefault="0070118F" w:rsidP="000F227F">
      <w:pPr>
        <w:jc w:val="both"/>
      </w:pPr>
    </w:p>
    <w:p w14:paraId="0DDE0B3C" w14:textId="28631E62" w:rsidR="00B26E7E" w:rsidRDefault="003B2D69" w:rsidP="000F227F">
      <w:pPr>
        <w:jc w:val="both"/>
      </w:pPr>
      <w:r>
        <w:rPr>
          <w:b/>
        </w:rPr>
        <w:t xml:space="preserve">Body: </w:t>
      </w:r>
      <w:r>
        <w:t xml:space="preserve">This is an immutable </w:t>
      </w:r>
      <w:proofErr w:type="gramStart"/>
      <w:r>
        <w:t>class whi</w:t>
      </w:r>
      <w:r w:rsidR="002F7F96">
        <w:t>ch</w:t>
      </w:r>
      <w:proofErr w:type="gramEnd"/>
      <w:r w:rsidR="002F7F96">
        <w:t xml:space="preserve"> stores the body of the ABC </w:t>
      </w:r>
      <w:r w:rsidR="00684F90">
        <w:t>song</w:t>
      </w:r>
      <w:r w:rsidR="002F7F96">
        <w:t xml:space="preserve"> (i.e. the music and lyrics). </w:t>
      </w:r>
      <w:r w:rsidR="003F3937">
        <w:t xml:space="preserve">It contains a list of type </w:t>
      </w:r>
      <w:r w:rsidR="007C3CEC">
        <w:t>Voice</w:t>
      </w:r>
      <w:r w:rsidR="009E6096">
        <w:t xml:space="preserve">, which represents each of the “voices” (music + lyrics) in the song. </w:t>
      </w:r>
    </w:p>
    <w:p w14:paraId="293BE7CE" w14:textId="77777777" w:rsidR="00031707" w:rsidRDefault="00031707" w:rsidP="000F227F">
      <w:pPr>
        <w:jc w:val="both"/>
      </w:pPr>
    </w:p>
    <w:p w14:paraId="689E8485" w14:textId="4C56B558" w:rsidR="00031707" w:rsidRDefault="003700D6" w:rsidP="000F227F">
      <w:pPr>
        <w:jc w:val="both"/>
      </w:pPr>
      <w:r w:rsidRPr="003700D6">
        <w:rPr>
          <w:b/>
        </w:rPr>
        <w:t>Voice</w:t>
      </w:r>
      <w:r>
        <w:rPr>
          <w:b/>
        </w:rPr>
        <w:t>:</w:t>
      </w:r>
      <w:r>
        <w:t xml:space="preserve"> This is the </w:t>
      </w:r>
      <w:proofErr w:type="gramStart"/>
      <w:r w:rsidR="00E11501">
        <w:t>interfac</w:t>
      </w:r>
      <w:r w:rsidR="00E76574">
        <w:t>e which</w:t>
      </w:r>
      <w:proofErr w:type="gramEnd"/>
      <w:r w:rsidR="00E76574">
        <w:t xml:space="preserve"> </w:t>
      </w:r>
      <w:r w:rsidR="00FA7E34">
        <w:t>defines</w:t>
      </w:r>
      <w:r w:rsidR="003A0B13">
        <w:t xml:space="preserve"> the basic functionality of </w:t>
      </w:r>
      <w:r w:rsidR="003A2A94">
        <w:t xml:space="preserve">constituents of </w:t>
      </w:r>
      <w:r w:rsidR="00904D24">
        <w:t xml:space="preserve">the song (i.e. notes (with lyric), chords, and </w:t>
      </w:r>
      <w:proofErr w:type="spellStart"/>
      <w:r w:rsidR="00904D24">
        <w:t>tuplets</w:t>
      </w:r>
      <w:proofErr w:type="spellEnd"/>
      <w:r w:rsidR="00904D24">
        <w:t xml:space="preserve">). It also has an associated voice name, which is specified in the </w:t>
      </w:r>
      <w:proofErr w:type="spellStart"/>
      <w:proofErr w:type="gramStart"/>
      <w:r w:rsidR="00904D24">
        <w:t>abc</w:t>
      </w:r>
      <w:proofErr w:type="spellEnd"/>
      <w:proofErr w:type="gramEnd"/>
      <w:r w:rsidR="00904D24">
        <w:t xml:space="preserve"> file (ex. “V: </w:t>
      </w:r>
      <w:proofErr w:type="spellStart"/>
      <w:r w:rsidR="00904D24">
        <w:t>test_voice</w:t>
      </w:r>
      <w:proofErr w:type="spellEnd"/>
      <w:r w:rsidR="00904D24">
        <w:t xml:space="preserve">”). </w:t>
      </w:r>
    </w:p>
    <w:p w14:paraId="005B6D21" w14:textId="77777777" w:rsidR="00BD68F6" w:rsidRDefault="00BD68F6" w:rsidP="000F227F">
      <w:pPr>
        <w:jc w:val="both"/>
      </w:pPr>
    </w:p>
    <w:p w14:paraId="4E7642A9" w14:textId="67579ADF" w:rsidR="00BD68F6" w:rsidRDefault="00306657" w:rsidP="000F227F">
      <w:pPr>
        <w:jc w:val="both"/>
      </w:pPr>
      <w:r>
        <w:rPr>
          <w:b/>
        </w:rPr>
        <w:t>Music:</w:t>
      </w:r>
      <w:r>
        <w:t xml:space="preserve"> This </w:t>
      </w:r>
      <w:r w:rsidR="00B64A43">
        <w:t xml:space="preserve">is an </w:t>
      </w:r>
      <w:proofErr w:type="gramStart"/>
      <w:r w:rsidR="00904D24">
        <w:t>interface</w:t>
      </w:r>
      <w:r w:rsidR="001E68EF">
        <w:t xml:space="preserve"> which</w:t>
      </w:r>
      <w:proofErr w:type="gramEnd"/>
      <w:r w:rsidR="001E68EF">
        <w:t xml:space="preserve"> </w:t>
      </w:r>
      <w:r w:rsidR="00904D24">
        <w:t>represents basic functionality</w:t>
      </w:r>
      <w:r w:rsidR="001E68EF">
        <w:t xml:space="preserve"> </w:t>
      </w:r>
      <w:r w:rsidR="00904D24">
        <w:t xml:space="preserve">of the constituents </w:t>
      </w:r>
      <w:r w:rsidR="001E68EF">
        <w:t xml:space="preserve">of the song (ex. the notes, chords, </w:t>
      </w:r>
      <w:proofErr w:type="spellStart"/>
      <w:r w:rsidR="001E68EF">
        <w:t>tuplets</w:t>
      </w:r>
      <w:proofErr w:type="spellEnd"/>
      <w:r w:rsidR="001E68EF">
        <w:t xml:space="preserve">). </w:t>
      </w:r>
      <w:r w:rsidR="005A0C73">
        <w:t xml:space="preserve">It defines methods for getting the length of the </w:t>
      </w:r>
      <w:r w:rsidR="00904D24">
        <w:t>music and a method for copying the piece of Music.</w:t>
      </w:r>
    </w:p>
    <w:p w14:paraId="26DD3B0C" w14:textId="77777777" w:rsidR="00904D24" w:rsidRDefault="00904D24" w:rsidP="000F227F">
      <w:pPr>
        <w:jc w:val="both"/>
      </w:pPr>
    </w:p>
    <w:p w14:paraId="7910B9E9" w14:textId="73D31A58" w:rsidR="00904D24" w:rsidRPr="00904D24" w:rsidRDefault="00904D24" w:rsidP="000F227F">
      <w:pPr>
        <w:jc w:val="both"/>
      </w:pPr>
      <w:proofErr w:type="spellStart"/>
      <w:r>
        <w:rPr>
          <w:b/>
        </w:rPr>
        <w:t>Singable</w:t>
      </w:r>
      <w:proofErr w:type="spellEnd"/>
      <w:r>
        <w:rPr>
          <w:b/>
        </w:rPr>
        <w:t xml:space="preserve">: </w:t>
      </w:r>
      <w:r>
        <w:t xml:space="preserve">An interface for associating lyrics with a Music object. Consists of a </w:t>
      </w:r>
      <w:proofErr w:type="spellStart"/>
      <w:r>
        <w:t>getSyllable</w:t>
      </w:r>
      <w:proofErr w:type="spellEnd"/>
      <w:r>
        <w:t xml:space="preserve"> and </w:t>
      </w:r>
      <w:proofErr w:type="spellStart"/>
      <w:r>
        <w:t>setSyllable</w:t>
      </w:r>
      <w:proofErr w:type="spellEnd"/>
      <w:r>
        <w:t xml:space="preserve"> method.</w:t>
      </w:r>
      <w:r w:rsidR="002454D0">
        <w:t xml:space="preserve"> It is a sub-interface of Music.</w:t>
      </w:r>
    </w:p>
    <w:p w14:paraId="07C4705F" w14:textId="77777777" w:rsidR="001C0140" w:rsidRDefault="001C0140" w:rsidP="000F227F">
      <w:pPr>
        <w:jc w:val="both"/>
      </w:pPr>
    </w:p>
    <w:p w14:paraId="6C380123" w14:textId="0908BBC2" w:rsidR="00A76264" w:rsidRDefault="003E7230" w:rsidP="000F227F">
      <w:pPr>
        <w:jc w:val="both"/>
      </w:pPr>
      <w:r>
        <w:rPr>
          <w:b/>
        </w:rPr>
        <w:t>Note:</w:t>
      </w:r>
      <w:r>
        <w:t xml:space="preserve"> </w:t>
      </w:r>
      <w:r w:rsidR="0075543C">
        <w:t xml:space="preserve">This is an immutable class which </w:t>
      </w:r>
      <w:r w:rsidR="002454D0">
        <w:t xml:space="preserve">implements </w:t>
      </w:r>
      <w:proofErr w:type="spellStart"/>
      <w:proofErr w:type="gramStart"/>
      <w:r w:rsidR="002454D0">
        <w:t>Singable</w:t>
      </w:r>
      <w:proofErr w:type="spellEnd"/>
      <w:r w:rsidR="002454D0">
        <w:t xml:space="preserve"> .</w:t>
      </w:r>
      <w:r w:rsidR="0034037E">
        <w:t>This</w:t>
      </w:r>
      <w:proofErr w:type="gramEnd"/>
      <w:r w:rsidR="0034037E">
        <w:t xml:space="preserve"> is the basis for the music in t</w:t>
      </w:r>
      <w:r w:rsidR="004128D3">
        <w:t xml:space="preserve">he song. </w:t>
      </w:r>
      <w:r w:rsidR="002454D0">
        <w:t>It includes fields for keeping track of the letter, accidental, octave, duration, and syllable (i.e. the lyric associated with the note). Like all the other derivatives of Music, it incudes getters/setters and methods for the visitor.</w:t>
      </w:r>
    </w:p>
    <w:p w14:paraId="4236321B" w14:textId="77777777" w:rsidR="00A76264" w:rsidRDefault="00A76264" w:rsidP="000F227F">
      <w:pPr>
        <w:jc w:val="both"/>
      </w:pPr>
    </w:p>
    <w:p w14:paraId="4A3B2C38" w14:textId="0BFD3FB5" w:rsidR="00E63730" w:rsidRDefault="00894DDA" w:rsidP="000F227F">
      <w:pPr>
        <w:jc w:val="both"/>
      </w:pPr>
      <w:r>
        <w:rPr>
          <w:b/>
        </w:rPr>
        <w:t>Chord:</w:t>
      </w:r>
      <w:r>
        <w:t xml:space="preserve"> This is an immutable </w:t>
      </w:r>
      <w:proofErr w:type="gramStart"/>
      <w:r>
        <w:t>class which</w:t>
      </w:r>
      <w:proofErr w:type="gramEnd"/>
      <w:r>
        <w:t xml:space="preserve"> </w:t>
      </w:r>
      <w:r w:rsidR="00173923">
        <w:t xml:space="preserve">implements </w:t>
      </w:r>
      <w:proofErr w:type="spellStart"/>
      <w:r w:rsidR="00173923">
        <w:t>Singable</w:t>
      </w:r>
      <w:proofErr w:type="spellEnd"/>
      <w:r w:rsidR="00173923">
        <w:t xml:space="preserve">. It consists of a list of </w:t>
      </w:r>
      <w:r w:rsidR="003669EC">
        <w:t>Note</w:t>
      </w:r>
      <w:r w:rsidR="00173923">
        <w:t xml:space="preserve"> objects, which constitute the chord.</w:t>
      </w:r>
    </w:p>
    <w:p w14:paraId="4D9DF7E9" w14:textId="77777777" w:rsidR="00733FBB" w:rsidRDefault="00733FBB" w:rsidP="000F227F">
      <w:pPr>
        <w:jc w:val="both"/>
      </w:pPr>
    </w:p>
    <w:p w14:paraId="09CBB0DF" w14:textId="36B957BA" w:rsidR="0065607E" w:rsidRDefault="0065607E" w:rsidP="000F227F">
      <w:pPr>
        <w:jc w:val="both"/>
      </w:pPr>
      <w:proofErr w:type="spellStart"/>
      <w:r>
        <w:rPr>
          <w:b/>
        </w:rPr>
        <w:t>Tuplet</w:t>
      </w:r>
      <w:proofErr w:type="spellEnd"/>
      <w:r>
        <w:rPr>
          <w:b/>
        </w:rPr>
        <w:t xml:space="preserve">: </w:t>
      </w:r>
      <w:r w:rsidR="003669EC">
        <w:t xml:space="preserve">This is an immutable </w:t>
      </w:r>
      <w:proofErr w:type="gramStart"/>
      <w:r w:rsidR="003669EC">
        <w:t>class which</w:t>
      </w:r>
      <w:proofErr w:type="gramEnd"/>
      <w:r w:rsidR="003669EC">
        <w:t xml:space="preserve"> implements </w:t>
      </w:r>
      <w:proofErr w:type="spellStart"/>
      <w:r w:rsidR="003669EC">
        <w:t>Singable</w:t>
      </w:r>
      <w:proofErr w:type="spellEnd"/>
      <w:r w:rsidR="003669EC">
        <w:t xml:space="preserve">. It consists of a list of Music </w:t>
      </w:r>
      <w:proofErr w:type="gramStart"/>
      <w:r w:rsidR="003669EC">
        <w:t>objects which</w:t>
      </w:r>
      <w:proofErr w:type="gramEnd"/>
      <w:r w:rsidR="003669EC">
        <w:t xml:space="preserve"> constitute the </w:t>
      </w:r>
      <w:proofErr w:type="spellStart"/>
      <w:r w:rsidR="003669EC">
        <w:t>tuplet</w:t>
      </w:r>
      <w:proofErr w:type="spellEnd"/>
      <w:r w:rsidR="003669EC">
        <w:t xml:space="preserve">, and the type (duplet, triplet, quadruplet) of the </w:t>
      </w:r>
      <w:proofErr w:type="spellStart"/>
      <w:r w:rsidR="003669EC">
        <w:t>tuplet</w:t>
      </w:r>
      <w:proofErr w:type="spellEnd"/>
      <w:r w:rsidR="003669EC">
        <w:t>.</w:t>
      </w:r>
    </w:p>
    <w:p w14:paraId="6E081175" w14:textId="77777777" w:rsidR="00314643" w:rsidRDefault="00314643" w:rsidP="000F227F">
      <w:pPr>
        <w:jc w:val="both"/>
      </w:pPr>
    </w:p>
    <w:p w14:paraId="443F42FF" w14:textId="0BA2A5FD" w:rsidR="00EA63EA" w:rsidRDefault="004857C4" w:rsidP="003669EC">
      <w:pPr>
        <w:jc w:val="both"/>
      </w:pPr>
      <w:r>
        <w:rPr>
          <w:b/>
        </w:rPr>
        <w:t>Rest:</w:t>
      </w:r>
      <w:r>
        <w:t xml:space="preserve"> Th</w:t>
      </w:r>
      <w:r w:rsidR="003669EC">
        <w:t xml:space="preserve">is is an immutable </w:t>
      </w:r>
      <w:proofErr w:type="gramStart"/>
      <w:r w:rsidR="003669EC">
        <w:t>class which</w:t>
      </w:r>
      <w:proofErr w:type="gramEnd"/>
      <w:r w:rsidR="003669EC">
        <w:t xml:space="preserve"> implements Music. It consists of the duration of the rest.</w:t>
      </w:r>
    </w:p>
    <w:p w14:paraId="3826E07D" w14:textId="77777777" w:rsidR="00C55450" w:rsidRDefault="00C55450" w:rsidP="003669EC">
      <w:pPr>
        <w:jc w:val="both"/>
      </w:pPr>
    </w:p>
    <w:p w14:paraId="467EE18B" w14:textId="169CCCD9" w:rsidR="00C55450" w:rsidRDefault="00C55450" w:rsidP="003669EC">
      <w:pPr>
        <w:jc w:val="both"/>
      </w:pPr>
      <w:proofErr w:type="spellStart"/>
      <w:r>
        <w:rPr>
          <w:b/>
        </w:rPr>
        <w:t>AccidentalEnum</w:t>
      </w:r>
      <w:proofErr w:type="spellEnd"/>
      <w:r>
        <w:rPr>
          <w:b/>
        </w:rPr>
        <w:t>:</w:t>
      </w:r>
      <w:r>
        <w:t xml:space="preserve"> An </w:t>
      </w:r>
      <w:proofErr w:type="gramStart"/>
      <w:r>
        <w:t>enumeration which</w:t>
      </w:r>
      <w:proofErr w:type="gramEnd"/>
      <w:r>
        <w:t xml:space="preserve"> includes the sharp, flat, double sharp, double flat, natural, and none (i.e. no accidental applied).</w:t>
      </w:r>
    </w:p>
    <w:p w14:paraId="272B0C0D" w14:textId="77777777" w:rsidR="006B6A2E" w:rsidRDefault="006B6A2E" w:rsidP="003669EC">
      <w:pPr>
        <w:jc w:val="both"/>
      </w:pPr>
    </w:p>
    <w:p w14:paraId="397A068C" w14:textId="2DF2B08E" w:rsidR="006B6A2E" w:rsidRDefault="006B6A2E" w:rsidP="003669EC">
      <w:pPr>
        <w:jc w:val="both"/>
      </w:pPr>
      <w:proofErr w:type="spellStart"/>
      <w:r>
        <w:rPr>
          <w:b/>
        </w:rPr>
        <w:t>KeySignature</w:t>
      </w:r>
      <w:proofErr w:type="spellEnd"/>
      <w:r>
        <w:rPr>
          <w:b/>
        </w:rPr>
        <w:t>:</w:t>
      </w:r>
      <w:r>
        <w:t xml:space="preserve"> </w:t>
      </w:r>
      <w:proofErr w:type="gramStart"/>
      <w:r>
        <w:t>An</w:t>
      </w:r>
      <w:proofErr w:type="gramEnd"/>
      <w:r>
        <w:t xml:space="preserve"> class which returns the array of accidental offsets for a given key signature (by looking them up in a </w:t>
      </w:r>
      <w:proofErr w:type="spellStart"/>
      <w:r>
        <w:t>pregenerated</w:t>
      </w:r>
      <w:proofErr w:type="spellEnd"/>
      <w:r>
        <w:t xml:space="preserve"> </w:t>
      </w:r>
      <w:proofErr w:type="spellStart"/>
      <w:r>
        <w:t>hashmap</w:t>
      </w:r>
      <w:proofErr w:type="spellEnd"/>
      <w:r>
        <w:t>).</w:t>
      </w:r>
    </w:p>
    <w:p w14:paraId="526C0343" w14:textId="77777777" w:rsidR="006B6A2E" w:rsidRPr="006B6A2E" w:rsidRDefault="006B6A2E" w:rsidP="003669EC">
      <w:pPr>
        <w:jc w:val="both"/>
      </w:pPr>
    </w:p>
    <w:p w14:paraId="6071FA79" w14:textId="6EA46FFB" w:rsidR="00C50CE2" w:rsidRDefault="00C50CE2" w:rsidP="002A531F">
      <w:proofErr w:type="spellStart"/>
      <w:proofErr w:type="gramStart"/>
      <w:r>
        <w:rPr>
          <w:b/>
        </w:rPr>
        <w:t>NoteEnum</w:t>
      </w:r>
      <w:proofErr w:type="spellEnd"/>
      <w:r>
        <w:rPr>
          <w:b/>
        </w:rPr>
        <w:t xml:space="preserve">: </w:t>
      </w:r>
      <w:r>
        <w:t>An enumeration of the letter notes (i.e. A, B, C, D, E, F, G).</w:t>
      </w:r>
      <w:proofErr w:type="gramEnd"/>
      <w:r>
        <w:t xml:space="preserve"> Each note is associated with a </w:t>
      </w:r>
      <w:proofErr w:type="spellStart"/>
      <w:r>
        <w:t>pitchScale</w:t>
      </w:r>
      <w:proofErr w:type="spellEnd"/>
      <w:r>
        <w:t xml:space="preserve"> (according to the values defined in the </w:t>
      </w:r>
      <w:proofErr w:type="spellStart"/>
      <w:r>
        <w:t>SequencePlayer</w:t>
      </w:r>
      <w:proofErr w:type="spellEnd"/>
      <w:r>
        <w:t>).</w:t>
      </w:r>
    </w:p>
    <w:p w14:paraId="19CABD9A" w14:textId="77777777" w:rsidR="00C50CE2" w:rsidRDefault="00C50CE2" w:rsidP="002A531F"/>
    <w:p w14:paraId="3568E24D" w14:textId="05CC3524" w:rsidR="00A27843" w:rsidRDefault="00A27843" w:rsidP="002A531F">
      <w:proofErr w:type="spellStart"/>
      <w:r>
        <w:rPr>
          <w:b/>
        </w:rPr>
        <w:t>TupletEnum</w:t>
      </w:r>
      <w:proofErr w:type="spellEnd"/>
      <w:r>
        <w:rPr>
          <w:b/>
        </w:rPr>
        <w:t>:</w:t>
      </w:r>
      <w:r>
        <w:t xml:space="preserve"> An enumeration of the </w:t>
      </w:r>
      <w:proofErr w:type="spellStart"/>
      <w:r>
        <w:t>tuplet</w:t>
      </w:r>
      <w:proofErr w:type="spellEnd"/>
      <w:r>
        <w:t xml:space="preserve"> types (duplet, triplet, quadruplet).</w:t>
      </w:r>
    </w:p>
    <w:p w14:paraId="7DC95C2A" w14:textId="77777777" w:rsidR="00893AC9" w:rsidRDefault="00893AC9" w:rsidP="002A531F"/>
    <w:p w14:paraId="30E1BFC7" w14:textId="5347FC8D" w:rsidR="00893AC9" w:rsidRDefault="00893AC9" w:rsidP="002A531F">
      <w:r>
        <w:rPr>
          <w:b/>
        </w:rPr>
        <w:t xml:space="preserve">Fraction: </w:t>
      </w:r>
      <w:r>
        <w:t xml:space="preserve">An immutable class for representing rational numbers (by storing their numerator and denominator). Includes a least common multiple method. This class is used to compute the ticks per beat needed for the </w:t>
      </w:r>
      <w:proofErr w:type="spellStart"/>
      <w:r>
        <w:t>SequencePlayer</w:t>
      </w:r>
      <w:proofErr w:type="spellEnd"/>
      <w:r>
        <w:t>.</w:t>
      </w:r>
    </w:p>
    <w:p w14:paraId="123F2968" w14:textId="77777777" w:rsidR="00893AC9" w:rsidRDefault="00893AC9" w:rsidP="002A531F"/>
    <w:p w14:paraId="1C2441AA" w14:textId="566309DD" w:rsidR="00893AC9" w:rsidRDefault="00893AC9" w:rsidP="002A531F">
      <w:proofErr w:type="spellStart"/>
      <w:r>
        <w:rPr>
          <w:b/>
        </w:rPr>
        <w:t>ISongSequencerVisitable</w:t>
      </w:r>
      <w:proofErr w:type="spellEnd"/>
      <w:r>
        <w:rPr>
          <w:b/>
        </w:rPr>
        <w:t>:</w:t>
      </w:r>
      <w:r>
        <w:t xml:space="preserve"> The “</w:t>
      </w:r>
      <w:proofErr w:type="spellStart"/>
      <w:r>
        <w:t>Visitable</w:t>
      </w:r>
      <w:proofErr w:type="spellEnd"/>
      <w:r>
        <w:t>” interface as described by the Visitor pattern. Contains an accept</w:t>
      </w:r>
      <w:r w:rsidR="009A0D51">
        <w:t xml:space="preserve"> method. Song, Header, Body, Voice, and all Music derivatives implement this interface.</w:t>
      </w:r>
    </w:p>
    <w:p w14:paraId="600197D0" w14:textId="77777777" w:rsidR="00893AC9" w:rsidRPr="00893AC9" w:rsidRDefault="00893AC9" w:rsidP="002A531F"/>
    <w:p w14:paraId="13BE7007" w14:textId="71E5BF74" w:rsidR="00A27843" w:rsidRDefault="00893AC9" w:rsidP="002A531F">
      <w:proofErr w:type="spellStart"/>
      <w:r>
        <w:rPr>
          <w:b/>
        </w:rPr>
        <w:t>ISongSequencerVisitor</w:t>
      </w:r>
      <w:proofErr w:type="spellEnd"/>
      <w:r>
        <w:rPr>
          <w:b/>
        </w:rPr>
        <w:t xml:space="preserve">: </w:t>
      </w:r>
      <w:r>
        <w:t xml:space="preserve">The “Visitor” interface as described by the Visitor pattern. Contains methods for visiting all objects contained in a Song. </w:t>
      </w:r>
    </w:p>
    <w:p w14:paraId="1676A4D8" w14:textId="77777777" w:rsidR="00893AC9" w:rsidRDefault="00893AC9" w:rsidP="002A531F"/>
    <w:p w14:paraId="11BA0681" w14:textId="35A6A62C" w:rsidR="009346C7" w:rsidRDefault="00893AC9" w:rsidP="002A531F">
      <w:proofErr w:type="spellStart"/>
      <w:r>
        <w:rPr>
          <w:b/>
        </w:rPr>
        <w:t>SongSequencerVisitor</w:t>
      </w:r>
      <w:proofErr w:type="spellEnd"/>
      <w:r>
        <w:rPr>
          <w:b/>
        </w:rPr>
        <w:t xml:space="preserve">: </w:t>
      </w:r>
      <w:proofErr w:type="gramStart"/>
      <w:r w:rsidR="009A0D51">
        <w:t>Class which</w:t>
      </w:r>
      <w:proofErr w:type="gramEnd"/>
      <w:r w:rsidR="009A0D51">
        <w:t xml:space="preserve"> implements </w:t>
      </w:r>
      <w:proofErr w:type="spellStart"/>
      <w:r w:rsidR="009A0D51">
        <w:t>ISongSequencerVisitor</w:t>
      </w:r>
      <w:proofErr w:type="spellEnd"/>
      <w:r w:rsidR="009A0D51">
        <w:t xml:space="preserve">. </w:t>
      </w:r>
      <w:r w:rsidR="00F535E9">
        <w:t xml:space="preserve">This is a mutable </w:t>
      </w:r>
      <w:proofErr w:type="gramStart"/>
      <w:r w:rsidR="00F535E9">
        <w:t>class which takes a Song object</w:t>
      </w:r>
      <w:proofErr w:type="gramEnd"/>
      <w:r w:rsidR="00F535E9">
        <w:t xml:space="preserve"> and recursively walks down the tree, </w:t>
      </w:r>
      <w:r>
        <w:t xml:space="preserve">adding notes and lyrics to the </w:t>
      </w:r>
      <w:proofErr w:type="spellStart"/>
      <w:r>
        <w:t>Sequen</w:t>
      </w:r>
      <w:r w:rsidR="009A0D51">
        <w:t>cePlayer</w:t>
      </w:r>
      <w:proofErr w:type="spellEnd"/>
      <w:r w:rsidR="009A0D51">
        <w:t>.</w:t>
      </w:r>
      <w:r w:rsidR="0077734C">
        <w:t xml:space="preserve"> It uses the tempo, meter, and default note length information from the header to appropriately sequence notes with the correct durations, key signatures, etc.</w:t>
      </w:r>
    </w:p>
    <w:p w14:paraId="1EB8490A" w14:textId="77777777" w:rsidR="0077734C" w:rsidRDefault="0077734C" w:rsidP="002A531F"/>
    <w:p w14:paraId="1ED6D8EE" w14:textId="24A02FA5" w:rsidR="0077734C" w:rsidRPr="0077734C" w:rsidRDefault="0077734C" w:rsidP="002A531F">
      <w:proofErr w:type="spellStart"/>
      <w:r>
        <w:rPr>
          <w:b/>
        </w:rPr>
        <w:t>SongListener</w:t>
      </w:r>
      <w:proofErr w:type="spellEnd"/>
      <w:r>
        <w:rPr>
          <w:b/>
        </w:rPr>
        <w:t>:</w:t>
      </w:r>
      <w:r>
        <w:t xml:space="preserve"> </w:t>
      </w:r>
      <w:proofErr w:type="gramStart"/>
      <w:r>
        <w:t>Class which</w:t>
      </w:r>
      <w:proofErr w:type="gramEnd"/>
      <w:r>
        <w:t xml:space="preserve"> generates a Song object from the abstract syntax tree produced by the parser. A substantial volume of code lies within this class. The class is responsible for extracting information from the header, creating notes (with appropriate lengths, accidentals, octaves, etc.) from their strings, and grouping notes into </w:t>
      </w:r>
      <w:proofErr w:type="spellStart"/>
      <w:r>
        <w:t>tuplets</w:t>
      </w:r>
      <w:proofErr w:type="spellEnd"/>
      <w:r>
        <w:t xml:space="preserve"> and chords appropriately.</w:t>
      </w:r>
    </w:p>
    <w:p w14:paraId="2BFBB65D" w14:textId="77777777" w:rsidR="00B460DB" w:rsidRPr="009346C7" w:rsidRDefault="00B460DB" w:rsidP="002A531F"/>
    <w:p w14:paraId="68E4EA86" w14:textId="4E0DF749" w:rsidR="004F2224" w:rsidRDefault="004F2224" w:rsidP="002A531F">
      <w:r>
        <w:rPr>
          <w:noProof/>
        </w:rPr>
        <w:drawing>
          <wp:inline distT="0" distB="0" distL="0" distR="0" wp14:anchorId="08D4976C" wp14:editId="74E971F8">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F1993B5" w14:textId="77777777" w:rsidR="00D522D2" w:rsidRDefault="00D522D2" w:rsidP="002A531F"/>
    <w:p w14:paraId="19C87B12" w14:textId="5D67DBA7" w:rsidR="00AE502A" w:rsidRDefault="00AE502A" w:rsidP="00AE502A">
      <w:pPr>
        <w:pStyle w:val="Subtitle"/>
      </w:pPr>
      <w:r>
        <w:t>Grammar:</w:t>
      </w:r>
    </w:p>
    <w:p w14:paraId="1CD5BF98" w14:textId="77777777" w:rsidR="0077734C" w:rsidRDefault="0077734C" w:rsidP="00AE502A">
      <w:r>
        <w:tab/>
        <w:t xml:space="preserve">The grammar has been designed to minimize the number of </w:t>
      </w:r>
      <w:proofErr w:type="spellStart"/>
      <w:r>
        <w:t>lexer</w:t>
      </w:r>
      <w:proofErr w:type="spellEnd"/>
      <w:r>
        <w:t xml:space="preserve"> token definitions and parser rules. The </w:t>
      </w:r>
      <w:proofErr w:type="spellStart"/>
      <w:r>
        <w:t>lexer</w:t>
      </w:r>
      <w:proofErr w:type="spellEnd"/>
      <w:r>
        <w:t xml:space="preserve"> includes tokens for each of the header fields, basic music elements (ex. note, pitch, accidental, rest, </w:t>
      </w:r>
      <w:proofErr w:type="spellStart"/>
      <w:r>
        <w:t>barline</w:t>
      </w:r>
      <w:proofErr w:type="spellEnd"/>
      <w:r>
        <w:t xml:space="preserve">, </w:t>
      </w:r>
      <w:proofErr w:type="spellStart"/>
      <w:r>
        <w:t>tuplets</w:t>
      </w:r>
      <w:proofErr w:type="spellEnd"/>
      <w:r>
        <w:t>), and fundamental symbols (ex. brackets, digits, whitespace).</w:t>
      </w:r>
    </w:p>
    <w:p w14:paraId="3A7A4500" w14:textId="5C00D8D3" w:rsidR="00AE502A" w:rsidRDefault="0077734C" w:rsidP="00AE502A">
      <w:r>
        <w:tab/>
        <w:t xml:space="preserve">The parser consists of rules to create the header and rules to define the lines of the song. </w:t>
      </w:r>
      <w:r w:rsidR="00501FF5">
        <w:t xml:space="preserve">The rules were designed and modified to reflect the needs of the listener.  </w:t>
      </w:r>
    </w:p>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7275728C" w:rsidR="00AE502A" w:rsidRDefault="00AE502A" w:rsidP="0077734C">
      <w:pPr>
        <w:ind w:firstLine="720"/>
      </w:pPr>
      <w:r>
        <w:t xml:space="preserve">The parser </w:t>
      </w:r>
      <w:r w:rsidR="0077734C">
        <w:t xml:space="preserve">takes the </w:t>
      </w:r>
      <w:proofErr w:type="spellStart"/>
      <w:r w:rsidR="0077734C">
        <w:t>lexer</w:t>
      </w:r>
      <w:proofErr w:type="spellEnd"/>
      <w:r w:rsidR="0077734C">
        <w:t xml:space="preserve"> tokens and generates an abstract syntax tree. The listener includes a number of methods to walk recursively down the tree and generate a Song object. Most of the heavy lifting is done in the listener.</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6AE656AC" w:rsidR="00AF6B18" w:rsidRDefault="00DE5E98" w:rsidP="00501FF5">
      <w:pPr>
        <w:ind w:firstLine="720"/>
      </w:pPr>
      <w:r>
        <w:t>Given the Song object (recall that this is the highest le</w:t>
      </w:r>
      <w:r w:rsidR="0031103F">
        <w:t xml:space="preserve">vel of our abstract data type), we use the Visitor pattern to </w:t>
      </w:r>
      <w:r w:rsidR="00501FF5">
        <w:t xml:space="preserve">walk through the constituents  </w:t>
      </w:r>
      <w:r w:rsidR="003933E0">
        <w:t xml:space="preserve">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w:t>
      </w:r>
      <w:proofErr w:type="gramStart"/>
      <w:r w:rsidR="00511DBB">
        <w:t xml:space="preserve">objects </w:t>
      </w:r>
      <w:r w:rsidR="00460A2E">
        <w:t>which</w:t>
      </w:r>
      <w:proofErr w:type="gramEnd"/>
      <w:r w:rsidR="00460A2E">
        <w:t xml:space="preserve"> can be added to the </w:t>
      </w:r>
      <w:proofErr w:type="spellStart"/>
      <w:r w:rsidR="00460A2E">
        <w:t>SequencePlayer</w:t>
      </w:r>
      <w:proofErr w:type="spellEnd"/>
      <w:r w:rsidR="00460A2E">
        <w:t xml:space="preserve">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7635F5A9" w14:textId="225157E9" w:rsidR="00FD6B9B" w:rsidRDefault="00FB7EDA" w:rsidP="00FB7EDA">
      <w:r>
        <w:t>We want to test as man</w:t>
      </w:r>
      <w:r w:rsidR="00544824">
        <w:t xml:space="preserve">y components as we can. We began by testing the </w:t>
      </w:r>
      <w:proofErr w:type="spellStart"/>
      <w:r w:rsidR="00544824">
        <w:t>warmup</w:t>
      </w:r>
      <w:proofErr w:type="spellEnd"/>
      <w:r w:rsidR="00544824">
        <w:t xml:space="preserve"> exercises.</w:t>
      </w:r>
      <w:r w:rsidR="00501FF5">
        <w:t xml:space="preserve"> We test t</w:t>
      </w:r>
      <w:r w:rsidR="004B0912">
        <w:t xml:space="preserve">he </w:t>
      </w:r>
      <w:proofErr w:type="spellStart"/>
      <w:r w:rsidR="00501FF5">
        <w:t>lexer</w:t>
      </w:r>
      <w:proofErr w:type="spellEnd"/>
      <w:r w:rsidR="004B0912">
        <w:t xml:space="preserve">, ensuring that it can tokenize all the characters that we described in the </w:t>
      </w:r>
      <w:r w:rsidR="00EE624B">
        <w:t>grammar and crashes on inv</w:t>
      </w:r>
      <w:r w:rsidR="005B7707">
        <w:t xml:space="preserve">alid </w:t>
      </w:r>
      <w:r w:rsidR="00D052D2">
        <w:t xml:space="preserve">inputs. The </w:t>
      </w:r>
      <w:proofErr w:type="spellStart"/>
      <w:r w:rsidR="00501FF5">
        <w:t>parser+listener</w:t>
      </w:r>
      <w:proofErr w:type="spellEnd"/>
      <w:r w:rsidR="00D97C52">
        <w:t xml:space="preserve"> tests include a test that ensures that the parser can parse a song that makes use of every feature of </w:t>
      </w:r>
      <w:r w:rsidR="00182F13">
        <w:t xml:space="preserve">the ABC subset (ex. multiple voices, </w:t>
      </w:r>
      <w:proofErr w:type="spellStart"/>
      <w:r w:rsidR="005F28EC">
        <w:t>tuplets</w:t>
      </w:r>
      <w:proofErr w:type="spellEnd"/>
      <w:r w:rsidR="008D2DB8">
        <w:t>,</w:t>
      </w:r>
      <w:r w:rsidR="00501FF5">
        <w:t xml:space="preserve"> chords</w:t>
      </w:r>
      <w:r w:rsidR="008D2DB8">
        <w:t xml:space="preserve">). </w:t>
      </w:r>
      <w:r w:rsidR="002569C9">
        <w:t xml:space="preserve">The Visitor will be tested by giving </w:t>
      </w:r>
      <w:r w:rsidR="00597FFE">
        <w:t xml:space="preserve">it a Song object </w:t>
      </w:r>
      <w:proofErr w:type="gramStart"/>
      <w:r w:rsidR="00FD32D0">
        <w:t>which utilizes all the different possible constituents</w:t>
      </w:r>
      <w:proofErr w:type="gramEnd"/>
      <w:r w:rsidR="00FD32D0">
        <w:t xml:space="preserve"> (ex. lyrics, multiple voices, key signature) </w:t>
      </w:r>
      <w:r w:rsidR="00597FFE">
        <w:t xml:space="preserve">and ensuring that it generates the proper sequence of </w:t>
      </w:r>
      <w:r w:rsidR="002D7DDC">
        <w:t>pitches and</w:t>
      </w:r>
      <w:r w:rsidR="00435E26">
        <w:t xml:space="preserve"> lyrics for the </w:t>
      </w:r>
      <w:proofErr w:type="spellStart"/>
      <w:r w:rsidR="00435E26">
        <w:t>SequencePlayer</w:t>
      </w:r>
      <w:proofErr w:type="spellEnd"/>
      <w:r w:rsidR="00435E26">
        <w:t xml:space="preserve">. </w:t>
      </w:r>
      <w:r w:rsidR="00501FF5">
        <w:t>Finally, an overall test was written for the entire player – feeding it all the sample files and ensuring that it can play all the sounds.</w:t>
      </w:r>
      <w:bookmarkStart w:id="0" w:name="_GoBack"/>
      <w:bookmarkEnd w:id="0"/>
    </w:p>
    <w:p w14:paraId="1A8638FC" w14:textId="77777777" w:rsidR="00FD6B9B" w:rsidRPr="00FB7EDA" w:rsidRDefault="00FD6B9B" w:rsidP="00FB7EDA"/>
    <w:p w14:paraId="443FB408" w14:textId="77777777" w:rsidR="00460A2E" w:rsidRPr="00AF6B18" w:rsidRDefault="00460A2E" w:rsidP="00AF6B18"/>
    <w:p w14:paraId="354DEA19" w14:textId="77777777" w:rsidR="00D522D2" w:rsidRPr="00172F04" w:rsidRDefault="00D522D2" w:rsidP="002A531F"/>
    <w:sectPr w:rsidR="00D522D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2797"/>
    <w:rsid w:val="00007C45"/>
    <w:rsid w:val="00013D58"/>
    <w:rsid w:val="00031707"/>
    <w:rsid w:val="000325DD"/>
    <w:rsid w:val="00040134"/>
    <w:rsid w:val="00054CF4"/>
    <w:rsid w:val="00087C4C"/>
    <w:rsid w:val="000A4CCF"/>
    <w:rsid w:val="000C0EB8"/>
    <w:rsid w:val="000D67E6"/>
    <w:rsid w:val="000F227F"/>
    <w:rsid w:val="00137FC2"/>
    <w:rsid w:val="00164969"/>
    <w:rsid w:val="0016617C"/>
    <w:rsid w:val="00172F04"/>
    <w:rsid w:val="00173923"/>
    <w:rsid w:val="00174C13"/>
    <w:rsid w:val="00182F13"/>
    <w:rsid w:val="001A32A8"/>
    <w:rsid w:val="001A3AB9"/>
    <w:rsid w:val="001A70FF"/>
    <w:rsid w:val="001C0140"/>
    <w:rsid w:val="001E0FDF"/>
    <w:rsid w:val="001E4989"/>
    <w:rsid w:val="001E6366"/>
    <w:rsid w:val="001E68EF"/>
    <w:rsid w:val="001F4EEC"/>
    <w:rsid w:val="002055EB"/>
    <w:rsid w:val="00213D07"/>
    <w:rsid w:val="00221FDB"/>
    <w:rsid w:val="002400AF"/>
    <w:rsid w:val="002454D0"/>
    <w:rsid w:val="0024598E"/>
    <w:rsid w:val="00254D14"/>
    <w:rsid w:val="002569C9"/>
    <w:rsid w:val="00295245"/>
    <w:rsid w:val="002A531F"/>
    <w:rsid w:val="002C116A"/>
    <w:rsid w:val="002C4532"/>
    <w:rsid w:val="002D7DDC"/>
    <w:rsid w:val="002E56A9"/>
    <w:rsid w:val="002F47E1"/>
    <w:rsid w:val="002F6849"/>
    <w:rsid w:val="002F7F96"/>
    <w:rsid w:val="003016E5"/>
    <w:rsid w:val="00306657"/>
    <w:rsid w:val="00307FAC"/>
    <w:rsid w:val="00310580"/>
    <w:rsid w:val="00310CF1"/>
    <w:rsid w:val="0031103F"/>
    <w:rsid w:val="003120B1"/>
    <w:rsid w:val="00314643"/>
    <w:rsid w:val="00323B88"/>
    <w:rsid w:val="00333D56"/>
    <w:rsid w:val="0034037E"/>
    <w:rsid w:val="00347663"/>
    <w:rsid w:val="003669EC"/>
    <w:rsid w:val="003700D6"/>
    <w:rsid w:val="0037428C"/>
    <w:rsid w:val="00377CB9"/>
    <w:rsid w:val="003919D8"/>
    <w:rsid w:val="003933E0"/>
    <w:rsid w:val="003934D4"/>
    <w:rsid w:val="003952F5"/>
    <w:rsid w:val="003A0B13"/>
    <w:rsid w:val="003A2A94"/>
    <w:rsid w:val="003B2D69"/>
    <w:rsid w:val="003D281D"/>
    <w:rsid w:val="003D305F"/>
    <w:rsid w:val="003E7230"/>
    <w:rsid w:val="003F318F"/>
    <w:rsid w:val="003F3937"/>
    <w:rsid w:val="003F7AD0"/>
    <w:rsid w:val="00401616"/>
    <w:rsid w:val="00406AC4"/>
    <w:rsid w:val="00406DFA"/>
    <w:rsid w:val="00411CEE"/>
    <w:rsid w:val="004128D3"/>
    <w:rsid w:val="00435E26"/>
    <w:rsid w:val="00436B23"/>
    <w:rsid w:val="00454B6A"/>
    <w:rsid w:val="00460A2E"/>
    <w:rsid w:val="004857C4"/>
    <w:rsid w:val="00495D40"/>
    <w:rsid w:val="004B0912"/>
    <w:rsid w:val="004C1199"/>
    <w:rsid w:val="004D1DAD"/>
    <w:rsid w:val="004F10AC"/>
    <w:rsid w:val="004F2224"/>
    <w:rsid w:val="00501FF5"/>
    <w:rsid w:val="005119F7"/>
    <w:rsid w:val="00511DBB"/>
    <w:rsid w:val="00525A8F"/>
    <w:rsid w:val="0053067C"/>
    <w:rsid w:val="00544824"/>
    <w:rsid w:val="00551C32"/>
    <w:rsid w:val="00561781"/>
    <w:rsid w:val="00574AA8"/>
    <w:rsid w:val="00597FFE"/>
    <w:rsid w:val="005A0C73"/>
    <w:rsid w:val="005A5FD6"/>
    <w:rsid w:val="005B1B73"/>
    <w:rsid w:val="005B7707"/>
    <w:rsid w:val="005C775A"/>
    <w:rsid w:val="005D1139"/>
    <w:rsid w:val="005F28EC"/>
    <w:rsid w:val="00617CE9"/>
    <w:rsid w:val="00622BAA"/>
    <w:rsid w:val="0062469F"/>
    <w:rsid w:val="0062708A"/>
    <w:rsid w:val="006311B4"/>
    <w:rsid w:val="00654C5E"/>
    <w:rsid w:val="0065607E"/>
    <w:rsid w:val="00657B97"/>
    <w:rsid w:val="00663581"/>
    <w:rsid w:val="00680847"/>
    <w:rsid w:val="00684F90"/>
    <w:rsid w:val="006A0707"/>
    <w:rsid w:val="006B54D4"/>
    <w:rsid w:val="006B6A2E"/>
    <w:rsid w:val="006E1517"/>
    <w:rsid w:val="0070118F"/>
    <w:rsid w:val="00706D35"/>
    <w:rsid w:val="00733FBB"/>
    <w:rsid w:val="007529E3"/>
    <w:rsid w:val="0075543C"/>
    <w:rsid w:val="00757670"/>
    <w:rsid w:val="007740ED"/>
    <w:rsid w:val="0077734C"/>
    <w:rsid w:val="007910EC"/>
    <w:rsid w:val="007A2ACB"/>
    <w:rsid w:val="007C3CEC"/>
    <w:rsid w:val="007D1184"/>
    <w:rsid w:val="007E5BCE"/>
    <w:rsid w:val="00802D08"/>
    <w:rsid w:val="008062EF"/>
    <w:rsid w:val="00810472"/>
    <w:rsid w:val="00811279"/>
    <w:rsid w:val="0081727A"/>
    <w:rsid w:val="0083567A"/>
    <w:rsid w:val="008426A8"/>
    <w:rsid w:val="00877823"/>
    <w:rsid w:val="00890FFD"/>
    <w:rsid w:val="00893AC9"/>
    <w:rsid w:val="00894DDA"/>
    <w:rsid w:val="008A1848"/>
    <w:rsid w:val="008D2DB8"/>
    <w:rsid w:val="008D54D2"/>
    <w:rsid w:val="008D62A9"/>
    <w:rsid w:val="008F2E11"/>
    <w:rsid w:val="00904D24"/>
    <w:rsid w:val="00905081"/>
    <w:rsid w:val="00912F91"/>
    <w:rsid w:val="0092453D"/>
    <w:rsid w:val="0092471F"/>
    <w:rsid w:val="009346C7"/>
    <w:rsid w:val="00935DE8"/>
    <w:rsid w:val="0094020C"/>
    <w:rsid w:val="00954D6E"/>
    <w:rsid w:val="00963DC2"/>
    <w:rsid w:val="00967AF6"/>
    <w:rsid w:val="00974EEF"/>
    <w:rsid w:val="00986632"/>
    <w:rsid w:val="009A0D51"/>
    <w:rsid w:val="009B5683"/>
    <w:rsid w:val="009E3ED1"/>
    <w:rsid w:val="009E6096"/>
    <w:rsid w:val="009E77DF"/>
    <w:rsid w:val="00A04491"/>
    <w:rsid w:val="00A13015"/>
    <w:rsid w:val="00A27843"/>
    <w:rsid w:val="00A67861"/>
    <w:rsid w:val="00A70AE6"/>
    <w:rsid w:val="00A76264"/>
    <w:rsid w:val="00A773A2"/>
    <w:rsid w:val="00AA0A38"/>
    <w:rsid w:val="00AD2C1B"/>
    <w:rsid w:val="00AE502A"/>
    <w:rsid w:val="00AF0DA7"/>
    <w:rsid w:val="00AF31EF"/>
    <w:rsid w:val="00AF5867"/>
    <w:rsid w:val="00AF6B18"/>
    <w:rsid w:val="00AF721C"/>
    <w:rsid w:val="00B1133F"/>
    <w:rsid w:val="00B26E7E"/>
    <w:rsid w:val="00B40137"/>
    <w:rsid w:val="00B45F35"/>
    <w:rsid w:val="00B460DB"/>
    <w:rsid w:val="00B5644B"/>
    <w:rsid w:val="00B64A43"/>
    <w:rsid w:val="00B84B93"/>
    <w:rsid w:val="00B86858"/>
    <w:rsid w:val="00B96F83"/>
    <w:rsid w:val="00B97142"/>
    <w:rsid w:val="00BD68F6"/>
    <w:rsid w:val="00C16D12"/>
    <w:rsid w:val="00C33CAB"/>
    <w:rsid w:val="00C33DA2"/>
    <w:rsid w:val="00C44570"/>
    <w:rsid w:val="00C50CE2"/>
    <w:rsid w:val="00C55450"/>
    <w:rsid w:val="00C57E8A"/>
    <w:rsid w:val="00C9410A"/>
    <w:rsid w:val="00D052D2"/>
    <w:rsid w:val="00D22666"/>
    <w:rsid w:val="00D2482D"/>
    <w:rsid w:val="00D522D2"/>
    <w:rsid w:val="00D7006E"/>
    <w:rsid w:val="00D97C52"/>
    <w:rsid w:val="00DA0DFB"/>
    <w:rsid w:val="00DD246F"/>
    <w:rsid w:val="00DE3129"/>
    <w:rsid w:val="00DE5E98"/>
    <w:rsid w:val="00DF283A"/>
    <w:rsid w:val="00DF6294"/>
    <w:rsid w:val="00E02B40"/>
    <w:rsid w:val="00E11501"/>
    <w:rsid w:val="00E265FD"/>
    <w:rsid w:val="00E63730"/>
    <w:rsid w:val="00E734F1"/>
    <w:rsid w:val="00E76574"/>
    <w:rsid w:val="00E8036D"/>
    <w:rsid w:val="00EA122C"/>
    <w:rsid w:val="00EA63EA"/>
    <w:rsid w:val="00EC399B"/>
    <w:rsid w:val="00EC4A61"/>
    <w:rsid w:val="00ED4B3A"/>
    <w:rsid w:val="00EE624B"/>
    <w:rsid w:val="00F535E9"/>
    <w:rsid w:val="00F811F8"/>
    <w:rsid w:val="00FA3604"/>
    <w:rsid w:val="00FA46A6"/>
    <w:rsid w:val="00FA7E34"/>
    <w:rsid w:val="00FB7EDA"/>
    <w:rsid w:val="00FC4DBE"/>
    <w:rsid w:val="00FD1D9F"/>
    <w:rsid w:val="00FD21B7"/>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40E9A-807B-F443-9676-5A9C4F502910}" type="doc">
      <dgm:prSet loTypeId="urn:microsoft.com/office/officeart/2005/8/layout/hProcess6" loCatId="" qsTypeId="urn:microsoft.com/office/officeart/2005/8/quickstyle/simple4" qsCatId="simple" csTypeId="urn:microsoft.com/office/officeart/2005/8/colors/accent1_2" csCatId="accent1" phldr="1"/>
      <dgm:spPr/>
      <dgm:t>
        <a:bodyPr/>
        <a:lstStyle/>
        <a:p>
          <a:endParaRPr lang="en-US"/>
        </a:p>
      </dgm:t>
    </dgm:pt>
    <dgm:pt modelId="{C0B2E6ED-C93D-D94B-848D-809DDB7D95F6}">
      <dgm:prSet phldrT="[Text]"/>
      <dgm:spPr/>
      <dgm:t>
        <a:bodyPr/>
        <a:lstStyle/>
        <a:p>
          <a:r>
            <a:rPr lang="en-US"/>
            <a:t>File Name</a:t>
          </a:r>
        </a:p>
      </dgm:t>
    </dgm:pt>
    <dgm:pt modelId="{A3D22539-2315-A641-ABBA-B6ECB9E1D6E4}" type="parTrans" cxnId="{23876AC0-F52B-804D-B072-CBFA9C187BA0}">
      <dgm:prSet/>
      <dgm:spPr/>
      <dgm:t>
        <a:bodyPr/>
        <a:lstStyle/>
        <a:p>
          <a:endParaRPr lang="en-US"/>
        </a:p>
      </dgm:t>
    </dgm:pt>
    <dgm:pt modelId="{C81561C5-6682-634C-AF8B-C465948A133A}" type="sibTrans" cxnId="{23876AC0-F52B-804D-B072-CBFA9C187BA0}">
      <dgm:prSet/>
      <dgm:spPr/>
      <dgm:t>
        <a:bodyPr/>
        <a:lstStyle/>
        <a:p>
          <a:endParaRPr lang="en-US"/>
        </a:p>
      </dgm:t>
    </dgm:pt>
    <dgm:pt modelId="{B3D445C8-91D9-8645-91C0-43AE3561A40B}">
      <dgm:prSet phldrT="[Text]"/>
      <dgm:spPr/>
      <dgm:t>
        <a:bodyPr/>
        <a:lstStyle/>
        <a:p>
          <a:r>
            <a:rPr lang="en-US"/>
            <a:t>Java File IO</a:t>
          </a:r>
        </a:p>
      </dgm:t>
    </dgm:pt>
    <dgm:pt modelId="{842984EE-583C-4248-9E6F-C2DE4FF131FB}" type="parTrans" cxnId="{88B009A4-8DD7-E342-9671-B38BD50CFE70}">
      <dgm:prSet/>
      <dgm:spPr/>
      <dgm:t>
        <a:bodyPr/>
        <a:lstStyle/>
        <a:p>
          <a:endParaRPr lang="en-US"/>
        </a:p>
      </dgm:t>
    </dgm:pt>
    <dgm:pt modelId="{04D07E8D-CDE4-984D-A1C5-E54BBC3569B5}" type="sibTrans" cxnId="{88B009A4-8DD7-E342-9671-B38BD50CFE70}">
      <dgm:prSet/>
      <dgm:spPr/>
      <dgm:t>
        <a:bodyPr/>
        <a:lstStyle/>
        <a:p>
          <a:endParaRPr lang="en-US"/>
        </a:p>
      </dgm:t>
    </dgm:pt>
    <dgm:pt modelId="{861F1AEF-7568-BB4B-8307-5E9AB10DA7F5}">
      <dgm:prSet phldrT="[Text]"/>
      <dgm:spPr/>
      <dgm:t>
        <a:bodyPr/>
        <a:lstStyle/>
        <a:p>
          <a:r>
            <a:rPr lang="en-US"/>
            <a:t>Char</a:t>
          </a:r>
        </a:p>
        <a:p>
          <a:r>
            <a:rPr lang="en-US"/>
            <a:t>Stream</a:t>
          </a:r>
        </a:p>
      </dgm:t>
    </dgm:pt>
    <dgm:pt modelId="{31AEB886-8E07-694D-9FCF-DBAC4EC4FD69}" type="parTrans" cxnId="{087471DC-DF1A-7F4E-B9EE-3CF2E89C251C}">
      <dgm:prSet/>
      <dgm:spPr/>
      <dgm:t>
        <a:bodyPr/>
        <a:lstStyle/>
        <a:p>
          <a:endParaRPr lang="en-US"/>
        </a:p>
      </dgm:t>
    </dgm:pt>
    <dgm:pt modelId="{589CA695-1872-D046-B9ED-A2D651307697}" type="sibTrans" cxnId="{087471DC-DF1A-7F4E-B9EE-3CF2E89C251C}">
      <dgm:prSet/>
      <dgm:spPr/>
      <dgm:t>
        <a:bodyPr/>
        <a:lstStyle/>
        <a:p>
          <a:endParaRPr lang="en-US"/>
        </a:p>
      </dgm:t>
    </dgm:pt>
    <dgm:pt modelId="{61DFF81C-1783-E44D-839A-F9FE8C9270DB}">
      <dgm:prSet phldrT="[Text]"/>
      <dgm:spPr/>
      <dgm:t>
        <a:bodyPr/>
        <a:lstStyle/>
        <a:p>
          <a:r>
            <a:rPr lang="en-US"/>
            <a:t>Lexer</a:t>
          </a:r>
        </a:p>
      </dgm:t>
    </dgm:pt>
    <dgm:pt modelId="{6219E7A3-F4DD-EF44-945C-786004C6BCFD}" type="parTrans" cxnId="{12CAEE92-ECCF-AB49-A5B4-7A3A1968A671}">
      <dgm:prSet/>
      <dgm:spPr/>
      <dgm:t>
        <a:bodyPr/>
        <a:lstStyle/>
        <a:p>
          <a:endParaRPr lang="en-US"/>
        </a:p>
      </dgm:t>
    </dgm:pt>
    <dgm:pt modelId="{DE063C4C-2AE9-254C-9D65-75F1E48D20AA}" type="sibTrans" cxnId="{12CAEE92-ECCF-AB49-A5B4-7A3A1968A671}">
      <dgm:prSet/>
      <dgm:spPr/>
      <dgm:t>
        <a:bodyPr/>
        <a:lstStyle/>
        <a:p>
          <a:endParaRPr lang="en-US"/>
        </a:p>
      </dgm:t>
    </dgm:pt>
    <dgm:pt modelId="{B563FC8D-95D3-2145-934F-2CCB5D56B90A}">
      <dgm:prSet phldrT="[Text]"/>
      <dgm:spPr/>
      <dgm:t>
        <a:bodyPr/>
        <a:lstStyle/>
        <a:p>
          <a:r>
            <a:rPr lang="en-US"/>
            <a:t>Tokens</a:t>
          </a:r>
        </a:p>
      </dgm:t>
    </dgm:pt>
    <dgm:pt modelId="{EDC82B7D-9D6C-3A41-8244-CA098186120F}" type="parTrans" cxnId="{F657415B-C27C-D243-9F68-623B6D98565D}">
      <dgm:prSet/>
      <dgm:spPr/>
      <dgm:t>
        <a:bodyPr/>
        <a:lstStyle/>
        <a:p>
          <a:endParaRPr lang="en-US"/>
        </a:p>
      </dgm:t>
    </dgm:pt>
    <dgm:pt modelId="{9D20FD72-9623-8846-A55F-B491BDAB60BA}" type="sibTrans" cxnId="{F657415B-C27C-D243-9F68-623B6D98565D}">
      <dgm:prSet/>
      <dgm:spPr/>
      <dgm:t>
        <a:bodyPr/>
        <a:lstStyle/>
        <a:p>
          <a:endParaRPr lang="en-US"/>
        </a:p>
      </dgm:t>
    </dgm:pt>
    <dgm:pt modelId="{FD03CA37-5EE1-3042-B8A1-52AFD036BAE6}">
      <dgm:prSet phldrT="[Text]"/>
      <dgm:spPr/>
      <dgm:t>
        <a:bodyPr/>
        <a:lstStyle/>
        <a:p>
          <a:r>
            <a:rPr lang="en-US"/>
            <a:t>Parser</a:t>
          </a:r>
        </a:p>
      </dgm:t>
    </dgm:pt>
    <dgm:pt modelId="{6FD8BC8E-05FC-6D4C-AEF9-58BDF124839D}" type="parTrans" cxnId="{E14DDBF1-A948-B646-AC75-4C1E00690038}">
      <dgm:prSet/>
      <dgm:spPr/>
      <dgm:t>
        <a:bodyPr/>
        <a:lstStyle/>
        <a:p>
          <a:endParaRPr lang="en-US"/>
        </a:p>
      </dgm:t>
    </dgm:pt>
    <dgm:pt modelId="{9F998414-7C85-E24A-9D52-F5D39FAA3B3D}" type="sibTrans" cxnId="{E14DDBF1-A948-B646-AC75-4C1E00690038}">
      <dgm:prSet/>
      <dgm:spPr/>
      <dgm:t>
        <a:bodyPr/>
        <a:lstStyle/>
        <a:p>
          <a:endParaRPr lang="en-US"/>
        </a:p>
      </dgm:t>
    </dgm:pt>
    <dgm:pt modelId="{7944F415-0321-4745-9261-0941CB0BFA48}">
      <dgm:prSet phldrT="[Text]"/>
      <dgm:spPr/>
      <dgm:t>
        <a:bodyPr/>
        <a:lstStyle/>
        <a:p>
          <a:r>
            <a:rPr lang="en-US"/>
            <a:t>AST</a:t>
          </a:r>
        </a:p>
      </dgm:t>
    </dgm:pt>
    <dgm:pt modelId="{424F8B86-1B76-B940-B9EB-B5096DF23F05}" type="parTrans" cxnId="{5BC77391-9872-644D-BE38-DFD1C8F71D67}">
      <dgm:prSet/>
      <dgm:spPr/>
      <dgm:t>
        <a:bodyPr/>
        <a:lstStyle/>
        <a:p>
          <a:endParaRPr lang="en-US"/>
        </a:p>
      </dgm:t>
    </dgm:pt>
    <dgm:pt modelId="{222FCBDE-BE90-8540-928E-F5A978030947}" type="sibTrans" cxnId="{5BC77391-9872-644D-BE38-DFD1C8F71D67}">
      <dgm:prSet/>
      <dgm:spPr/>
      <dgm:t>
        <a:bodyPr/>
        <a:lstStyle/>
        <a:p>
          <a:endParaRPr lang="en-US"/>
        </a:p>
      </dgm:t>
    </dgm:pt>
    <dgm:pt modelId="{3CD9CFCC-8DD7-C348-9A1B-DC027D767427}">
      <dgm:prSet phldrT="[Text]"/>
      <dgm:spPr/>
      <dgm:t>
        <a:bodyPr/>
        <a:lstStyle/>
        <a:p>
          <a:r>
            <a:rPr lang="en-US"/>
            <a:t>Listener</a:t>
          </a:r>
        </a:p>
      </dgm:t>
    </dgm:pt>
    <dgm:pt modelId="{C623ED64-DB51-0A48-B11E-C5DEA4293AF7}" type="parTrans" cxnId="{E2B3B512-B5DB-A642-AAEC-E3091957D208}">
      <dgm:prSet/>
      <dgm:spPr/>
      <dgm:t>
        <a:bodyPr/>
        <a:lstStyle/>
        <a:p>
          <a:endParaRPr lang="en-US"/>
        </a:p>
      </dgm:t>
    </dgm:pt>
    <dgm:pt modelId="{F19CEC8B-58F5-3248-A021-7FB16DB7B016}" type="sibTrans" cxnId="{E2B3B512-B5DB-A642-AAEC-E3091957D208}">
      <dgm:prSet/>
      <dgm:spPr/>
      <dgm:t>
        <a:bodyPr/>
        <a:lstStyle/>
        <a:p>
          <a:endParaRPr lang="en-US"/>
        </a:p>
      </dgm:t>
    </dgm:pt>
    <dgm:pt modelId="{4F297A39-A5E4-5B4D-9385-E6F4F5A0D22E}">
      <dgm:prSet phldrT="[Text]"/>
      <dgm:spPr/>
      <dgm:t>
        <a:bodyPr/>
        <a:lstStyle/>
        <a:p>
          <a:r>
            <a:rPr lang="en-US"/>
            <a:t>Song Object</a:t>
          </a:r>
        </a:p>
      </dgm:t>
    </dgm:pt>
    <dgm:pt modelId="{38905828-A815-8B41-8549-C7CDA4BB7ECE}" type="parTrans" cxnId="{69F30934-318F-F743-9A48-EA9D6F32405C}">
      <dgm:prSet/>
      <dgm:spPr/>
      <dgm:t>
        <a:bodyPr/>
        <a:lstStyle/>
        <a:p>
          <a:endParaRPr lang="en-US"/>
        </a:p>
      </dgm:t>
    </dgm:pt>
    <dgm:pt modelId="{D59D6AF7-CC5E-E84C-92BA-A0426F22CCA9}" type="sibTrans" cxnId="{69F30934-318F-F743-9A48-EA9D6F32405C}">
      <dgm:prSet/>
      <dgm:spPr/>
      <dgm:t>
        <a:bodyPr/>
        <a:lstStyle/>
        <a:p>
          <a:endParaRPr lang="en-US"/>
        </a:p>
      </dgm:t>
    </dgm:pt>
    <dgm:pt modelId="{30C03FC4-D271-DA4F-9E01-46A28F11456D}">
      <dgm:prSet phldrT="[Text]"/>
      <dgm:spPr/>
      <dgm:t>
        <a:bodyPr/>
        <a:lstStyle/>
        <a:p>
          <a:r>
            <a:rPr lang="en-US"/>
            <a:t>Visitor</a:t>
          </a:r>
        </a:p>
      </dgm:t>
    </dgm:pt>
    <dgm:pt modelId="{E154225B-52E2-A44F-A658-B896A110DCF3}" type="parTrans" cxnId="{7FF20618-94C5-2E43-8A54-61F29B0960D8}">
      <dgm:prSet/>
      <dgm:spPr/>
      <dgm:t>
        <a:bodyPr/>
        <a:lstStyle/>
        <a:p>
          <a:endParaRPr lang="en-US"/>
        </a:p>
      </dgm:t>
    </dgm:pt>
    <dgm:pt modelId="{695B6322-E259-0941-B5B4-2EC973128940}" type="sibTrans" cxnId="{7FF20618-94C5-2E43-8A54-61F29B0960D8}">
      <dgm:prSet/>
      <dgm:spPr/>
      <dgm:t>
        <a:bodyPr/>
        <a:lstStyle/>
        <a:p>
          <a:endParaRPr lang="en-US"/>
        </a:p>
      </dgm:t>
    </dgm:pt>
    <dgm:pt modelId="{C01EA4D5-B95D-C04F-A78A-5D4EDBCC641F}">
      <dgm:prSet phldrT="[Text]"/>
      <dgm:spPr/>
      <dgm:t>
        <a:bodyPr/>
        <a:lstStyle/>
        <a:p>
          <a:r>
            <a:rPr lang="en-US"/>
            <a:t>Midi Events</a:t>
          </a:r>
        </a:p>
      </dgm:t>
    </dgm:pt>
    <dgm:pt modelId="{1269E150-EBA2-ED4E-BF0D-98F73826757A}" type="parTrans" cxnId="{BEEEA3F4-AD96-3442-BE20-9BF03839ED7B}">
      <dgm:prSet/>
      <dgm:spPr/>
      <dgm:t>
        <a:bodyPr/>
        <a:lstStyle/>
        <a:p>
          <a:endParaRPr lang="en-US"/>
        </a:p>
      </dgm:t>
    </dgm:pt>
    <dgm:pt modelId="{B1C0AA82-99AC-8843-ABC1-75B15EB152EF}" type="sibTrans" cxnId="{BEEEA3F4-AD96-3442-BE20-9BF03839ED7B}">
      <dgm:prSet/>
      <dgm:spPr/>
      <dgm:t>
        <a:bodyPr/>
        <a:lstStyle/>
        <a:p>
          <a:endParaRPr lang="en-US"/>
        </a:p>
      </dgm:t>
    </dgm:pt>
    <dgm:pt modelId="{EED8346D-B0C8-F149-B26A-1FE0FD19907C}">
      <dgm:prSet phldrT="[Text]"/>
      <dgm:spPr/>
      <dgm:t>
        <a:bodyPr/>
        <a:lstStyle/>
        <a:p>
          <a:r>
            <a:rPr lang="en-US"/>
            <a:t>SequencePlayer</a:t>
          </a:r>
        </a:p>
      </dgm:t>
    </dgm:pt>
    <dgm:pt modelId="{59130755-E349-E04B-8ED1-C407CBAF8B1F}" type="parTrans" cxnId="{1E200623-4D2A-C249-B45C-0413085A48B0}">
      <dgm:prSet/>
      <dgm:spPr/>
      <dgm:t>
        <a:bodyPr/>
        <a:lstStyle/>
        <a:p>
          <a:endParaRPr lang="en-US"/>
        </a:p>
      </dgm:t>
    </dgm:pt>
    <dgm:pt modelId="{23796830-83CD-C34C-9244-63469A1571C1}" type="sibTrans" cxnId="{1E200623-4D2A-C249-B45C-0413085A48B0}">
      <dgm:prSet/>
      <dgm:spPr/>
      <dgm:t>
        <a:bodyPr/>
        <a:lstStyle/>
        <a:p>
          <a:endParaRPr lang="en-US"/>
        </a:p>
      </dgm:t>
    </dgm:pt>
    <dgm:pt modelId="{9BECDA14-C16D-2143-AE7C-7155A0A7CB6E}">
      <dgm:prSet phldrT="[Text]"/>
      <dgm:spPr/>
      <dgm:t>
        <a:bodyPr/>
        <a:lstStyle/>
        <a:p>
          <a:r>
            <a:rPr lang="en-US"/>
            <a:t>Sound and Lyrics</a:t>
          </a:r>
        </a:p>
      </dgm:t>
    </dgm:pt>
    <dgm:pt modelId="{7ECBC858-D5EE-AB4B-B57C-3122B33928EB}" type="parTrans" cxnId="{1C2BF7F0-21C5-AC44-BA1D-E2EB30E6D8A4}">
      <dgm:prSet/>
      <dgm:spPr/>
      <dgm:t>
        <a:bodyPr/>
        <a:lstStyle/>
        <a:p>
          <a:endParaRPr lang="en-US"/>
        </a:p>
      </dgm:t>
    </dgm:pt>
    <dgm:pt modelId="{91739BEA-D638-C044-AEBD-2970FFEEF374}" type="sibTrans" cxnId="{1C2BF7F0-21C5-AC44-BA1D-E2EB30E6D8A4}">
      <dgm:prSet/>
      <dgm:spPr/>
      <dgm:t>
        <a:bodyPr/>
        <a:lstStyle/>
        <a:p>
          <a:endParaRPr lang="en-US"/>
        </a:p>
      </dgm:t>
    </dgm:pt>
    <dgm:pt modelId="{BA01E8D9-6466-1746-8661-1928E737F477}">
      <dgm:prSet phldrT="[Text]"/>
      <dgm:spPr/>
      <dgm:t>
        <a:bodyPr/>
        <a:lstStyle/>
        <a:p>
          <a:r>
            <a:rPr lang="en-US"/>
            <a:t>User</a:t>
          </a:r>
        </a:p>
      </dgm:t>
    </dgm:pt>
    <dgm:pt modelId="{5D92521C-9258-6C4A-8079-565A4A913CD9}" type="parTrans" cxnId="{CFF097D1-3F65-D146-ABC7-BD189129BBC3}">
      <dgm:prSet/>
      <dgm:spPr/>
      <dgm:t>
        <a:bodyPr/>
        <a:lstStyle/>
        <a:p>
          <a:endParaRPr lang="en-US"/>
        </a:p>
      </dgm:t>
    </dgm:pt>
    <dgm:pt modelId="{FD3C9644-2BAD-0143-8E99-62EE6522E4CB}" type="sibTrans" cxnId="{CFF097D1-3F65-D146-ABC7-BD189129BBC3}">
      <dgm:prSet/>
      <dgm:spPr/>
      <dgm:t>
        <a:bodyPr/>
        <a:lstStyle/>
        <a:p>
          <a:endParaRPr lang="en-US"/>
        </a:p>
      </dgm:t>
    </dgm:pt>
    <dgm:pt modelId="{17FA002C-D049-CE4E-9394-602622D39458}" type="pres">
      <dgm:prSet presAssocID="{9CB40E9A-807B-F443-9676-5A9C4F502910}" presName="theList" presStyleCnt="0">
        <dgm:presLayoutVars>
          <dgm:dir/>
          <dgm:animLvl val="lvl"/>
          <dgm:resizeHandles val="exact"/>
        </dgm:presLayoutVars>
      </dgm:prSet>
      <dgm:spPr/>
    </dgm:pt>
    <dgm:pt modelId="{7AFDDB78-2826-804F-8724-5845AEC30B9E}" type="pres">
      <dgm:prSet presAssocID="{C0B2E6ED-C93D-D94B-848D-809DDB7D95F6}" presName="compNode" presStyleCnt="0"/>
      <dgm:spPr/>
    </dgm:pt>
    <dgm:pt modelId="{DC878794-6695-EF4D-842C-149F8928CCC6}" type="pres">
      <dgm:prSet presAssocID="{C0B2E6ED-C93D-D94B-848D-809DDB7D95F6}" presName="noGeometry" presStyleCnt="0"/>
      <dgm:spPr/>
    </dgm:pt>
    <dgm:pt modelId="{9B6301AC-3775-514D-939B-9AD34423D789}" type="pres">
      <dgm:prSet presAssocID="{C0B2E6ED-C93D-D94B-848D-809DDB7D95F6}" presName="childTextVisible" presStyleLbl="bgAccFollowNode1" presStyleIdx="0" presStyleCnt="7">
        <dgm:presLayoutVars>
          <dgm:bulletEnabled val="1"/>
        </dgm:presLayoutVars>
      </dgm:prSet>
      <dgm:spPr/>
      <dgm:t>
        <a:bodyPr/>
        <a:lstStyle/>
        <a:p>
          <a:endParaRPr lang="en-US"/>
        </a:p>
      </dgm:t>
    </dgm:pt>
    <dgm:pt modelId="{8CB796E4-4B9B-3545-9982-785F47563325}" type="pres">
      <dgm:prSet presAssocID="{C0B2E6ED-C93D-D94B-848D-809DDB7D95F6}" presName="childTextHidden" presStyleLbl="bgAccFollowNode1" presStyleIdx="0" presStyleCnt="7"/>
      <dgm:spPr/>
      <dgm:t>
        <a:bodyPr/>
        <a:lstStyle/>
        <a:p>
          <a:endParaRPr lang="en-US"/>
        </a:p>
      </dgm:t>
    </dgm:pt>
    <dgm:pt modelId="{B2325DF3-B03D-4B4F-8117-B91AD369E73D}" type="pres">
      <dgm:prSet presAssocID="{C0B2E6ED-C93D-D94B-848D-809DDB7D95F6}" presName="parentText" presStyleLbl="node1" presStyleIdx="0" presStyleCnt="7">
        <dgm:presLayoutVars>
          <dgm:chMax val="1"/>
          <dgm:bulletEnabled val="1"/>
        </dgm:presLayoutVars>
      </dgm:prSet>
      <dgm:spPr/>
      <dgm:t>
        <a:bodyPr/>
        <a:lstStyle/>
        <a:p>
          <a:endParaRPr lang="en-US"/>
        </a:p>
      </dgm:t>
    </dgm:pt>
    <dgm:pt modelId="{255735CF-EC3E-2946-B255-99A5BD1B781C}" type="pres">
      <dgm:prSet presAssocID="{C0B2E6ED-C93D-D94B-848D-809DDB7D95F6}" presName="aSpace" presStyleCnt="0"/>
      <dgm:spPr/>
    </dgm:pt>
    <dgm:pt modelId="{5C4D1F22-AF77-1543-B14B-91E3AC66C57C}" type="pres">
      <dgm:prSet presAssocID="{861F1AEF-7568-BB4B-8307-5E9AB10DA7F5}" presName="compNode" presStyleCnt="0"/>
      <dgm:spPr/>
    </dgm:pt>
    <dgm:pt modelId="{466B7EB4-6635-9A44-9373-D242605D1BA7}" type="pres">
      <dgm:prSet presAssocID="{861F1AEF-7568-BB4B-8307-5E9AB10DA7F5}" presName="noGeometry" presStyleCnt="0"/>
      <dgm:spPr/>
    </dgm:pt>
    <dgm:pt modelId="{3D44B50A-3BB2-1F4C-9387-8C8D30CCC4DC}" type="pres">
      <dgm:prSet presAssocID="{861F1AEF-7568-BB4B-8307-5E9AB10DA7F5}" presName="childTextVisible" presStyleLbl="bgAccFollowNode1" presStyleIdx="1" presStyleCnt="7">
        <dgm:presLayoutVars>
          <dgm:bulletEnabled val="1"/>
        </dgm:presLayoutVars>
      </dgm:prSet>
      <dgm:spPr/>
      <dgm:t>
        <a:bodyPr/>
        <a:lstStyle/>
        <a:p>
          <a:endParaRPr lang="en-US"/>
        </a:p>
      </dgm:t>
    </dgm:pt>
    <dgm:pt modelId="{9FB60EA2-9F9F-4A4F-9A2C-7B716D994BC3}" type="pres">
      <dgm:prSet presAssocID="{861F1AEF-7568-BB4B-8307-5E9AB10DA7F5}" presName="childTextHidden" presStyleLbl="bgAccFollowNode1" presStyleIdx="1" presStyleCnt="7"/>
      <dgm:spPr/>
      <dgm:t>
        <a:bodyPr/>
        <a:lstStyle/>
        <a:p>
          <a:endParaRPr lang="en-US"/>
        </a:p>
      </dgm:t>
    </dgm:pt>
    <dgm:pt modelId="{8120AB0D-809A-5C45-B69C-03BE71A751CD}" type="pres">
      <dgm:prSet presAssocID="{861F1AEF-7568-BB4B-8307-5E9AB10DA7F5}" presName="parentText" presStyleLbl="node1" presStyleIdx="1" presStyleCnt="7">
        <dgm:presLayoutVars>
          <dgm:chMax val="1"/>
          <dgm:bulletEnabled val="1"/>
        </dgm:presLayoutVars>
      </dgm:prSet>
      <dgm:spPr/>
      <dgm:t>
        <a:bodyPr/>
        <a:lstStyle/>
        <a:p>
          <a:endParaRPr lang="en-US"/>
        </a:p>
      </dgm:t>
    </dgm:pt>
    <dgm:pt modelId="{0FA1F4E3-517B-374D-B678-A58F4D0D9BE0}" type="pres">
      <dgm:prSet presAssocID="{861F1AEF-7568-BB4B-8307-5E9AB10DA7F5}" presName="aSpace" presStyleCnt="0"/>
      <dgm:spPr/>
    </dgm:pt>
    <dgm:pt modelId="{BFAB4486-453A-FC48-B3D2-2F104A8FBF7D}" type="pres">
      <dgm:prSet presAssocID="{B563FC8D-95D3-2145-934F-2CCB5D56B90A}" presName="compNode" presStyleCnt="0"/>
      <dgm:spPr/>
    </dgm:pt>
    <dgm:pt modelId="{25F5563B-C031-AC40-B8B0-7741AB13BD21}" type="pres">
      <dgm:prSet presAssocID="{B563FC8D-95D3-2145-934F-2CCB5D56B90A}" presName="noGeometry" presStyleCnt="0"/>
      <dgm:spPr/>
    </dgm:pt>
    <dgm:pt modelId="{3FC92049-34DB-F841-8B5E-1EE9B67A2E7E}" type="pres">
      <dgm:prSet presAssocID="{B563FC8D-95D3-2145-934F-2CCB5D56B90A}" presName="childTextVisible" presStyleLbl="bgAccFollowNode1" presStyleIdx="2" presStyleCnt="7">
        <dgm:presLayoutVars>
          <dgm:bulletEnabled val="1"/>
        </dgm:presLayoutVars>
      </dgm:prSet>
      <dgm:spPr/>
      <dgm:t>
        <a:bodyPr/>
        <a:lstStyle/>
        <a:p>
          <a:endParaRPr lang="en-US"/>
        </a:p>
      </dgm:t>
    </dgm:pt>
    <dgm:pt modelId="{39460256-B0A0-3E45-B3C5-818BCCD1D8F0}" type="pres">
      <dgm:prSet presAssocID="{B563FC8D-95D3-2145-934F-2CCB5D56B90A}" presName="childTextHidden" presStyleLbl="bgAccFollowNode1" presStyleIdx="2" presStyleCnt="7"/>
      <dgm:spPr/>
      <dgm:t>
        <a:bodyPr/>
        <a:lstStyle/>
        <a:p>
          <a:endParaRPr lang="en-US"/>
        </a:p>
      </dgm:t>
    </dgm:pt>
    <dgm:pt modelId="{3CACE0C7-260A-BD4E-9ECD-E5E62C94901F}" type="pres">
      <dgm:prSet presAssocID="{B563FC8D-95D3-2145-934F-2CCB5D56B90A}" presName="parentText" presStyleLbl="node1" presStyleIdx="2" presStyleCnt="7">
        <dgm:presLayoutVars>
          <dgm:chMax val="1"/>
          <dgm:bulletEnabled val="1"/>
        </dgm:presLayoutVars>
      </dgm:prSet>
      <dgm:spPr/>
    </dgm:pt>
    <dgm:pt modelId="{2AA67F96-227F-0B4D-B4F6-254E0504BFA2}" type="pres">
      <dgm:prSet presAssocID="{B563FC8D-95D3-2145-934F-2CCB5D56B90A}" presName="aSpace" presStyleCnt="0"/>
      <dgm:spPr/>
    </dgm:pt>
    <dgm:pt modelId="{865DBEE0-8B85-3042-A2FF-74E3E8A5335C}" type="pres">
      <dgm:prSet presAssocID="{7944F415-0321-4745-9261-0941CB0BFA48}" presName="compNode" presStyleCnt="0"/>
      <dgm:spPr/>
    </dgm:pt>
    <dgm:pt modelId="{69E46030-BD6D-5E49-87B0-94FBD0BD5C3C}" type="pres">
      <dgm:prSet presAssocID="{7944F415-0321-4745-9261-0941CB0BFA48}" presName="noGeometry" presStyleCnt="0"/>
      <dgm:spPr/>
    </dgm:pt>
    <dgm:pt modelId="{24186038-CDDD-E345-9753-9A238A2CF290}" type="pres">
      <dgm:prSet presAssocID="{7944F415-0321-4745-9261-0941CB0BFA48}" presName="childTextVisible" presStyleLbl="bgAccFollowNode1" presStyleIdx="3" presStyleCnt="7">
        <dgm:presLayoutVars>
          <dgm:bulletEnabled val="1"/>
        </dgm:presLayoutVars>
      </dgm:prSet>
      <dgm:spPr/>
      <dgm:t>
        <a:bodyPr/>
        <a:lstStyle/>
        <a:p>
          <a:endParaRPr lang="en-US"/>
        </a:p>
      </dgm:t>
    </dgm:pt>
    <dgm:pt modelId="{96033145-D519-C74A-9385-240FF8D65AEF}" type="pres">
      <dgm:prSet presAssocID="{7944F415-0321-4745-9261-0941CB0BFA48}" presName="childTextHidden" presStyleLbl="bgAccFollowNode1" presStyleIdx="3" presStyleCnt="7"/>
      <dgm:spPr/>
      <dgm:t>
        <a:bodyPr/>
        <a:lstStyle/>
        <a:p>
          <a:endParaRPr lang="en-US"/>
        </a:p>
      </dgm:t>
    </dgm:pt>
    <dgm:pt modelId="{B3505005-F6F2-3441-9EE7-A43687DC6182}" type="pres">
      <dgm:prSet presAssocID="{7944F415-0321-4745-9261-0941CB0BFA48}" presName="parentText" presStyleLbl="node1" presStyleIdx="3" presStyleCnt="7">
        <dgm:presLayoutVars>
          <dgm:chMax val="1"/>
          <dgm:bulletEnabled val="1"/>
        </dgm:presLayoutVars>
      </dgm:prSet>
      <dgm:spPr/>
    </dgm:pt>
    <dgm:pt modelId="{85968F47-728E-4E44-AFE7-A0AB7B338678}" type="pres">
      <dgm:prSet presAssocID="{7944F415-0321-4745-9261-0941CB0BFA48}" presName="aSpace" presStyleCnt="0"/>
      <dgm:spPr/>
    </dgm:pt>
    <dgm:pt modelId="{2165EDE0-4274-6445-909A-F5B8E79EB120}" type="pres">
      <dgm:prSet presAssocID="{4F297A39-A5E4-5B4D-9385-E6F4F5A0D22E}" presName="compNode" presStyleCnt="0"/>
      <dgm:spPr/>
    </dgm:pt>
    <dgm:pt modelId="{73C7B16B-D2C1-F048-B6AE-483B9C94FC3F}" type="pres">
      <dgm:prSet presAssocID="{4F297A39-A5E4-5B4D-9385-E6F4F5A0D22E}" presName="noGeometry" presStyleCnt="0"/>
      <dgm:spPr/>
    </dgm:pt>
    <dgm:pt modelId="{8F1AD58B-589F-2C48-8840-304C712E5A32}" type="pres">
      <dgm:prSet presAssocID="{4F297A39-A5E4-5B4D-9385-E6F4F5A0D22E}" presName="childTextVisible" presStyleLbl="bgAccFollowNode1" presStyleIdx="4" presStyleCnt="7">
        <dgm:presLayoutVars>
          <dgm:bulletEnabled val="1"/>
        </dgm:presLayoutVars>
      </dgm:prSet>
      <dgm:spPr/>
      <dgm:t>
        <a:bodyPr/>
        <a:lstStyle/>
        <a:p>
          <a:endParaRPr lang="en-US"/>
        </a:p>
      </dgm:t>
    </dgm:pt>
    <dgm:pt modelId="{D89A9D67-4AAC-DF44-9DFE-668CE672BB7D}" type="pres">
      <dgm:prSet presAssocID="{4F297A39-A5E4-5B4D-9385-E6F4F5A0D22E}" presName="childTextHidden" presStyleLbl="bgAccFollowNode1" presStyleIdx="4" presStyleCnt="7"/>
      <dgm:spPr/>
      <dgm:t>
        <a:bodyPr/>
        <a:lstStyle/>
        <a:p>
          <a:endParaRPr lang="en-US"/>
        </a:p>
      </dgm:t>
    </dgm:pt>
    <dgm:pt modelId="{E2335F51-D272-5145-8D3A-1E14A61A0BF5}" type="pres">
      <dgm:prSet presAssocID="{4F297A39-A5E4-5B4D-9385-E6F4F5A0D22E}" presName="parentText" presStyleLbl="node1" presStyleIdx="4" presStyleCnt="7">
        <dgm:presLayoutVars>
          <dgm:chMax val="1"/>
          <dgm:bulletEnabled val="1"/>
        </dgm:presLayoutVars>
      </dgm:prSet>
      <dgm:spPr/>
    </dgm:pt>
    <dgm:pt modelId="{5AD6F595-F802-1C4E-98FF-831BEEB04DEE}" type="pres">
      <dgm:prSet presAssocID="{4F297A39-A5E4-5B4D-9385-E6F4F5A0D22E}" presName="aSpace" presStyleCnt="0"/>
      <dgm:spPr/>
    </dgm:pt>
    <dgm:pt modelId="{FF415825-8120-0541-B8AD-94A8F2D846AA}" type="pres">
      <dgm:prSet presAssocID="{C01EA4D5-B95D-C04F-A78A-5D4EDBCC641F}" presName="compNode" presStyleCnt="0"/>
      <dgm:spPr/>
    </dgm:pt>
    <dgm:pt modelId="{5ECB9999-DE30-4D4F-9C2C-1FA578142B7F}" type="pres">
      <dgm:prSet presAssocID="{C01EA4D5-B95D-C04F-A78A-5D4EDBCC641F}" presName="noGeometry" presStyleCnt="0"/>
      <dgm:spPr/>
    </dgm:pt>
    <dgm:pt modelId="{8F4FA5E6-5021-9C48-A524-8A3B8ADC0235}" type="pres">
      <dgm:prSet presAssocID="{C01EA4D5-B95D-C04F-A78A-5D4EDBCC641F}" presName="childTextVisible" presStyleLbl="bgAccFollowNode1" presStyleIdx="5" presStyleCnt="7">
        <dgm:presLayoutVars>
          <dgm:bulletEnabled val="1"/>
        </dgm:presLayoutVars>
      </dgm:prSet>
      <dgm:spPr/>
      <dgm:t>
        <a:bodyPr/>
        <a:lstStyle/>
        <a:p>
          <a:endParaRPr lang="en-US"/>
        </a:p>
      </dgm:t>
    </dgm:pt>
    <dgm:pt modelId="{96727419-E660-8C4B-B1EA-6C00B0370D72}" type="pres">
      <dgm:prSet presAssocID="{C01EA4D5-B95D-C04F-A78A-5D4EDBCC641F}" presName="childTextHidden" presStyleLbl="bgAccFollowNode1" presStyleIdx="5" presStyleCnt="7"/>
      <dgm:spPr/>
      <dgm:t>
        <a:bodyPr/>
        <a:lstStyle/>
        <a:p>
          <a:endParaRPr lang="en-US"/>
        </a:p>
      </dgm:t>
    </dgm:pt>
    <dgm:pt modelId="{5498AD3F-C3D8-0C4B-B850-F3F973DE9386}" type="pres">
      <dgm:prSet presAssocID="{C01EA4D5-B95D-C04F-A78A-5D4EDBCC641F}" presName="parentText" presStyleLbl="node1" presStyleIdx="5" presStyleCnt="7">
        <dgm:presLayoutVars>
          <dgm:chMax val="1"/>
          <dgm:bulletEnabled val="1"/>
        </dgm:presLayoutVars>
      </dgm:prSet>
      <dgm:spPr/>
      <dgm:t>
        <a:bodyPr/>
        <a:lstStyle/>
        <a:p>
          <a:endParaRPr lang="en-US"/>
        </a:p>
      </dgm:t>
    </dgm:pt>
    <dgm:pt modelId="{9D1A04D4-0A7F-DA4F-851B-FCC99E287278}" type="pres">
      <dgm:prSet presAssocID="{C01EA4D5-B95D-C04F-A78A-5D4EDBCC641F}" presName="aSpace" presStyleCnt="0"/>
      <dgm:spPr/>
    </dgm:pt>
    <dgm:pt modelId="{AD05812D-58F2-3F4B-95F8-F73CEF6AD3B6}" type="pres">
      <dgm:prSet presAssocID="{9BECDA14-C16D-2143-AE7C-7155A0A7CB6E}" presName="compNode" presStyleCnt="0"/>
      <dgm:spPr/>
    </dgm:pt>
    <dgm:pt modelId="{AA4FBE3C-B4ED-FC4F-BC1B-4E8D0D946DC0}" type="pres">
      <dgm:prSet presAssocID="{9BECDA14-C16D-2143-AE7C-7155A0A7CB6E}" presName="noGeometry" presStyleCnt="0"/>
      <dgm:spPr/>
    </dgm:pt>
    <dgm:pt modelId="{882E764E-B2B3-C149-997F-F61C3210DBE0}" type="pres">
      <dgm:prSet presAssocID="{9BECDA14-C16D-2143-AE7C-7155A0A7CB6E}" presName="childTextVisible" presStyleLbl="bgAccFollowNode1" presStyleIdx="6" presStyleCnt="7">
        <dgm:presLayoutVars>
          <dgm:bulletEnabled val="1"/>
        </dgm:presLayoutVars>
      </dgm:prSet>
      <dgm:spPr/>
      <dgm:t>
        <a:bodyPr/>
        <a:lstStyle/>
        <a:p>
          <a:endParaRPr lang="en-US"/>
        </a:p>
      </dgm:t>
    </dgm:pt>
    <dgm:pt modelId="{E5BCB749-5827-CC4B-BB67-BEB57874B5CB}" type="pres">
      <dgm:prSet presAssocID="{9BECDA14-C16D-2143-AE7C-7155A0A7CB6E}" presName="childTextHidden" presStyleLbl="bgAccFollowNode1" presStyleIdx="6" presStyleCnt="7"/>
      <dgm:spPr/>
      <dgm:t>
        <a:bodyPr/>
        <a:lstStyle/>
        <a:p>
          <a:endParaRPr lang="en-US"/>
        </a:p>
      </dgm:t>
    </dgm:pt>
    <dgm:pt modelId="{570FE4FA-DBF6-C940-9ADE-9EB4300ED4D1}" type="pres">
      <dgm:prSet presAssocID="{9BECDA14-C16D-2143-AE7C-7155A0A7CB6E}" presName="parentText" presStyleLbl="node1" presStyleIdx="6" presStyleCnt="7">
        <dgm:presLayoutVars>
          <dgm:chMax val="1"/>
          <dgm:bulletEnabled val="1"/>
        </dgm:presLayoutVars>
      </dgm:prSet>
      <dgm:spPr/>
      <dgm:t>
        <a:bodyPr/>
        <a:lstStyle/>
        <a:p>
          <a:endParaRPr lang="en-US"/>
        </a:p>
      </dgm:t>
    </dgm:pt>
  </dgm:ptLst>
  <dgm:cxnLst>
    <dgm:cxn modelId="{9FFCF27C-0F53-B84F-AD2C-B18B4B4C5EA2}" type="presOf" srcId="{861F1AEF-7568-BB4B-8307-5E9AB10DA7F5}" destId="{8120AB0D-809A-5C45-B69C-03BE71A751CD}" srcOrd="0" destOrd="0" presId="urn:microsoft.com/office/officeart/2005/8/layout/hProcess6"/>
    <dgm:cxn modelId="{E7F6A40B-DCB9-AA44-A403-3CD20313D0A8}" type="presOf" srcId="{7944F415-0321-4745-9261-0941CB0BFA48}" destId="{B3505005-F6F2-3441-9EE7-A43687DC6182}" srcOrd="0" destOrd="0" presId="urn:microsoft.com/office/officeart/2005/8/layout/hProcess6"/>
    <dgm:cxn modelId="{BEEEA3F4-AD96-3442-BE20-9BF03839ED7B}" srcId="{9CB40E9A-807B-F443-9676-5A9C4F502910}" destId="{C01EA4D5-B95D-C04F-A78A-5D4EDBCC641F}" srcOrd="5" destOrd="0" parTransId="{1269E150-EBA2-ED4E-BF0D-98F73826757A}" sibTransId="{B1C0AA82-99AC-8843-ABC1-75B15EB152EF}"/>
    <dgm:cxn modelId="{BCCD0F85-B072-E146-A6CF-28F876CD7E4D}" type="presOf" srcId="{EED8346D-B0C8-F149-B26A-1FE0FD19907C}" destId="{8F4FA5E6-5021-9C48-A524-8A3B8ADC0235}" srcOrd="0" destOrd="0" presId="urn:microsoft.com/office/officeart/2005/8/layout/hProcess6"/>
    <dgm:cxn modelId="{087471DC-DF1A-7F4E-B9EE-3CF2E89C251C}" srcId="{9CB40E9A-807B-F443-9676-5A9C4F502910}" destId="{861F1AEF-7568-BB4B-8307-5E9AB10DA7F5}" srcOrd="1" destOrd="0" parTransId="{31AEB886-8E07-694D-9FCF-DBAC4EC4FD69}" sibTransId="{589CA695-1872-D046-B9ED-A2D651307697}"/>
    <dgm:cxn modelId="{E2B3B512-B5DB-A642-AAEC-E3091957D208}" srcId="{7944F415-0321-4745-9261-0941CB0BFA48}" destId="{3CD9CFCC-8DD7-C348-9A1B-DC027D767427}" srcOrd="0" destOrd="0" parTransId="{C623ED64-DB51-0A48-B11E-C5DEA4293AF7}" sibTransId="{F19CEC8B-58F5-3248-A021-7FB16DB7B016}"/>
    <dgm:cxn modelId="{E14DDBF1-A948-B646-AC75-4C1E00690038}" srcId="{B563FC8D-95D3-2145-934F-2CCB5D56B90A}" destId="{FD03CA37-5EE1-3042-B8A1-52AFD036BAE6}" srcOrd="0" destOrd="0" parTransId="{6FD8BC8E-05FC-6D4C-AEF9-58BDF124839D}" sibTransId="{9F998414-7C85-E24A-9D52-F5D39FAA3B3D}"/>
    <dgm:cxn modelId="{76387174-2AF4-F445-8876-E761B2812482}" type="presOf" srcId="{3CD9CFCC-8DD7-C348-9A1B-DC027D767427}" destId="{24186038-CDDD-E345-9753-9A238A2CF290}" srcOrd="0" destOrd="0" presId="urn:microsoft.com/office/officeart/2005/8/layout/hProcess6"/>
    <dgm:cxn modelId="{6B45F6E7-316E-EB4C-90D2-4C05212AD5FB}" type="presOf" srcId="{3CD9CFCC-8DD7-C348-9A1B-DC027D767427}" destId="{96033145-D519-C74A-9385-240FF8D65AEF}" srcOrd="1" destOrd="0" presId="urn:microsoft.com/office/officeart/2005/8/layout/hProcess6"/>
    <dgm:cxn modelId="{69F30934-318F-F743-9A48-EA9D6F32405C}" srcId="{9CB40E9A-807B-F443-9676-5A9C4F502910}" destId="{4F297A39-A5E4-5B4D-9385-E6F4F5A0D22E}" srcOrd="4" destOrd="0" parTransId="{38905828-A815-8B41-8549-C7CDA4BB7ECE}" sibTransId="{D59D6AF7-CC5E-E84C-92BA-A0426F22CCA9}"/>
    <dgm:cxn modelId="{EF577480-DED8-2C4D-9AB0-6CFBA6C319A2}" type="presOf" srcId="{9BECDA14-C16D-2143-AE7C-7155A0A7CB6E}" destId="{570FE4FA-DBF6-C940-9ADE-9EB4300ED4D1}" srcOrd="0" destOrd="0" presId="urn:microsoft.com/office/officeart/2005/8/layout/hProcess6"/>
    <dgm:cxn modelId="{604EAF87-3045-394B-B8F3-04A0D3FE5A82}" type="presOf" srcId="{FD03CA37-5EE1-3042-B8A1-52AFD036BAE6}" destId="{3FC92049-34DB-F841-8B5E-1EE9B67A2E7E}" srcOrd="0" destOrd="0" presId="urn:microsoft.com/office/officeart/2005/8/layout/hProcess6"/>
    <dgm:cxn modelId="{4D7F295D-BE7B-784E-B835-A07E67F7A935}" type="presOf" srcId="{30C03FC4-D271-DA4F-9E01-46A28F11456D}" destId="{8F1AD58B-589F-2C48-8840-304C712E5A32}" srcOrd="0" destOrd="0" presId="urn:microsoft.com/office/officeart/2005/8/layout/hProcess6"/>
    <dgm:cxn modelId="{12CAEE92-ECCF-AB49-A5B4-7A3A1968A671}" srcId="{861F1AEF-7568-BB4B-8307-5E9AB10DA7F5}" destId="{61DFF81C-1783-E44D-839A-F9FE8C9270DB}" srcOrd="0" destOrd="0" parTransId="{6219E7A3-F4DD-EF44-945C-786004C6BCFD}" sibTransId="{DE063C4C-2AE9-254C-9D65-75F1E48D20AA}"/>
    <dgm:cxn modelId="{23AA262F-726C-FC46-8E3E-444D766451A0}" type="presOf" srcId="{C01EA4D5-B95D-C04F-A78A-5D4EDBCC641F}" destId="{5498AD3F-C3D8-0C4B-B850-F3F973DE9386}" srcOrd="0" destOrd="0" presId="urn:microsoft.com/office/officeart/2005/8/layout/hProcess6"/>
    <dgm:cxn modelId="{23876AC0-F52B-804D-B072-CBFA9C187BA0}" srcId="{9CB40E9A-807B-F443-9676-5A9C4F502910}" destId="{C0B2E6ED-C93D-D94B-848D-809DDB7D95F6}" srcOrd="0" destOrd="0" parTransId="{A3D22539-2315-A641-ABBA-B6ECB9E1D6E4}" sibTransId="{C81561C5-6682-634C-AF8B-C465948A133A}"/>
    <dgm:cxn modelId="{7FF20618-94C5-2E43-8A54-61F29B0960D8}" srcId="{4F297A39-A5E4-5B4D-9385-E6F4F5A0D22E}" destId="{30C03FC4-D271-DA4F-9E01-46A28F11456D}" srcOrd="0" destOrd="0" parTransId="{E154225B-52E2-A44F-A658-B896A110DCF3}" sibTransId="{695B6322-E259-0941-B5B4-2EC973128940}"/>
    <dgm:cxn modelId="{6456F5FD-118A-7D44-A7AA-660C5F0FF5E8}" type="presOf" srcId="{FD03CA37-5EE1-3042-B8A1-52AFD036BAE6}" destId="{39460256-B0A0-3E45-B3C5-818BCCD1D8F0}" srcOrd="1" destOrd="0" presId="urn:microsoft.com/office/officeart/2005/8/layout/hProcess6"/>
    <dgm:cxn modelId="{18EFCE3F-183E-F440-85DB-2900A68AC50B}" type="presOf" srcId="{B3D445C8-91D9-8645-91C0-43AE3561A40B}" destId="{8CB796E4-4B9B-3545-9982-785F47563325}" srcOrd="1" destOrd="0" presId="urn:microsoft.com/office/officeart/2005/8/layout/hProcess6"/>
    <dgm:cxn modelId="{88B009A4-8DD7-E342-9671-B38BD50CFE70}" srcId="{C0B2E6ED-C93D-D94B-848D-809DDB7D95F6}" destId="{B3D445C8-91D9-8645-91C0-43AE3561A40B}" srcOrd="0" destOrd="0" parTransId="{842984EE-583C-4248-9E6F-C2DE4FF131FB}" sibTransId="{04D07E8D-CDE4-984D-A1C5-E54BBC3569B5}"/>
    <dgm:cxn modelId="{FE82AD6D-C1F2-9548-8BC2-8B70C750077C}" type="presOf" srcId="{B563FC8D-95D3-2145-934F-2CCB5D56B90A}" destId="{3CACE0C7-260A-BD4E-9ECD-E5E62C94901F}" srcOrd="0" destOrd="0" presId="urn:microsoft.com/office/officeart/2005/8/layout/hProcess6"/>
    <dgm:cxn modelId="{1E200623-4D2A-C249-B45C-0413085A48B0}" srcId="{C01EA4D5-B95D-C04F-A78A-5D4EDBCC641F}" destId="{EED8346D-B0C8-F149-B26A-1FE0FD19907C}" srcOrd="0" destOrd="0" parTransId="{59130755-E349-E04B-8ED1-C407CBAF8B1F}" sibTransId="{23796830-83CD-C34C-9244-63469A1571C1}"/>
    <dgm:cxn modelId="{3BB9FE4D-33F4-0549-84D5-AA9C8A9B0D5A}" type="presOf" srcId="{4F297A39-A5E4-5B4D-9385-E6F4F5A0D22E}" destId="{E2335F51-D272-5145-8D3A-1E14A61A0BF5}" srcOrd="0" destOrd="0" presId="urn:microsoft.com/office/officeart/2005/8/layout/hProcess6"/>
    <dgm:cxn modelId="{1C2BF7F0-21C5-AC44-BA1D-E2EB30E6D8A4}" srcId="{9CB40E9A-807B-F443-9676-5A9C4F502910}" destId="{9BECDA14-C16D-2143-AE7C-7155A0A7CB6E}" srcOrd="6" destOrd="0" parTransId="{7ECBC858-D5EE-AB4B-B57C-3122B33928EB}" sibTransId="{91739BEA-D638-C044-AEBD-2970FFEEF374}"/>
    <dgm:cxn modelId="{5BC77391-9872-644D-BE38-DFD1C8F71D67}" srcId="{9CB40E9A-807B-F443-9676-5A9C4F502910}" destId="{7944F415-0321-4745-9261-0941CB0BFA48}" srcOrd="3" destOrd="0" parTransId="{424F8B86-1B76-B940-B9EB-B5096DF23F05}" sibTransId="{222FCBDE-BE90-8540-928E-F5A978030947}"/>
    <dgm:cxn modelId="{76E2F7F9-FC75-5446-BC62-1211FBCC22EE}" type="presOf" srcId="{BA01E8D9-6466-1746-8661-1928E737F477}" destId="{882E764E-B2B3-C149-997F-F61C3210DBE0}" srcOrd="0" destOrd="0" presId="urn:microsoft.com/office/officeart/2005/8/layout/hProcess6"/>
    <dgm:cxn modelId="{ADFD2EA0-0953-4747-AB9E-E97D09B64875}" type="presOf" srcId="{30C03FC4-D271-DA4F-9E01-46A28F11456D}" destId="{D89A9D67-4AAC-DF44-9DFE-668CE672BB7D}" srcOrd="1" destOrd="0" presId="urn:microsoft.com/office/officeart/2005/8/layout/hProcess6"/>
    <dgm:cxn modelId="{8F7D7016-6F50-8F4C-8C34-6BEC653A89A2}" type="presOf" srcId="{EED8346D-B0C8-F149-B26A-1FE0FD19907C}" destId="{96727419-E660-8C4B-B1EA-6C00B0370D72}" srcOrd="1" destOrd="0" presId="urn:microsoft.com/office/officeart/2005/8/layout/hProcess6"/>
    <dgm:cxn modelId="{EA5C502C-E6FE-C544-9528-DE085D894F18}" type="presOf" srcId="{61DFF81C-1783-E44D-839A-F9FE8C9270DB}" destId="{3D44B50A-3BB2-1F4C-9387-8C8D30CCC4DC}" srcOrd="0" destOrd="0" presId="urn:microsoft.com/office/officeart/2005/8/layout/hProcess6"/>
    <dgm:cxn modelId="{06D34AB7-6917-D94C-8AA1-6126A71FCE74}" type="presOf" srcId="{61DFF81C-1783-E44D-839A-F9FE8C9270DB}" destId="{9FB60EA2-9F9F-4A4F-9A2C-7B716D994BC3}" srcOrd="1" destOrd="0" presId="urn:microsoft.com/office/officeart/2005/8/layout/hProcess6"/>
    <dgm:cxn modelId="{02AE9563-6D6F-9549-931E-F23C22CE8491}" type="presOf" srcId="{C0B2E6ED-C93D-D94B-848D-809DDB7D95F6}" destId="{B2325DF3-B03D-4B4F-8117-B91AD369E73D}" srcOrd="0" destOrd="0" presId="urn:microsoft.com/office/officeart/2005/8/layout/hProcess6"/>
    <dgm:cxn modelId="{F657415B-C27C-D243-9F68-623B6D98565D}" srcId="{9CB40E9A-807B-F443-9676-5A9C4F502910}" destId="{B563FC8D-95D3-2145-934F-2CCB5D56B90A}" srcOrd="2" destOrd="0" parTransId="{EDC82B7D-9D6C-3A41-8244-CA098186120F}" sibTransId="{9D20FD72-9623-8846-A55F-B491BDAB60BA}"/>
    <dgm:cxn modelId="{AD91A5A1-2379-B64C-BACA-544DB9140A74}" type="presOf" srcId="{B3D445C8-91D9-8645-91C0-43AE3561A40B}" destId="{9B6301AC-3775-514D-939B-9AD34423D789}" srcOrd="0" destOrd="0" presId="urn:microsoft.com/office/officeart/2005/8/layout/hProcess6"/>
    <dgm:cxn modelId="{999A786E-FFD3-F543-BCA0-4C36A8BB144F}" type="presOf" srcId="{9CB40E9A-807B-F443-9676-5A9C4F502910}" destId="{17FA002C-D049-CE4E-9394-602622D39458}" srcOrd="0" destOrd="0" presId="urn:microsoft.com/office/officeart/2005/8/layout/hProcess6"/>
    <dgm:cxn modelId="{F0F4BB84-4934-DD47-99D0-2FCF69A351AC}" type="presOf" srcId="{BA01E8D9-6466-1746-8661-1928E737F477}" destId="{E5BCB749-5827-CC4B-BB67-BEB57874B5CB}" srcOrd="1" destOrd="0" presId="urn:microsoft.com/office/officeart/2005/8/layout/hProcess6"/>
    <dgm:cxn modelId="{CFF097D1-3F65-D146-ABC7-BD189129BBC3}" srcId="{9BECDA14-C16D-2143-AE7C-7155A0A7CB6E}" destId="{BA01E8D9-6466-1746-8661-1928E737F477}" srcOrd="0" destOrd="0" parTransId="{5D92521C-9258-6C4A-8079-565A4A913CD9}" sibTransId="{FD3C9644-2BAD-0143-8E99-62EE6522E4CB}"/>
    <dgm:cxn modelId="{CF7D3377-5E28-1342-B5F3-2333F188B584}" type="presParOf" srcId="{17FA002C-D049-CE4E-9394-602622D39458}" destId="{7AFDDB78-2826-804F-8724-5845AEC30B9E}" srcOrd="0" destOrd="0" presId="urn:microsoft.com/office/officeart/2005/8/layout/hProcess6"/>
    <dgm:cxn modelId="{D3DA8BD2-ADA1-B642-B0A3-CCA039DDD52E}" type="presParOf" srcId="{7AFDDB78-2826-804F-8724-5845AEC30B9E}" destId="{DC878794-6695-EF4D-842C-149F8928CCC6}" srcOrd="0" destOrd="0" presId="urn:microsoft.com/office/officeart/2005/8/layout/hProcess6"/>
    <dgm:cxn modelId="{41EFABF4-21B9-034B-BE2E-40CB482A9A73}" type="presParOf" srcId="{7AFDDB78-2826-804F-8724-5845AEC30B9E}" destId="{9B6301AC-3775-514D-939B-9AD34423D789}" srcOrd="1" destOrd="0" presId="urn:microsoft.com/office/officeart/2005/8/layout/hProcess6"/>
    <dgm:cxn modelId="{9386A0A2-947D-B140-934E-3BAFA7FA54D4}" type="presParOf" srcId="{7AFDDB78-2826-804F-8724-5845AEC30B9E}" destId="{8CB796E4-4B9B-3545-9982-785F47563325}" srcOrd="2" destOrd="0" presId="urn:microsoft.com/office/officeart/2005/8/layout/hProcess6"/>
    <dgm:cxn modelId="{3489C4EE-83F5-6248-ADC3-4AE37088D9D1}" type="presParOf" srcId="{7AFDDB78-2826-804F-8724-5845AEC30B9E}" destId="{B2325DF3-B03D-4B4F-8117-B91AD369E73D}" srcOrd="3" destOrd="0" presId="urn:microsoft.com/office/officeart/2005/8/layout/hProcess6"/>
    <dgm:cxn modelId="{745D4D8B-270F-CE47-9A3B-CF64241ECEA9}" type="presParOf" srcId="{17FA002C-D049-CE4E-9394-602622D39458}" destId="{255735CF-EC3E-2946-B255-99A5BD1B781C}" srcOrd="1" destOrd="0" presId="urn:microsoft.com/office/officeart/2005/8/layout/hProcess6"/>
    <dgm:cxn modelId="{3092259F-DE0B-3A45-9C5E-294810484454}" type="presParOf" srcId="{17FA002C-D049-CE4E-9394-602622D39458}" destId="{5C4D1F22-AF77-1543-B14B-91E3AC66C57C}" srcOrd="2" destOrd="0" presId="urn:microsoft.com/office/officeart/2005/8/layout/hProcess6"/>
    <dgm:cxn modelId="{61584ECA-5D58-AF42-A008-8C4387097FF5}" type="presParOf" srcId="{5C4D1F22-AF77-1543-B14B-91E3AC66C57C}" destId="{466B7EB4-6635-9A44-9373-D242605D1BA7}" srcOrd="0" destOrd="0" presId="urn:microsoft.com/office/officeart/2005/8/layout/hProcess6"/>
    <dgm:cxn modelId="{B2E1CC3F-7B01-3347-9E69-D7A1DB495AC2}" type="presParOf" srcId="{5C4D1F22-AF77-1543-B14B-91E3AC66C57C}" destId="{3D44B50A-3BB2-1F4C-9387-8C8D30CCC4DC}" srcOrd="1" destOrd="0" presId="urn:microsoft.com/office/officeart/2005/8/layout/hProcess6"/>
    <dgm:cxn modelId="{60258923-D389-2D4A-8013-3D1D8CF5B3E8}" type="presParOf" srcId="{5C4D1F22-AF77-1543-B14B-91E3AC66C57C}" destId="{9FB60EA2-9F9F-4A4F-9A2C-7B716D994BC3}" srcOrd="2" destOrd="0" presId="urn:microsoft.com/office/officeart/2005/8/layout/hProcess6"/>
    <dgm:cxn modelId="{9376C69C-94F5-034D-B8FF-4AB10CFAF8B1}" type="presParOf" srcId="{5C4D1F22-AF77-1543-B14B-91E3AC66C57C}" destId="{8120AB0D-809A-5C45-B69C-03BE71A751CD}" srcOrd="3" destOrd="0" presId="urn:microsoft.com/office/officeart/2005/8/layout/hProcess6"/>
    <dgm:cxn modelId="{A3FC70CD-2050-3D46-B930-B119EEC30DE4}" type="presParOf" srcId="{17FA002C-D049-CE4E-9394-602622D39458}" destId="{0FA1F4E3-517B-374D-B678-A58F4D0D9BE0}" srcOrd="3" destOrd="0" presId="urn:microsoft.com/office/officeart/2005/8/layout/hProcess6"/>
    <dgm:cxn modelId="{62771383-17BF-934B-ABB0-54289CB7D226}" type="presParOf" srcId="{17FA002C-D049-CE4E-9394-602622D39458}" destId="{BFAB4486-453A-FC48-B3D2-2F104A8FBF7D}" srcOrd="4" destOrd="0" presId="urn:microsoft.com/office/officeart/2005/8/layout/hProcess6"/>
    <dgm:cxn modelId="{AB351214-A6CD-DC4B-9A57-0F755DE5E5CB}" type="presParOf" srcId="{BFAB4486-453A-FC48-B3D2-2F104A8FBF7D}" destId="{25F5563B-C031-AC40-B8B0-7741AB13BD21}" srcOrd="0" destOrd="0" presId="urn:microsoft.com/office/officeart/2005/8/layout/hProcess6"/>
    <dgm:cxn modelId="{BFE05D29-A3C7-1F4D-9C34-A62700ED328C}" type="presParOf" srcId="{BFAB4486-453A-FC48-B3D2-2F104A8FBF7D}" destId="{3FC92049-34DB-F841-8B5E-1EE9B67A2E7E}" srcOrd="1" destOrd="0" presId="urn:microsoft.com/office/officeart/2005/8/layout/hProcess6"/>
    <dgm:cxn modelId="{19FC779D-DD91-C246-86DF-8462E7719505}" type="presParOf" srcId="{BFAB4486-453A-FC48-B3D2-2F104A8FBF7D}" destId="{39460256-B0A0-3E45-B3C5-818BCCD1D8F0}" srcOrd="2" destOrd="0" presId="urn:microsoft.com/office/officeart/2005/8/layout/hProcess6"/>
    <dgm:cxn modelId="{2AFB8A58-2AFB-7D4F-92F2-06BF79FFA867}" type="presParOf" srcId="{BFAB4486-453A-FC48-B3D2-2F104A8FBF7D}" destId="{3CACE0C7-260A-BD4E-9ECD-E5E62C94901F}" srcOrd="3" destOrd="0" presId="urn:microsoft.com/office/officeart/2005/8/layout/hProcess6"/>
    <dgm:cxn modelId="{6C8856F2-3A55-1D4B-98B3-63ED031695A5}" type="presParOf" srcId="{17FA002C-D049-CE4E-9394-602622D39458}" destId="{2AA67F96-227F-0B4D-B4F6-254E0504BFA2}" srcOrd="5" destOrd="0" presId="urn:microsoft.com/office/officeart/2005/8/layout/hProcess6"/>
    <dgm:cxn modelId="{45BF3D70-33DD-DB46-85B5-0FEAAAF8ECF7}" type="presParOf" srcId="{17FA002C-D049-CE4E-9394-602622D39458}" destId="{865DBEE0-8B85-3042-A2FF-74E3E8A5335C}" srcOrd="6" destOrd="0" presId="urn:microsoft.com/office/officeart/2005/8/layout/hProcess6"/>
    <dgm:cxn modelId="{33585C06-E560-FC45-8246-D1D550B1144F}" type="presParOf" srcId="{865DBEE0-8B85-3042-A2FF-74E3E8A5335C}" destId="{69E46030-BD6D-5E49-87B0-94FBD0BD5C3C}" srcOrd="0" destOrd="0" presId="urn:microsoft.com/office/officeart/2005/8/layout/hProcess6"/>
    <dgm:cxn modelId="{0FC344F5-6CB9-5942-858A-E9BE73A7A2E8}" type="presParOf" srcId="{865DBEE0-8B85-3042-A2FF-74E3E8A5335C}" destId="{24186038-CDDD-E345-9753-9A238A2CF290}" srcOrd="1" destOrd="0" presId="urn:microsoft.com/office/officeart/2005/8/layout/hProcess6"/>
    <dgm:cxn modelId="{B0DC3F5F-D0C3-4F45-A7D1-771ABA64A3DD}" type="presParOf" srcId="{865DBEE0-8B85-3042-A2FF-74E3E8A5335C}" destId="{96033145-D519-C74A-9385-240FF8D65AEF}" srcOrd="2" destOrd="0" presId="urn:microsoft.com/office/officeart/2005/8/layout/hProcess6"/>
    <dgm:cxn modelId="{E4BCD110-D166-4441-B74C-31066A26030D}" type="presParOf" srcId="{865DBEE0-8B85-3042-A2FF-74E3E8A5335C}" destId="{B3505005-F6F2-3441-9EE7-A43687DC6182}" srcOrd="3" destOrd="0" presId="urn:microsoft.com/office/officeart/2005/8/layout/hProcess6"/>
    <dgm:cxn modelId="{F96FBDEA-ABFF-194F-97A6-B4C3CA360460}" type="presParOf" srcId="{17FA002C-D049-CE4E-9394-602622D39458}" destId="{85968F47-728E-4E44-AFE7-A0AB7B338678}" srcOrd="7" destOrd="0" presId="urn:microsoft.com/office/officeart/2005/8/layout/hProcess6"/>
    <dgm:cxn modelId="{E3BBC094-8EBE-C945-9D3E-E8EE86C6CB0F}" type="presParOf" srcId="{17FA002C-D049-CE4E-9394-602622D39458}" destId="{2165EDE0-4274-6445-909A-F5B8E79EB120}" srcOrd="8" destOrd="0" presId="urn:microsoft.com/office/officeart/2005/8/layout/hProcess6"/>
    <dgm:cxn modelId="{195B3681-A07E-574D-ABFC-8232F5EA8457}" type="presParOf" srcId="{2165EDE0-4274-6445-909A-F5B8E79EB120}" destId="{73C7B16B-D2C1-F048-B6AE-483B9C94FC3F}" srcOrd="0" destOrd="0" presId="urn:microsoft.com/office/officeart/2005/8/layout/hProcess6"/>
    <dgm:cxn modelId="{FA5D0627-B90C-C04B-887E-000700C9AA81}" type="presParOf" srcId="{2165EDE0-4274-6445-909A-F5B8E79EB120}" destId="{8F1AD58B-589F-2C48-8840-304C712E5A32}" srcOrd="1" destOrd="0" presId="urn:microsoft.com/office/officeart/2005/8/layout/hProcess6"/>
    <dgm:cxn modelId="{DD90373D-4560-ED4E-AF55-B076B6E00D6E}" type="presParOf" srcId="{2165EDE0-4274-6445-909A-F5B8E79EB120}" destId="{D89A9D67-4AAC-DF44-9DFE-668CE672BB7D}" srcOrd="2" destOrd="0" presId="urn:microsoft.com/office/officeart/2005/8/layout/hProcess6"/>
    <dgm:cxn modelId="{974A72BD-F09A-DC4F-8F34-67EFC9822F45}" type="presParOf" srcId="{2165EDE0-4274-6445-909A-F5B8E79EB120}" destId="{E2335F51-D272-5145-8D3A-1E14A61A0BF5}" srcOrd="3" destOrd="0" presId="urn:microsoft.com/office/officeart/2005/8/layout/hProcess6"/>
    <dgm:cxn modelId="{59D21ADE-7806-B04F-AB2E-D025F0AB7E01}" type="presParOf" srcId="{17FA002C-D049-CE4E-9394-602622D39458}" destId="{5AD6F595-F802-1C4E-98FF-831BEEB04DEE}" srcOrd="9" destOrd="0" presId="urn:microsoft.com/office/officeart/2005/8/layout/hProcess6"/>
    <dgm:cxn modelId="{37B79F83-54BA-3240-895B-E6F85B538EC8}" type="presParOf" srcId="{17FA002C-D049-CE4E-9394-602622D39458}" destId="{FF415825-8120-0541-B8AD-94A8F2D846AA}" srcOrd="10" destOrd="0" presId="urn:microsoft.com/office/officeart/2005/8/layout/hProcess6"/>
    <dgm:cxn modelId="{6D5D5FBF-6100-6C41-8154-9727C0F66BB4}" type="presParOf" srcId="{FF415825-8120-0541-B8AD-94A8F2D846AA}" destId="{5ECB9999-DE30-4D4F-9C2C-1FA578142B7F}" srcOrd="0" destOrd="0" presId="urn:microsoft.com/office/officeart/2005/8/layout/hProcess6"/>
    <dgm:cxn modelId="{ED0DDD32-B1F9-4644-AE1F-700487DA9BD1}" type="presParOf" srcId="{FF415825-8120-0541-B8AD-94A8F2D846AA}" destId="{8F4FA5E6-5021-9C48-A524-8A3B8ADC0235}" srcOrd="1" destOrd="0" presId="urn:microsoft.com/office/officeart/2005/8/layout/hProcess6"/>
    <dgm:cxn modelId="{CB4B0329-EA1F-1649-955E-F1C8BEB78452}" type="presParOf" srcId="{FF415825-8120-0541-B8AD-94A8F2D846AA}" destId="{96727419-E660-8C4B-B1EA-6C00B0370D72}" srcOrd="2" destOrd="0" presId="urn:microsoft.com/office/officeart/2005/8/layout/hProcess6"/>
    <dgm:cxn modelId="{E47140C5-F5DD-5646-95A7-B0536959ED29}" type="presParOf" srcId="{FF415825-8120-0541-B8AD-94A8F2D846AA}" destId="{5498AD3F-C3D8-0C4B-B850-F3F973DE9386}" srcOrd="3" destOrd="0" presId="urn:microsoft.com/office/officeart/2005/8/layout/hProcess6"/>
    <dgm:cxn modelId="{D689DED0-378A-FA4E-BD0D-9944F347651E}" type="presParOf" srcId="{17FA002C-D049-CE4E-9394-602622D39458}" destId="{9D1A04D4-0A7F-DA4F-851B-FCC99E287278}" srcOrd="11" destOrd="0" presId="urn:microsoft.com/office/officeart/2005/8/layout/hProcess6"/>
    <dgm:cxn modelId="{19341ABF-C8BA-5D40-B21F-91A2DA67D1F9}" type="presParOf" srcId="{17FA002C-D049-CE4E-9394-602622D39458}" destId="{AD05812D-58F2-3F4B-95F8-F73CEF6AD3B6}" srcOrd="12" destOrd="0" presId="urn:microsoft.com/office/officeart/2005/8/layout/hProcess6"/>
    <dgm:cxn modelId="{DA1232D3-D00B-E94C-9055-B07CD9BDEB64}" type="presParOf" srcId="{AD05812D-58F2-3F4B-95F8-F73CEF6AD3B6}" destId="{AA4FBE3C-B4ED-FC4F-BC1B-4E8D0D946DC0}" srcOrd="0" destOrd="0" presId="urn:microsoft.com/office/officeart/2005/8/layout/hProcess6"/>
    <dgm:cxn modelId="{8437F098-F818-D243-8F40-B47185CC0D7C}" type="presParOf" srcId="{AD05812D-58F2-3F4B-95F8-F73CEF6AD3B6}" destId="{882E764E-B2B3-C149-997F-F61C3210DBE0}" srcOrd="1" destOrd="0" presId="urn:microsoft.com/office/officeart/2005/8/layout/hProcess6"/>
    <dgm:cxn modelId="{883F687C-0C80-3642-BF12-0096D04C5DDB}" type="presParOf" srcId="{AD05812D-58F2-3F4B-95F8-F73CEF6AD3B6}" destId="{E5BCB749-5827-CC4B-BB67-BEB57874B5CB}" srcOrd="2" destOrd="0" presId="urn:microsoft.com/office/officeart/2005/8/layout/hProcess6"/>
    <dgm:cxn modelId="{48A5E61D-4B8B-114B-88BD-83BEA12F97C7}" type="presParOf" srcId="{AD05812D-58F2-3F4B-95F8-F73CEF6AD3B6}" destId="{570FE4FA-DBF6-C940-9ADE-9EB4300ED4D1}"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 (Singable)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Chord(Singable)</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t>
        <a:bodyPr/>
        <a:lstStyle/>
        <a:p>
          <a:endParaRPr lang="en-US"/>
        </a:p>
      </dgm:t>
    </dgm:pt>
    <dgm:pt modelId="{7D9BD928-DC10-BA47-98BF-6C236CBEE0C8}" type="sibTrans" cxnId="{0EF7869C-3C67-274A-8691-4953DB1739D6}">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3"/>
      <dgm:spPr/>
    </dgm:pt>
    <dgm:pt modelId="{447D96AC-8313-E147-9C73-8C45A843D94B}" type="pres">
      <dgm:prSet presAssocID="{B17E0E92-EF8B-2345-AE36-83A155261866}" presName="text" presStyleLbl="revTx" presStyleIdx="0" presStyleCnt="11">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3"/>
      <dgm:spPr/>
    </dgm:pt>
    <dgm:pt modelId="{9B16414E-45B2-3E45-A795-61E71B8870B0}" type="pres">
      <dgm:prSet presAssocID="{F876F55B-2EC7-F949-BD67-D3EA3D8D8A42}" presName="text" presStyleLbl="revTx" presStyleIdx="1" presStyleCnt="11">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1"/>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1"/>
      <dgm:spPr/>
    </dgm:pt>
    <dgm:pt modelId="{8F723057-DC6E-DF41-8EAF-E17ADE48D163}" type="pres">
      <dgm:prSet presAssocID="{0E21D60D-CB6A-FF45-BBCF-64F200897917}" presName="text2" presStyleLbl="revTx" presStyleIdx="2" presStyleCnt="11">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t>
        <a:bodyPr/>
        <a:lstStyle/>
        <a:p>
          <a:endParaRPr lang="en-US"/>
        </a:p>
      </dgm:t>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1">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6"/>
      <dgm:spPr/>
      <dgm:t>
        <a:bodyPr/>
        <a:lstStyle/>
        <a:p>
          <a:endParaRPr lang="en-US"/>
        </a:p>
      </dgm:t>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6"/>
      <dgm:spPr/>
    </dgm:pt>
    <dgm:pt modelId="{D24A87FE-FDAD-FA42-94FA-DDBAED839AC3}" type="pres">
      <dgm:prSet presAssocID="{C74A5CAC-D703-ED43-A8F6-489945BD232A}" presName="text4" presStyleLbl="revTx" presStyleIdx="4" presStyleCnt="11">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6"/>
      <dgm:spPr/>
      <dgm:t>
        <a:bodyPr/>
        <a:lstStyle/>
        <a:p>
          <a:endParaRPr lang="en-US"/>
        </a:p>
      </dgm:t>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6"/>
      <dgm:spPr/>
    </dgm:pt>
    <dgm:pt modelId="{60E7D116-3708-784D-BBF7-D966C21D1200}" type="pres">
      <dgm:prSet presAssocID="{D73042D2-9F1D-C341-87EA-6C8E50D4E187}" presName="text4" presStyleLbl="revTx" presStyleIdx="5" presStyleCnt="11">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6"/>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6"/>
      <dgm:spPr/>
    </dgm:pt>
    <dgm:pt modelId="{894D14AF-5D7B-6848-A913-955264B8E18B}" type="pres">
      <dgm:prSet presAssocID="{F9C63B97-CB91-3642-8A16-60F83AA06264}" presName="text4" presStyleLbl="revTx" presStyleIdx="6" presStyleCnt="11">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6"/>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6"/>
      <dgm:spPr/>
    </dgm:pt>
    <dgm:pt modelId="{5EF8B4B8-41AF-044B-930F-5CB005F6B7CC}" type="pres">
      <dgm:prSet presAssocID="{2688F9C0-0C61-954B-BF55-B5480B8496F6}" presName="text4" presStyleLbl="revTx" presStyleIdx="7" presStyleCnt="11">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6"/>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6"/>
      <dgm:spPr/>
    </dgm:pt>
    <dgm:pt modelId="{004374E7-FB96-774F-8411-04C3E10A2949}" type="pres">
      <dgm:prSet presAssocID="{0180E2C2-F992-CF48-BA25-6933672D6788}" presName="text4" presStyleLbl="revTx" presStyleIdx="8" presStyleCnt="11">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6"/>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6"/>
      <dgm:spPr/>
    </dgm:pt>
    <dgm:pt modelId="{57B2BA31-5B16-3149-AC57-7F7AFE020411}" type="pres">
      <dgm:prSet presAssocID="{4D7EAC81-B5CE-E846-A5BA-A683F17EFF2A}" presName="text4" presStyleLbl="revTx" presStyleIdx="9" presStyleCnt="11">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E8F9962E-51C2-8E4C-B5D9-0F0E41860040}" type="pres">
      <dgm:prSet presAssocID="{D51A2B4C-F064-D14D-AA25-4392C2F62175}" presName="hierRoot1" presStyleCnt="0"/>
      <dgm:spPr/>
    </dgm:pt>
    <dgm:pt modelId="{FC755CE7-EBA0-7F4B-AAC0-CA5DE65B03C5}" type="pres">
      <dgm:prSet presAssocID="{D51A2B4C-F064-D14D-AA25-4392C2F62175}" presName="composite" presStyleCnt="0"/>
      <dgm:spPr/>
    </dgm:pt>
    <dgm:pt modelId="{E99461DF-BEF4-F844-8659-67402C444551}" type="pres">
      <dgm:prSet presAssocID="{D51A2B4C-F064-D14D-AA25-4392C2F62175}" presName="image" presStyleLbl="node0" presStyleIdx="2" presStyleCnt="3"/>
      <dgm:spPr/>
    </dgm:pt>
    <dgm:pt modelId="{50CBB934-15EC-7C45-8A07-9D4705EBDB39}" type="pres">
      <dgm:prSet presAssocID="{D51A2B4C-F064-D14D-AA25-4392C2F62175}" presName="text" presStyleLbl="revTx" presStyleIdx="10" presStyleCnt="11">
        <dgm:presLayoutVars>
          <dgm:chPref val="3"/>
        </dgm:presLayoutVars>
      </dgm:prSet>
      <dgm:spPr/>
      <dgm:t>
        <a:bodyPr/>
        <a:lstStyle/>
        <a:p>
          <a:endParaRPr lang="en-US"/>
        </a:p>
      </dgm:t>
    </dgm:pt>
    <dgm:pt modelId="{23F221AE-E423-D441-9D0D-297637187DBD}" type="pres">
      <dgm:prSet presAssocID="{D51A2B4C-F064-D14D-AA25-4392C2F62175}" presName="hierChild2" presStyleCnt="0"/>
      <dgm:spPr/>
    </dgm:pt>
  </dgm:ptLst>
  <dgm:cxnLst>
    <dgm:cxn modelId="{D16D8E89-DCDF-0943-A0A6-67A943332DAB}" type="presOf" srcId="{0E21D60D-CB6A-FF45-BBCF-64F200897917}" destId="{8F723057-DC6E-DF41-8EAF-E17ADE48D163}" srcOrd="0" destOrd="0" presId="urn:microsoft.com/office/officeart/2009/layout/CirclePictureHierarchy"/>
    <dgm:cxn modelId="{F98BA428-9B86-064E-A661-E7B43591C980}" type="presOf" srcId="{4E1AF084-711D-2F4C-8FD1-C9253C7067E7}" destId="{2B8C56B1-2ABC-E346-8764-36B92BCD288A}" srcOrd="0" destOrd="0" presId="urn:microsoft.com/office/officeart/2009/layout/CirclePictureHierarchy"/>
    <dgm:cxn modelId="{6F2230CC-EA9A-E845-8B2E-1CAC29A70416}" srcId="{0E21D60D-CB6A-FF45-BBCF-64F200897917}" destId="{FDAE8B08-0B30-D240-82C8-6BED7BFB0A27}" srcOrd="0" destOrd="0" parTransId="{EDE8717A-40A6-FE4E-8415-DDCB4A9F83B0}" sibTransId="{B9D7E736-4C0A-0B41-AFF3-04E4B0815CF6}"/>
    <dgm:cxn modelId="{B8FDB36A-9805-FD4B-AA23-5D1DE36983CE}" type="presOf" srcId="{B17E0E92-EF8B-2345-AE36-83A155261866}" destId="{447D96AC-8313-E147-9C73-8C45A843D94B}" srcOrd="0" destOrd="0" presId="urn:microsoft.com/office/officeart/2009/layout/CirclePictureHierarchy"/>
    <dgm:cxn modelId="{33C18033-072A-2A45-B96F-AA24A8BCD70F}" type="presOf" srcId="{0180E2C2-F992-CF48-BA25-6933672D6788}" destId="{004374E7-FB96-774F-8411-04C3E10A2949}"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2DC7595F-7E79-9F4D-9F84-2DE2B8AACB73}" type="presOf" srcId="{F876F55B-2EC7-F949-BD67-D3EA3D8D8A42}" destId="{9B16414E-45B2-3E45-A795-61E71B8870B0}" srcOrd="0" destOrd="0" presId="urn:microsoft.com/office/officeart/2009/layout/CirclePictureHierarchy"/>
    <dgm:cxn modelId="{9A3680DA-FCEA-9B4E-9A91-60D1AE48B10E}" type="presOf" srcId="{7D440F9F-B8F5-7346-AB78-8515454DBD97}" destId="{367DB5EE-2979-714A-8489-160FCD31D167}" srcOrd="0" destOrd="0" presId="urn:microsoft.com/office/officeart/2009/layout/CirclePictureHierarchy"/>
    <dgm:cxn modelId="{FA698DBB-3EC2-E245-90A8-BBF229F51F3A}" srcId="{D73042D2-9F1D-C341-87EA-6C8E50D4E187}" destId="{4D7EAC81-B5CE-E846-A5BA-A683F17EFF2A}" srcOrd="3" destOrd="0" parTransId="{C85319A3-29B2-6346-AC6B-B0339C3979BA}" sibTransId="{1341DBED-F0ED-664E-B062-9E02AD3D0604}"/>
    <dgm:cxn modelId="{6C4C10EC-8C2D-F94A-97D2-9E79954C7C3C}" srcId="{D73042D2-9F1D-C341-87EA-6C8E50D4E187}" destId="{F9C63B97-CB91-3642-8A16-60F83AA06264}" srcOrd="0" destOrd="0" parTransId="{7D440F9F-B8F5-7346-AB78-8515454DBD97}" sibTransId="{28F4799D-B1F9-164F-88A6-AD9492780A24}"/>
    <dgm:cxn modelId="{0EF7869C-3C67-274A-8691-4953DB1739D6}" srcId="{B26310AA-EC3E-A542-8505-0B613715C015}" destId="{B17E0E92-EF8B-2345-AE36-83A155261866}" srcOrd="0" destOrd="0" parTransId="{35809455-E0C6-1448-BB12-3CF9D1AD319E}" sibTransId="{7D9BD928-DC10-BA47-98BF-6C236CBEE0C8}"/>
    <dgm:cxn modelId="{9D9D85BD-0770-AB42-817D-A5535F0881EF}" srcId="{B26310AA-EC3E-A542-8505-0B613715C015}" destId="{D51A2B4C-F064-D14D-AA25-4392C2F62175}" srcOrd="2" destOrd="0" parTransId="{A960AE95-A823-184E-ACAE-ABF992A2D9DD}" sibTransId="{F8E50F6C-8377-F946-AFFF-E96E32694318}"/>
    <dgm:cxn modelId="{3B2F1644-CDBC-444C-99F3-E60195229E6C}" type="presOf" srcId="{D73042D2-9F1D-C341-87EA-6C8E50D4E187}" destId="{60E7D116-3708-784D-BBF7-D966C21D1200}" srcOrd="0" destOrd="0" presId="urn:microsoft.com/office/officeart/2009/layout/CirclePictureHierarchy"/>
    <dgm:cxn modelId="{28958AE1-03F3-D84B-AF1F-E3C56FA5B3EE}" type="presOf" srcId="{C899BB0E-887E-7E4F-9507-A90A42331EC0}" destId="{3850625A-C5F6-4149-A3FA-735474C9B025}" srcOrd="0" destOrd="0" presId="urn:microsoft.com/office/officeart/2009/layout/CirclePictureHierarchy"/>
    <dgm:cxn modelId="{273CD6CC-A146-1649-B1FB-D408FE68D4C7}" type="presOf" srcId="{4D7EAC81-B5CE-E846-A5BA-A683F17EFF2A}" destId="{57B2BA31-5B16-3149-AC57-7F7AFE020411}" srcOrd="0" destOrd="0" presId="urn:microsoft.com/office/officeart/2009/layout/CirclePictureHierarchy"/>
    <dgm:cxn modelId="{9ABF41B2-6112-C44C-A07E-42AE961161D2}" srcId="{D73042D2-9F1D-C341-87EA-6C8E50D4E187}" destId="{2688F9C0-0C61-954B-BF55-B5480B8496F6}" srcOrd="1" destOrd="0" parTransId="{A10E666F-61F6-9B4C-9228-B1C0BD23105F}" sibTransId="{AEDBC9EC-6BE1-DE4C-8352-95A255DE2377}"/>
    <dgm:cxn modelId="{59F44406-6DF5-6747-A096-5BE99188F1BD}" srcId="{D73042D2-9F1D-C341-87EA-6C8E50D4E187}" destId="{0180E2C2-F992-CF48-BA25-6933672D6788}" srcOrd="2" destOrd="0" parTransId="{E49863EB-DCD7-F54A-A9E2-A9CCE3401DA3}" sibTransId="{ABB30157-2A9A-AF4A-9C6F-6B7E2D6410C5}"/>
    <dgm:cxn modelId="{00C045F2-D810-4F4F-B3DE-F34CC1857175}" type="presOf" srcId="{B26310AA-EC3E-A542-8505-0B613715C015}" destId="{612EB908-D9D9-B848-9DBF-3D9AE8509901}" srcOrd="0" destOrd="0" presId="urn:microsoft.com/office/officeart/2009/layout/CirclePictureHierarchy"/>
    <dgm:cxn modelId="{E9C1A85E-37A5-BE41-875F-B8E7A3B744C1}" srcId="{F876F55B-2EC7-F949-BD67-D3EA3D8D8A42}" destId="{0E21D60D-CB6A-FF45-BBCF-64F200897917}" srcOrd="0" destOrd="0" parTransId="{4E1AF084-711D-2F4C-8FD1-C9253C7067E7}" sibTransId="{7D514416-213E-2449-A18A-BDCD3E9C0216}"/>
    <dgm:cxn modelId="{C766BB3B-D926-AF41-A41A-F9315D539E3E}" type="presOf" srcId="{EDE8717A-40A6-FE4E-8415-DDCB4A9F83B0}" destId="{E32F1CA4-090A-BC4A-AE34-75FB8D2A21FF}"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AAB95A14-AAA2-D440-B230-5E668BE411B7}" srcId="{B26310AA-EC3E-A542-8505-0B613715C015}" destId="{F876F55B-2EC7-F949-BD67-D3EA3D8D8A42}" srcOrd="1" destOrd="0" parTransId="{E1547581-25F0-C048-83B7-CE9D4F92055C}" sibTransId="{E98F19A2-01C7-8E4B-AF10-3F73C302D44C}"/>
    <dgm:cxn modelId="{16FC9E69-C28B-ED46-9CB6-3939CDA70621}" type="presOf" srcId="{F9C63B97-CB91-3642-8A16-60F83AA06264}" destId="{894D14AF-5D7B-6848-A913-955264B8E18B}" srcOrd="0" destOrd="0" presId="urn:microsoft.com/office/officeart/2009/layout/CirclePictureHierarchy"/>
    <dgm:cxn modelId="{68CBECD3-E6B9-904F-A5E4-1633346C90C8}" type="presOf" srcId="{FDAE8B08-0B30-D240-82C8-6BED7BFB0A27}" destId="{AE8CA45C-0D71-3E4E-A657-3FB963F8E254}"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6A654735-A2A3-E045-A176-62CD487B8DB6}" type="presOf" srcId="{814BEBD9-CA14-6F4E-B6FA-63800774E655}" destId="{2EC90948-8635-FD4B-A4C4-CD2E02DD88E5}"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7015A7D4-CBD6-A94D-9EA8-D0612DD17F9A}" type="presOf" srcId="{E49863EB-DCD7-F54A-A9E2-A9CCE3401DA3}" destId="{86E7C57A-6DBB-9A48-B950-1F0E6253A291}" srcOrd="0" destOrd="0" presId="urn:microsoft.com/office/officeart/2009/layout/CirclePictureHierarchy"/>
    <dgm:cxn modelId="{085C9750-8507-3740-989C-D0FB9049F93C}" type="presOf" srcId="{D51A2B4C-F064-D14D-AA25-4392C2F62175}" destId="{50CBB934-15EC-7C45-8A07-9D4705EBDB39}" srcOrd="0" destOrd="0" presId="urn:microsoft.com/office/officeart/2009/layout/CirclePictureHierarchy"/>
    <dgm:cxn modelId="{7D9D9ACE-A45F-0B40-BF01-C29660E9D96E}" type="presOf" srcId="{A10E666F-61F6-9B4C-9228-B1C0BD23105F}" destId="{F28B3CD4-3339-804F-BBB4-7F587F24DC5C}" srcOrd="0" destOrd="0" presId="urn:microsoft.com/office/officeart/2009/layout/CirclePictureHierarchy"/>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2BCA11C8-2264-3F4B-B1B8-68C5AAB83B90}" type="presParOf" srcId="{612EB908-D9D9-B848-9DBF-3D9AE8509901}" destId="{E8F9962E-51C2-8E4C-B5D9-0F0E41860040}" srcOrd="2" destOrd="0" presId="urn:microsoft.com/office/officeart/2009/layout/CirclePictureHierarchy"/>
    <dgm:cxn modelId="{252E7E7E-D8BC-274E-B3D9-78483C8E5523}" type="presParOf" srcId="{E8F9962E-51C2-8E4C-B5D9-0F0E41860040}" destId="{FC755CE7-EBA0-7F4B-AAC0-CA5DE65B03C5}" srcOrd="0" destOrd="0" presId="urn:microsoft.com/office/officeart/2009/layout/CirclePictureHierarchy"/>
    <dgm:cxn modelId="{DD35BA5A-C1D7-6644-B935-433811933183}" type="presParOf" srcId="{FC755CE7-EBA0-7F4B-AAC0-CA5DE65B03C5}" destId="{E99461DF-BEF4-F844-8659-67402C444551}" srcOrd="0" destOrd="0" presId="urn:microsoft.com/office/officeart/2009/layout/CirclePictureHierarchy"/>
    <dgm:cxn modelId="{73154FD1-B503-504D-804D-A6C8152BD599}" type="presParOf" srcId="{FC755CE7-EBA0-7F4B-AAC0-CA5DE65B03C5}" destId="{50CBB934-15EC-7C45-8A07-9D4705EBDB39}" srcOrd="1" destOrd="0" presId="urn:microsoft.com/office/officeart/2009/layout/CirclePictureHierarchy"/>
    <dgm:cxn modelId="{853437F8-F62B-3542-B895-F136C15A8533}" type="presParOf" srcId="{E8F9962E-51C2-8E4C-B5D9-0F0E41860040}" destId="{23F221AE-E423-D441-9D0D-297637187DBD}"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301AC-3775-514D-939B-9AD34423D789}">
      <dsp:nvSpPr>
        <dsp:cNvPr id="0" name=""/>
        <dsp:cNvSpPr/>
      </dsp:nvSpPr>
      <dsp:spPr>
        <a:xfrm>
          <a:off x="15075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Java File IO</a:t>
          </a:r>
        </a:p>
      </dsp:txBody>
      <dsp:txXfrm>
        <a:off x="301042" y="1416283"/>
        <a:ext cx="293058" cy="367833"/>
      </dsp:txXfrm>
    </dsp:sp>
    <dsp:sp modelId="{B2325DF3-B03D-4B4F-8117-B91AD369E73D}">
      <dsp:nvSpPr>
        <dsp:cNvPr id="0" name=""/>
        <dsp:cNvSpPr/>
      </dsp:nvSpPr>
      <dsp:spPr>
        <a:xfrm>
          <a:off x="46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File Name</a:t>
          </a:r>
        </a:p>
      </dsp:txBody>
      <dsp:txXfrm>
        <a:off x="44486" y="1493931"/>
        <a:ext cx="212537" cy="212537"/>
      </dsp:txXfrm>
    </dsp:sp>
    <dsp:sp modelId="{3D44B50A-3BB2-1F4C-9387-8C8D30CCC4DC}">
      <dsp:nvSpPr>
        <dsp:cNvPr id="0" name=""/>
        <dsp:cNvSpPr/>
      </dsp:nvSpPr>
      <dsp:spPr>
        <a:xfrm>
          <a:off x="93976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Lexer</a:t>
          </a:r>
        </a:p>
      </dsp:txBody>
      <dsp:txXfrm>
        <a:off x="1090046" y="1416283"/>
        <a:ext cx="293058" cy="367833"/>
      </dsp:txXfrm>
    </dsp:sp>
    <dsp:sp modelId="{8120AB0D-809A-5C45-B69C-03BE71A751CD}">
      <dsp:nvSpPr>
        <dsp:cNvPr id="0" name=""/>
        <dsp:cNvSpPr/>
      </dsp:nvSpPr>
      <dsp:spPr>
        <a:xfrm>
          <a:off x="78947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Char</a:t>
          </a:r>
        </a:p>
        <a:p>
          <a:pPr lvl="0" algn="ctr" defTabSz="222250">
            <a:lnSpc>
              <a:spcPct val="90000"/>
            </a:lnSpc>
            <a:spcBef>
              <a:spcPct val="0"/>
            </a:spcBef>
            <a:spcAft>
              <a:spcPct val="35000"/>
            </a:spcAft>
          </a:pPr>
          <a:r>
            <a:rPr lang="en-US" sz="500" kern="1200"/>
            <a:t>Stream</a:t>
          </a:r>
        </a:p>
      </dsp:txBody>
      <dsp:txXfrm>
        <a:off x="833491" y="1493931"/>
        <a:ext cx="212537" cy="212537"/>
      </dsp:txXfrm>
    </dsp:sp>
    <dsp:sp modelId="{3FC92049-34DB-F841-8B5E-1EE9B67A2E7E}">
      <dsp:nvSpPr>
        <dsp:cNvPr id="0" name=""/>
        <dsp:cNvSpPr/>
      </dsp:nvSpPr>
      <dsp:spPr>
        <a:xfrm>
          <a:off x="172876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Parser</a:t>
          </a:r>
        </a:p>
      </dsp:txBody>
      <dsp:txXfrm>
        <a:off x="1879051" y="1416283"/>
        <a:ext cx="293058" cy="367833"/>
      </dsp:txXfrm>
    </dsp:sp>
    <dsp:sp modelId="{3CACE0C7-260A-BD4E-9ECD-E5E62C94901F}">
      <dsp:nvSpPr>
        <dsp:cNvPr id="0" name=""/>
        <dsp:cNvSpPr/>
      </dsp:nvSpPr>
      <dsp:spPr>
        <a:xfrm>
          <a:off x="157847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Tokens</a:t>
          </a:r>
        </a:p>
      </dsp:txBody>
      <dsp:txXfrm>
        <a:off x="1622496" y="1493931"/>
        <a:ext cx="212537" cy="212537"/>
      </dsp:txXfrm>
    </dsp:sp>
    <dsp:sp modelId="{24186038-CDDD-E345-9753-9A238A2CF290}">
      <dsp:nvSpPr>
        <dsp:cNvPr id="0" name=""/>
        <dsp:cNvSpPr/>
      </dsp:nvSpPr>
      <dsp:spPr>
        <a:xfrm>
          <a:off x="251777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Listener</a:t>
          </a:r>
        </a:p>
      </dsp:txBody>
      <dsp:txXfrm>
        <a:off x="2668056" y="1416283"/>
        <a:ext cx="293058" cy="367833"/>
      </dsp:txXfrm>
    </dsp:sp>
    <dsp:sp modelId="{B3505005-F6F2-3441-9EE7-A43687DC6182}">
      <dsp:nvSpPr>
        <dsp:cNvPr id="0" name=""/>
        <dsp:cNvSpPr/>
      </dsp:nvSpPr>
      <dsp:spPr>
        <a:xfrm>
          <a:off x="236748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AST</a:t>
          </a:r>
        </a:p>
      </dsp:txBody>
      <dsp:txXfrm>
        <a:off x="2411501" y="1493931"/>
        <a:ext cx="212537" cy="212537"/>
      </dsp:txXfrm>
    </dsp:sp>
    <dsp:sp modelId="{8F1AD58B-589F-2C48-8840-304C712E5A32}">
      <dsp:nvSpPr>
        <dsp:cNvPr id="0" name=""/>
        <dsp:cNvSpPr/>
      </dsp:nvSpPr>
      <dsp:spPr>
        <a:xfrm>
          <a:off x="330677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Visitor</a:t>
          </a:r>
        </a:p>
      </dsp:txBody>
      <dsp:txXfrm>
        <a:off x="3457061" y="1416283"/>
        <a:ext cx="293058" cy="367833"/>
      </dsp:txXfrm>
    </dsp:sp>
    <dsp:sp modelId="{E2335F51-D272-5145-8D3A-1E14A61A0BF5}">
      <dsp:nvSpPr>
        <dsp:cNvPr id="0" name=""/>
        <dsp:cNvSpPr/>
      </dsp:nvSpPr>
      <dsp:spPr>
        <a:xfrm>
          <a:off x="315648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Song Object</a:t>
          </a:r>
        </a:p>
      </dsp:txBody>
      <dsp:txXfrm>
        <a:off x="3200506" y="1493931"/>
        <a:ext cx="212537" cy="212537"/>
      </dsp:txXfrm>
    </dsp:sp>
    <dsp:sp modelId="{8F4FA5E6-5021-9C48-A524-8A3B8ADC0235}">
      <dsp:nvSpPr>
        <dsp:cNvPr id="0" name=""/>
        <dsp:cNvSpPr/>
      </dsp:nvSpPr>
      <dsp:spPr>
        <a:xfrm>
          <a:off x="4095779"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SequencePlayer</a:t>
          </a:r>
        </a:p>
      </dsp:txBody>
      <dsp:txXfrm>
        <a:off x="4246066" y="1416283"/>
        <a:ext cx="293058" cy="367833"/>
      </dsp:txXfrm>
    </dsp:sp>
    <dsp:sp modelId="{5498AD3F-C3D8-0C4B-B850-F3F973DE9386}">
      <dsp:nvSpPr>
        <dsp:cNvPr id="0" name=""/>
        <dsp:cNvSpPr/>
      </dsp:nvSpPr>
      <dsp:spPr>
        <a:xfrm>
          <a:off x="394549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Midi Events</a:t>
          </a:r>
        </a:p>
      </dsp:txBody>
      <dsp:txXfrm>
        <a:off x="3989511" y="1493931"/>
        <a:ext cx="212537" cy="212537"/>
      </dsp:txXfrm>
    </dsp:sp>
    <dsp:sp modelId="{882E764E-B2B3-C149-997F-F61C3210DBE0}">
      <dsp:nvSpPr>
        <dsp:cNvPr id="0" name=""/>
        <dsp:cNvSpPr/>
      </dsp:nvSpPr>
      <dsp:spPr>
        <a:xfrm>
          <a:off x="488478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User</a:t>
          </a:r>
        </a:p>
      </dsp:txBody>
      <dsp:txXfrm>
        <a:off x="5035071" y="1416283"/>
        <a:ext cx="293058" cy="367833"/>
      </dsp:txXfrm>
    </dsp:sp>
    <dsp:sp modelId="{570FE4FA-DBF6-C940-9ADE-9EB4300ED4D1}">
      <dsp:nvSpPr>
        <dsp:cNvPr id="0" name=""/>
        <dsp:cNvSpPr/>
      </dsp:nvSpPr>
      <dsp:spPr>
        <a:xfrm>
          <a:off x="4734497"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Sound and Lyrics</a:t>
          </a:r>
        </a:p>
      </dsp:txBody>
      <dsp:txXfrm>
        <a:off x="4778515" y="1493931"/>
        <a:ext cx="212537" cy="2125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386458" y="2080727"/>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386458"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386458"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2386458" y="444756"/>
          <a:ext cx="91440" cy="130628"/>
        </a:xfrm>
        <a:custGeom>
          <a:avLst/>
          <a:gdLst/>
          <a:ahLst/>
          <a:cxnLst/>
          <a:rect l="0" t="0" r="0" b="0"/>
          <a:pathLst>
            <a:path>
              <a:moveTo>
                <a:pt x="45720" y="0"/>
              </a:moveTo>
              <a:lnTo>
                <a:pt x="4572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108442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1499115"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Visitor</a:t>
          </a:r>
        </a:p>
      </dsp:txBody>
      <dsp:txXfrm>
        <a:off x="1499115" y="29025"/>
        <a:ext cx="622042" cy="414694"/>
      </dsp:txXfrm>
    </dsp:sp>
    <dsp:sp modelId="{C0154E98-98E5-A746-87CF-8AD1BE5DE1B2}">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Song</a:t>
          </a:r>
        </a:p>
      </dsp:txBody>
      <dsp:txXfrm>
        <a:off x="2639526" y="29025"/>
        <a:ext cx="622042" cy="414694"/>
      </dsp:txXfrm>
    </dsp:sp>
    <dsp:sp modelId="{4CA342FC-E983-B044-9E38-0A5DA306CB83}">
      <dsp:nvSpPr>
        <dsp:cNvPr id="0" name=""/>
        <dsp:cNvSpPr/>
      </dsp:nvSpPr>
      <dsp:spPr>
        <a:xfrm>
          <a:off x="2224831"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2639526"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Body</a:t>
          </a:r>
        </a:p>
      </dsp:txBody>
      <dsp:txXfrm>
        <a:off x="2639526" y="574349"/>
        <a:ext cx="622042" cy="414694"/>
      </dsp:txXfrm>
    </dsp:sp>
    <dsp:sp modelId="{75473A83-9C0B-6243-A76F-B76C68191023}">
      <dsp:nvSpPr>
        <dsp:cNvPr id="0" name=""/>
        <dsp:cNvSpPr/>
      </dsp:nvSpPr>
      <dsp:spPr>
        <a:xfrm>
          <a:off x="2224831"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2639526"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List&lt;Voice&gt;</a:t>
          </a:r>
        </a:p>
      </dsp:txBody>
      <dsp:txXfrm>
        <a:off x="2639526" y="1119672"/>
        <a:ext cx="622042" cy="414694"/>
      </dsp:txXfrm>
    </dsp:sp>
    <dsp:sp modelId="{FA4CC10C-3899-D840-AB1F-B6763C21D1F6}">
      <dsp:nvSpPr>
        <dsp:cNvPr id="0" name=""/>
        <dsp:cNvSpPr/>
      </dsp:nvSpPr>
      <dsp:spPr>
        <a:xfrm>
          <a:off x="2224831"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2639526"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Voice</a:t>
          </a:r>
        </a:p>
      </dsp:txBody>
      <dsp:txXfrm>
        <a:off x="2639526"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Note (Singable)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Chord(Singable)</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Rest</a:t>
          </a:r>
        </a:p>
      </dsp:txBody>
      <dsp:txXfrm>
        <a:off x="4350141" y="2755643"/>
        <a:ext cx="622042" cy="414694"/>
      </dsp:txXfrm>
    </dsp:sp>
    <dsp:sp modelId="{E99461DF-BEF4-F844-8659-67402C444551}">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0CBB934-15EC-7C45-8A07-9D4705EBDB39}">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n-US" sz="600" kern="1200"/>
            <a:t>Header</a:t>
          </a:r>
        </a:p>
      </dsp:txBody>
      <dsp:txXfrm>
        <a:off x="3779936" y="29025"/>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292C2-0E1D-8842-AA12-0A64B631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5771</Characters>
  <Application>Microsoft Macintosh Word</Application>
  <DocSecurity>0</DocSecurity>
  <Lines>48</Lines>
  <Paragraphs>13</Paragraphs>
  <ScaleCrop>false</ScaleCrop>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2</cp:revision>
  <dcterms:created xsi:type="dcterms:W3CDTF">2013-10-31T03:16:00Z</dcterms:created>
  <dcterms:modified xsi:type="dcterms:W3CDTF">2013-10-31T03:16:00Z</dcterms:modified>
</cp:coreProperties>
</file>