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000C9A" w14:textId="55CEEB49" w:rsidR="008D62A9" w:rsidRDefault="006F3986" w:rsidP="002A531F">
      <w:r>
        <w:softHyphen/>
      </w:r>
      <w:r>
        <w:softHyphen/>
      </w:r>
      <w:proofErr w:type="spellStart"/>
      <w:r w:rsidR="002A531F">
        <w:t>Harihar</w:t>
      </w:r>
      <w:proofErr w:type="spellEnd"/>
      <w:r w:rsidR="002A531F">
        <w:t xml:space="preserve"> </w:t>
      </w:r>
      <w:proofErr w:type="spellStart"/>
      <w:r w:rsidR="002A531F">
        <w:t>Subramanyam</w:t>
      </w:r>
      <w:proofErr w:type="spellEnd"/>
    </w:p>
    <w:p w14:paraId="7FF04F40" w14:textId="77777777" w:rsidR="002A531F" w:rsidRDefault="002A531F" w:rsidP="002A531F">
      <w:r>
        <w:t xml:space="preserve">Ryan </w:t>
      </w:r>
      <w:proofErr w:type="spellStart"/>
      <w:r>
        <w:t>Chipman</w:t>
      </w:r>
      <w:proofErr w:type="spellEnd"/>
    </w:p>
    <w:p w14:paraId="411D4C40" w14:textId="77777777" w:rsidR="002A531F" w:rsidRDefault="002A531F" w:rsidP="002A531F">
      <w:r>
        <w:t>Danielle Man</w:t>
      </w:r>
    </w:p>
    <w:p w14:paraId="1C0312C9" w14:textId="77777777" w:rsidR="002A531F" w:rsidRDefault="002A531F" w:rsidP="002A531F"/>
    <w:p w14:paraId="3CF47333" w14:textId="77777777" w:rsidR="002A531F" w:rsidRDefault="002A531F" w:rsidP="002A531F">
      <w:pPr>
        <w:pStyle w:val="Heading1"/>
        <w:jc w:val="center"/>
      </w:pPr>
      <w:r>
        <w:t>6.005 Project 1 – Design Document</w:t>
      </w:r>
    </w:p>
    <w:p w14:paraId="4A63080F" w14:textId="77777777" w:rsidR="009C43E0" w:rsidRDefault="009C43E0" w:rsidP="009C43E0"/>
    <w:p w14:paraId="288D3B65" w14:textId="374F29D2" w:rsidR="009C43E0" w:rsidRDefault="009C43E0" w:rsidP="009C43E0">
      <w:pPr>
        <w:pStyle w:val="Subtitle"/>
      </w:pPr>
      <w:r>
        <w:t>Overview:</w:t>
      </w:r>
    </w:p>
    <w:p w14:paraId="54390AA7" w14:textId="77777777" w:rsidR="009C43E0" w:rsidRDefault="009C43E0" w:rsidP="009C43E0"/>
    <w:p w14:paraId="73041BC7" w14:textId="69114BC7" w:rsidR="009C43E0" w:rsidRDefault="009C43E0" w:rsidP="009C43E0">
      <w:r>
        <w:t xml:space="preserve">Our </w:t>
      </w:r>
      <w:proofErr w:type="spellStart"/>
      <w:r>
        <w:t>abcplayer</w:t>
      </w:r>
      <w:proofErr w:type="spellEnd"/>
      <w:r>
        <w:t xml:space="preserve"> consists of a </w:t>
      </w:r>
      <w:proofErr w:type="spellStart"/>
      <w:r>
        <w:t>Lexer</w:t>
      </w:r>
      <w:proofErr w:type="spellEnd"/>
      <w:r>
        <w:t xml:space="preserve">, a Parser, and a </w:t>
      </w:r>
      <w:r w:rsidR="008901F2">
        <w:t>Player</w:t>
      </w:r>
      <w:r>
        <w:t xml:space="preserve">. </w:t>
      </w:r>
      <w:r w:rsidR="008901F2">
        <w:t xml:space="preserve">The player is aided by a complete </w:t>
      </w:r>
      <w:proofErr w:type="spellStart"/>
      <w:r w:rsidR="008901F2">
        <w:t>datatype</w:t>
      </w:r>
      <w:proofErr w:type="spellEnd"/>
      <w:r w:rsidR="008901F2">
        <w:t xml:space="preserve"> structure that we refer to as our ADT. The </w:t>
      </w:r>
      <w:proofErr w:type="spellStart"/>
      <w:r w:rsidR="008901F2">
        <w:t>Lexer</w:t>
      </w:r>
      <w:proofErr w:type="spellEnd"/>
      <w:r w:rsidR="008901F2">
        <w:t xml:space="preserve"> provides a list of tokens recognized from an inputted </w:t>
      </w:r>
      <w:proofErr w:type="spellStart"/>
      <w:proofErr w:type="gramStart"/>
      <w:r w:rsidR="008901F2">
        <w:t>abc</w:t>
      </w:r>
      <w:proofErr w:type="spellEnd"/>
      <w:proofErr w:type="gramEnd"/>
      <w:r w:rsidR="008901F2">
        <w:t xml:space="preserve"> file. The Parser takes this list of tokens and transforms them into a complete Song, comprised of the </w:t>
      </w:r>
      <w:proofErr w:type="spellStart"/>
      <w:r w:rsidR="008901F2">
        <w:t>datatypes</w:t>
      </w:r>
      <w:proofErr w:type="spellEnd"/>
      <w:r w:rsidR="008901F2">
        <w:t xml:space="preserve"> that we defined in our ADT. The song is walked by a </w:t>
      </w:r>
      <w:proofErr w:type="gramStart"/>
      <w:r w:rsidR="008901F2">
        <w:t>Visitor which</w:t>
      </w:r>
      <w:proofErr w:type="gramEnd"/>
      <w:r w:rsidR="008901F2">
        <w:t xml:space="preserve"> transforms our ADT’s components in to </w:t>
      </w:r>
      <w:r w:rsidR="004B4017">
        <w:t xml:space="preserve">pitch, lyric, and timing information </w:t>
      </w:r>
      <w:r w:rsidR="008901F2">
        <w:t xml:space="preserve">that can be understood by the MIDI </w:t>
      </w:r>
      <w:proofErr w:type="spellStart"/>
      <w:r w:rsidR="008901F2">
        <w:t>SequencePlayer</w:t>
      </w:r>
      <w:proofErr w:type="spellEnd"/>
      <w:r w:rsidR="008901F2">
        <w:t xml:space="preserve">. </w:t>
      </w:r>
      <w:r w:rsidR="004B4017">
        <w:t xml:space="preserve">We use this sequencer </w:t>
      </w:r>
      <w:r w:rsidR="008901F2">
        <w:t xml:space="preserve">to create sound and play the song with lyrics being displayed on the system </w:t>
      </w:r>
      <w:r w:rsidR="004B4017">
        <w:t>according to the rhythm of</w:t>
      </w:r>
      <w:r w:rsidR="008901F2">
        <w:t xml:space="preserve"> the music.</w:t>
      </w:r>
    </w:p>
    <w:p w14:paraId="789078E1" w14:textId="77777777" w:rsidR="001D0862" w:rsidRDefault="001D0862" w:rsidP="009C43E0"/>
    <w:p w14:paraId="597A36B0" w14:textId="130598B0" w:rsidR="001D0862" w:rsidRPr="009C43E0" w:rsidRDefault="001D0862" w:rsidP="001D0862">
      <w:pPr>
        <w:pStyle w:val="Subtitle"/>
      </w:pPr>
      <w:proofErr w:type="spellStart"/>
      <w:r>
        <w:t>Datatype</w:t>
      </w:r>
      <w:proofErr w:type="spellEnd"/>
      <w:r>
        <w:t xml:space="preserve"> Definition:</w:t>
      </w:r>
    </w:p>
    <w:p w14:paraId="08F43EA0" w14:textId="77777777" w:rsidR="002A531F" w:rsidRDefault="002A531F" w:rsidP="002A531F"/>
    <w:p w14:paraId="68E4EA86" w14:textId="4E0DF749" w:rsidR="004F2224" w:rsidRDefault="004F2224" w:rsidP="002A531F">
      <w:r>
        <w:rPr>
          <w:noProof/>
        </w:rPr>
        <w:drawing>
          <wp:inline distT="0" distB="0" distL="0" distR="0" wp14:anchorId="08D4976C" wp14:editId="606080A4">
            <wp:extent cx="5486400" cy="3200400"/>
            <wp:effectExtent l="0" t="0" r="0" b="508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D14D09B" w14:textId="77777777" w:rsidR="001D0862" w:rsidRDefault="001D0862" w:rsidP="001D0862"/>
    <w:p w14:paraId="7293935C" w14:textId="77777777" w:rsidR="001D0862" w:rsidRDefault="001D0862" w:rsidP="001D0862">
      <w:r>
        <w:rPr>
          <w:b/>
        </w:rPr>
        <w:t>Song:</w:t>
      </w:r>
      <w:r>
        <w:t xml:space="preserve"> This is the immutable, top-level class that represents each ABC song. This is the output of the Parser, and the input to the Visitor. It consists of a Header (i.e. the metadata of the ABC file) and a Body (i.e. the musical content of the ABC file). It provides getters for the Header and Body, and also implements convenience functions which the Visitor can make use of (ex. </w:t>
      </w:r>
      <w:proofErr w:type="spellStart"/>
      <w:proofErr w:type="gramStart"/>
      <w:r>
        <w:t>getKeySignature</w:t>
      </w:r>
      <w:proofErr w:type="spellEnd"/>
      <w:r>
        <w:t>(</w:t>
      </w:r>
      <w:proofErr w:type="gramEnd"/>
      <w:r>
        <w:t xml:space="preserve">), </w:t>
      </w:r>
      <w:proofErr w:type="spellStart"/>
      <w:r>
        <w:t>getTempo</w:t>
      </w:r>
      <w:proofErr w:type="spellEnd"/>
      <w:r>
        <w:t>()).</w:t>
      </w:r>
    </w:p>
    <w:p w14:paraId="22893473" w14:textId="77777777" w:rsidR="001D0862" w:rsidRDefault="001D0862" w:rsidP="001D0862"/>
    <w:p w14:paraId="04ADD55B" w14:textId="77777777" w:rsidR="001D0862" w:rsidRDefault="001D0862" w:rsidP="001D0862">
      <w:r>
        <w:rPr>
          <w:b/>
        </w:rPr>
        <w:t xml:space="preserve">Header: </w:t>
      </w:r>
      <w:r>
        <w:t xml:space="preserve">This is an immutable </w:t>
      </w:r>
      <w:proofErr w:type="gramStart"/>
      <w:r>
        <w:t>class which</w:t>
      </w:r>
      <w:proofErr w:type="gramEnd"/>
      <w:r>
        <w:t xml:space="preserve"> stores the content of an ABC file header. It provides getters for the fields of an ABC header (ex. composer, title, tempo). It also implements functions for the Visitor to use.</w:t>
      </w:r>
    </w:p>
    <w:p w14:paraId="1BDEB2AB" w14:textId="77777777" w:rsidR="001D0862" w:rsidRDefault="001D0862" w:rsidP="001D0862"/>
    <w:p w14:paraId="4978FCD9" w14:textId="77777777" w:rsidR="001D0862" w:rsidRDefault="001D0862" w:rsidP="001D0862">
      <w:r>
        <w:rPr>
          <w:b/>
        </w:rPr>
        <w:t xml:space="preserve">Body: </w:t>
      </w:r>
      <w:r>
        <w:t xml:space="preserve">This is an immutable </w:t>
      </w:r>
      <w:proofErr w:type="gramStart"/>
      <w:r>
        <w:t>class which</w:t>
      </w:r>
      <w:proofErr w:type="gramEnd"/>
      <w:r>
        <w:t xml:space="preserve"> stores the body of the ABC song (i.e. the music and lyrics). It contains a list of type Voice, which represents each of the “voices” (music + lyrics) in the song. It provides getters for the fields and relevant methods for the Visitor.</w:t>
      </w:r>
    </w:p>
    <w:p w14:paraId="4188E98C" w14:textId="77777777" w:rsidR="001D0862" w:rsidRDefault="001D0862" w:rsidP="001D0862"/>
    <w:p w14:paraId="3C747C19" w14:textId="77777777" w:rsidR="001D0862" w:rsidRDefault="001D0862" w:rsidP="001D0862">
      <w:r w:rsidRPr="003700D6">
        <w:rPr>
          <w:b/>
        </w:rPr>
        <w:t>Voice</w:t>
      </w:r>
      <w:r>
        <w:rPr>
          <w:b/>
        </w:rPr>
        <w:t>:</w:t>
      </w:r>
      <w:r>
        <w:t xml:space="preserve"> This is the </w:t>
      </w:r>
      <w:proofErr w:type="gramStart"/>
      <w:r>
        <w:t>interface which</w:t>
      </w:r>
      <w:proofErr w:type="gramEnd"/>
      <w:r>
        <w:t xml:space="preserve"> defines the basic functionality of constituents of the song (i.e. music + lyrics). It provides methods for the Visitor to use this object to generate a sound which can be played by the </w:t>
      </w:r>
      <w:proofErr w:type="spellStart"/>
      <w:r>
        <w:t>SequencePlayer</w:t>
      </w:r>
      <w:proofErr w:type="spellEnd"/>
      <w:r>
        <w:t xml:space="preserve"> (i.e. how many ticks is it? When is it played?)</w:t>
      </w:r>
    </w:p>
    <w:p w14:paraId="5BC9958F" w14:textId="77777777" w:rsidR="001D0862" w:rsidRDefault="001D0862" w:rsidP="001D0862"/>
    <w:p w14:paraId="5F7B7DEB" w14:textId="77777777" w:rsidR="001D0862" w:rsidRDefault="001D0862" w:rsidP="001D0862">
      <w:r>
        <w:rPr>
          <w:b/>
        </w:rPr>
        <w:t>Music:</w:t>
      </w:r>
      <w:r>
        <w:t xml:space="preserve"> This is an abstract </w:t>
      </w:r>
      <w:proofErr w:type="gramStart"/>
      <w:r>
        <w:t>class which</w:t>
      </w:r>
      <w:proofErr w:type="gramEnd"/>
      <w:r>
        <w:t xml:space="preserve"> represents the non-lyric parts of the song (ex. the notes, chords, </w:t>
      </w:r>
      <w:proofErr w:type="spellStart"/>
      <w:r>
        <w:t>tuplets</w:t>
      </w:r>
      <w:proofErr w:type="spellEnd"/>
      <w:r>
        <w:t xml:space="preserve">). It defines methods for getting the length of the music, Visitor related methods, a method to convert the music to a sound that the </w:t>
      </w:r>
      <w:proofErr w:type="spellStart"/>
      <w:r>
        <w:t>SequencePlayer</w:t>
      </w:r>
      <w:proofErr w:type="spellEnd"/>
      <w:r>
        <w:t xml:space="preserve"> can play.</w:t>
      </w:r>
    </w:p>
    <w:p w14:paraId="1F9A7A96" w14:textId="77777777" w:rsidR="001D0862" w:rsidRDefault="001D0862" w:rsidP="001D0862"/>
    <w:p w14:paraId="045D9AA5" w14:textId="77777777" w:rsidR="001D0862" w:rsidRDefault="001D0862" w:rsidP="001D0862">
      <w:r>
        <w:rPr>
          <w:b/>
        </w:rPr>
        <w:t>Note:</w:t>
      </w:r>
      <w:r>
        <w:t xml:space="preserve"> This is an immutable </w:t>
      </w:r>
      <w:proofErr w:type="gramStart"/>
      <w:r>
        <w:t>class which</w:t>
      </w:r>
      <w:proofErr w:type="gramEnd"/>
      <w:r>
        <w:t xml:space="preserve"> inherits from Music and implements Voice. This is the basis for the music in the song. It includes fields and methods for the Visitor method to generate a sound that the </w:t>
      </w:r>
      <w:proofErr w:type="spellStart"/>
      <w:r>
        <w:t>SequencePlayer</w:t>
      </w:r>
      <w:proofErr w:type="spellEnd"/>
      <w:r>
        <w:t xml:space="preserve"> can play. For instance, it provides methods for retrieving the note type, length, octave, and accidental.</w:t>
      </w:r>
    </w:p>
    <w:p w14:paraId="160270BA" w14:textId="77777777" w:rsidR="001D0862" w:rsidRDefault="001D0862" w:rsidP="001D0862"/>
    <w:p w14:paraId="76AB5FAA" w14:textId="77777777" w:rsidR="001D0862" w:rsidRDefault="001D0862" w:rsidP="001D0862">
      <w:r>
        <w:rPr>
          <w:b/>
        </w:rPr>
        <w:t>Chord:</w:t>
      </w:r>
      <w:r>
        <w:t xml:space="preserve"> This is an immutable </w:t>
      </w:r>
      <w:proofErr w:type="gramStart"/>
      <w:r>
        <w:t>class which</w:t>
      </w:r>
      <w:proofErr w:type="gramEnd"/>
      <w:r>
        <w:t xml:space="preserve"> inherits from Music and implements Voice. It provides the standard getters and provides methods for the Visitor to use. Furthermore, the chord is represented by a list of Note objects.</w:t>
      </w:r>
    </w:p>
    <w:p w14:paraId="278203A1" w14:textId="77777777" w:rsidR="001D0862" w:rsidRDefault="001D0862" w:rsidP="001D0862"/>
    <w:p w14:paraId="41D20F87" w14:textId="77777777" w:rsidR="001D0862" w:rsidRDefault="001D0862" w:rsidP="001D0862">
      <w:proofErr w:type="spellStart"/>
      <w:r>
        <w:rPr>
          <w:b/>
        </w:rPr>
        <w:t>Tuplet</w:t>
      </w:r>
      <w:proofErr w:type="spellEnd"/>
      <w:r>
        <w:rPr>
          <w:b/>
        </w:rPr>
        <w:t xml:space="preserve">: </w:t>
      </w:r>
      <w:r>
        <w:t xml:space="preserve">This is an immutable </w:t>
      </w:r>
      <w:proofErr w:type="gramStart"/>
      <w:r>
        <w:t>class which</w:t>
      </w:r>
      <w:proofErr w:type="gramEnd"/>
      <w:r>
        <w:t xml:space="preserve"> inherits from Music and implements Voice. It provides the standard getters and provides methods for the Visitor to user. Furthermore, the </w:t>
      </w:r>
      <w:proofErr w:type="spellStart"/>
      <w:r>
        <w:t>Tuplet</w:t>
      </w:r>
      <w:proofErr w:type="spellEnd"/>
      <w:r>
        <w:t xml:space="preserve"> is represented by a list of Music objects (we do not use a list of Note objects because a </w:t>
      </w:r>
      <w:proofErr w:type="spellStart"/>
      <w:r>
        <w:t>tuplet</w:t>
      </w:r>
      <w:proofErr w:type="spellEnd"/>
      <w:r>
        <w:t xml:space="preserve"> can contain chords).</w:t>
      </w:r>
    </w:p>
    <w:p w14:paraId="32AA984B" w14:textId="77777777" w:rsidR="001D0862" w:rsidRDefault="001D0862" w:rsidP="001D0862"/>
    <w:p w14:paraId="55A13E73" w14:textId="77777777" w:rsidR="001D0862" w:rsidRDefault="001D0862" w:rsidP="001D0862">
      <w:r>
        <w:rPr>
          <w:b/>
        </w:rPr>
        <w:t>Rest:</w:t>
      </w:r>
      <w:r>
        <w:t xml:space="preserve"> This is an immutable </w:t>
      </w:r>
      <w:proofErr w:type="gramStart"/>
      <w:r>
        <w:t>class which</w:t>
      </w:r>
      <w:proofErr w:type="gramEnd"/>
      <w:r>
        <w:t xml:space="preserve"> inherits from Music and implements Voice. It provides usual basic functions like </w:t>
      </w:r>
      <w:proofErr w:type="spellStart"/>
      <w:r>
        <w:t>toString</w:t>
      </w:r>
      <w:proofErr w:type="spellEnd"/>
      <w:r>
        <w:t xml:space="preserve">, equals, and </w:t>
      </w:r>
      <w:proofErr w:type="spellStart"/>
      <w:r>
        <w:t>hashCode</w:t>
      </w:r>
      <w:proofErr w:type="spellEnd"/>
      <w:r>
        <w:t xml:space="preserve">. The class provides a method to get the length of the rest, so the Visitor (and therefore the </w:t>
      </w:r>
      <w:proofErr w:type="spellStart"/>
      <w:r>
        <w:t>SequencePlayer</w:t>
      </w:r>
      <w:proofErr w:type="spellEnd"/>
      <w:r>
        <w:t>) will stay silent for the duration of the test.</w:t>
      </w:r>
    </w:p>
    <w:p w14:paraId="25E5AD60" w14:textId="77777777" w:rsidR="001D0862" w:rsidRDefault="001D0862" w:rsidP="001D0862"/>
    <w:p w14:paraId="77390F6B" w14:textId="77777777" w:rsidR="001D0862" w:rsidRDefault="001D0862" w:rsidP="001D0862">
      <w:r>
        <w:rPr>
          <w:b/>
        </w:rPr>
        <w:t xml:space="preserve">Lyric: </w:t>
      </w:r>
      <w:r>
        <w:t xml:space="preserve">This is an immutable class which implements Voice. It provides methods and fields for the Visitor and the </w:t>
      </w:r>
      <w:proofErr w:type="spellStart"/>
      <w:r>
        <w:t>SequencePlayer</w:t>
      </w:r>
      <w:proofErr w:type="spellEnd"/>
      <w:r>
        <w:t xml:space="preserve"> – and it includes the actual </w:t>
      </w:r>
      <w:proofErr w:type="gramStart"/>
      <w:r>
        <w:t>lyrics which</w:t>
      </w:r>
      <w:proofErr w:type="gramEnd"/>
      <w:r>
        <w:t xml:space="preserve"> are sung and displayed to the system according to their position in the music.</w:t>
      </w:r>
    </w:p>
    <w:p w14:paraId="63116A04" w14:textId="77777777" w:rsidR="001D0862" w:rsidRDefault="001D0862" w:rsidP="001D0862"/>
    <w:p w14:paraId="2E1CF5E5" w14:textId="77777777" w:rsidR="001D0862" w:rsidRDefault="001D0862" w:rsidP="001D0862">
      <w:r>
        <w:rPr>
          <w:b/>
        </w:rPr>
        <w:t xml:space="preserve">Visitor: </w:t>
      </w:r>
      <w:r>
        <w:t xml:space="preserve">This is a mutable </w:t>
      </w:r>
      <w:proofErr w:type="gramStart"/>
      <w:r>
        <w:t>class which takes a Song object</w:t>
      </w:r>
      <w:proofErr w:type="gramEnd"/>
      <w:r>
        <w:t xml:space="preserve"> and recursively walks down the tree, building itself up and finally producing a list of pitch, lyric, and timing information which the </w:t>
      </w:r>
      <w:proofErr w:type="spellStart"/>
      <w:r>
        <w:t>SequencePlayer</w:t>
      </w:r>
      <w:proofErr w:type="spellEnd"/>
      <w:r>
        <w:t xml:space="preserve"> can play.</w:t>
      </w:r>
    </w:p>
    <w:p w14:paraId="28120EE3" w14:textId="77777777" w:rsidR="001D0862" w:rsidRPr="009346C7" w:rsidRDefault="001D0862" w:rsidP="001D0862"/>
    <w:p w14:paraId="01E8D12D" w14:textId="77777777" w:rsidR="001D0862" w:rsidRDefault="001D0862" w:rsidP="00AE502A">
      <w:pPr>
        <w:pStyle w:val="Subtitle"/>
      </w:pPr>
    </w:p>
    <w:p w14:paraId="5BAD57EE" w14:textId="77777777" w:rsidR="001D0862" w:rsidRDefault="001D0862" w:rsidP="00AE502A">
      <w:pPr>
        <w:pStyle w:val="Subtitle"/>
      </w:pPr>
    </w:p>
    <w:p w14:paraId="19C87B12" w14:textId="5D67DBA7" w:rsidR="00AE502A" w:rsidRDefault="00AE502A" w:rsidP="00AE502A">
      <w:pPr>
        <w:pStyle w:val="Subtitle"/>
      </w:pPr>
      <w:r>
        <w:t>Grammar:</w:t>
      </w:r>
    </w:p>
    <w:p w14:paraId="746288AE" w14:textId="77777777" w:rsidR="00AE502A" w:rsidRDefault="00AE502A" w:rsidP="00AE502A"/>
    <w:p w14:paraId="03227473" w14:textId="7FB5EDFC" w:rsidR="00AE502A" w:rsidRDefault="00AE502A" w:rsidP="00AE502A">
      <w:r>
        <w:t xml:space="preserve">The grammar has not been changed. The reason for this is because the ADT has been designed around the grammar, which thereby minimizes the </w:t>
      </w:r>
      <w:proofErr w:type="spellStart"/>
      <w:r>
        <w:t>lexing</w:t>
      </w:r>
      <w:proofErr w:type="spellEnd"/>
      <w:r>
        <w:t xml:space="preserve"> and parsing work required, and also does not require the grammar to change (as far as we know).</w:t>
      </w:r>
    </w:p>
    <w:p w14:paraId="3A7A4500" w14:textId="77777777" w:rsidR="00AE502A" w:rsidRDefault="00AE502A" w:rsidP="00AE502A"/>
    <w:p w14:paraId="0177C65A" w14:textId="77777777" w:rsidR="00AE502A" w:rsidRPr="00AE502A" w:rsidRDefault="00AE502A" w:rsidP="00AE502A"/>
    <w:p w14:paraId="1E4F680B" w14:textId="05BAE411" w:rsidR="00AE502A" w:rsidRDefault="00AE502A" w:rsidP="00AE502A">
      <w:pPr>
        <w:pStyle w:val="Subtitle"/>
      </w:pPr>
      <w:r>
        <w:t>Using ANTLR:</w:t>
      </w:r>
    </w:p>
    <w:p w14:paraId="14727338" w14:textId="77777777" w:rsidR="00AE502A" w:rsidRDefault="00AE502A" w:rsidP="00AE502A"/>
    <w:p w14:paraId="6DCC26E8" w14:textId="0045EF68" w:rsidR="00AE502A" w:rsidRDefault="00AE502A" w:rsidP="00AE502A">
      <w:r>
        <w:t xml:space="preserve">The parser uses the parse tree and builds a Song object according to the </w:t>
      </w:r>
      <w:proofErr w:type="spellStart"/>
      <w:r>
        <w:t>datatype</w:t>
      </w:r>
      <w:proofErr w:type="spellEnd"/>
      <w:r>
        <w:t xml:space="preserve"> definitions. As we travel down the parse tree, we can build up the ADT tree. </w:t>
      </w:r>
      <w:r w:rsidR="00C44570">
        <w:t xml:space="preserve">Since the </w:t>
      </w:r>
      <w:r w:rsidR="001A3AB9">
        <w:t xml:space="preserve">ADT is built as a tree structure and is heavily influenced by the grammar, it should be easier to generate the ADT from the </w:t>
      </w:r>
      <w:r w:rsidR="00174C13">
        <w:t>parse tree.</w:t>
      </w:r>
    </w:p>
    <w:p w14:paraId="30246BBD" w14:textId="77777777" w:rsidR="00174C13" w:rsidRDefault="00174C13" w:rsidP="00AE502A"/>
    <w:p w14:paraId="2111B5E0" w14:textId="59206747" w:rsidR="00AF6B18" w:rsidRDefault="00AF6B18" w:rsidP="00AF6B18">
      <w:pPr>
        <w:pStyle w:val="Subtitle"/>
      </w:pPr>
      <w:r>
        <w:t>Abstract Data Type to sounds:</w:t>
      </w:r>
    </w:p>
    <w:p w14:paraId="6FD85421" w14:textId="77777777" w:rsidR="00AF6B18" w:rsidRDefault="00AF6B18" w:rsidP="00AF6B18"/>
    <w:p w14:paraId="4B270135" w14:textId="2933D359" w:rsidR="00AF6B18" w:rsidRDefault="00DE5E98" w:rsidP="00AF6B18">
      <w:r>
        <w:t>Given the Song object (recall that this is the highest le</w:t>
      </w:r>
      <w:r w:rsidR="0031103F">
        <w:t>vel of our abstract data type), we will use the Visitor pattern to produc</w:t>
      </w:r>
      <w:r w:rsidR="00323B88">
        <w:t xml:space="preserve">e a list of Pitch objects, Lyric strings, and </w:t>
      </w:r>
      <w:r w:rsidR="003933E0">
        <w:t xml:space="preserve">the associated timing duration. </w:t>
      </w:r>
      <w:r w:rsidR="002055EB">
        <w:t xml:space="preserve">The Visitor begins with the Song object, </w:t>
      </w:r>
      <w:r w:rsidR="00A70AE6">
        <w:t>extracts relevant information from the header (ex. key signature, tempo)</w:t>
      </w:r>
      <w:r w:rsidR="00FD1D9F">
        <w:t xml:space="preserve"> and recursively walks through the constituents of Song and each of its subclasses and visits them as well. </w:t>
      </w:r>
      <w:r w:rsidR="00511DBB">
        <w:t xml:space="preserve">The result of the Visitor is a set of </w:t>
      </w:r>
      <w:proofErr w:type="gramStart"/>
      <w:r w:rsidR="00511DBB">
        <w:t xml:space="preserve">objects </w:t>
      </w:r>
      <w:r w:rsidR="00460A2E">
        <w:t>which</w:t>
      </w:r>
      <w:proofErr w:type="gramEnd"/>
      <w:r w:rsidR="00460A2E">
        <w:t xml:space="preserve"> can be added to the </w:t>
      </w:r>
      <w:proofErr w:type="spellStart"/>
      <w:r w:rsidR="00460A2E">
        <w:t>SequencePlayer</w:t>
      </w:r>
      <w:proofErr w:type="spellEnd"/>
      <w:r w:rsidR="00460A2E">
        <w:t xml:space="preserve"> and played.</w:t>
      </w:r>
    </w:p>
    <w:p w14:paraId="2EF9335A" w14:textId="77777777" w:rsidR="00460A2E" w:rsidRDefault="00460A2E" w:rsidP="00AF6B18"/>
    <w:p w14:paraId="00012D26" w14:textId="1B06E312" w:rsidR="00FB7EDA" w:rsidRDefault="00FB7EDA" w:rsidP="00FB7EDA">
      <w:pPr>
        <w:pStyle w:val="Subtitle"/>
      </w:pPr>
      <w:r>
        <w:t>Testing:</w:t>
      </w:r>
    </w:p>
    <w:p w14:paraId="7241DB5D" w14:textId="77777777" w:rsidR="00FB7EDA" w:rsidRDefault="00FB7EDA" w:rsidP="00FB7EDA"/>
    <w:p w14:paraId="638976F8" w14:textId="0F1E5A98" w:rsidR="00FB7EDA" w:rsidRDefault="00FB7EDA" w:rsidP="00FB7EDA">
      <w:r>
        <w:t>We want to test as man</w:t>
      </w:r>
      <w:r w:rsidR="00544824">
        <w:t xml:space="preserve">y components as we can. We began by testing the </w:t>
      </w:r>
      <w:proofErr w:type="spellStart"/>
      <w:r w:rsidR="00544824">
        <w:t>warmup</w:t>
      </w:r>
      <w:proofErr w:type="spellEnd"/>
      <w:r w:rsidR="00544824">
        <w:t xml:space="preserve"> exercises.</w:t>
      </w:r>
      <w:r w:rsidR="00DD246F">
        <w:t xml:space="preserve"> Next, we’</w:t>
      </w:r>
      <w:r w:rsidR="004B0912">
        <w:t xml:space="preserve">ll test the </w:t>
      </w:r>
      <w:proofErr w:type="spellStart"/>
      <w:r w:rsidR="004B0912">
        <w:t>Lexer</w:t>
      </w:r>
      <w:proofErr w:type="spellEnd"/>
      <w:r w:rsidR="004B0912">
        <w:t xml:space="preserve">, ensuring that it can tokenize all the characters that we described in the </w:t>
      </w:r>
      <w:r w:rsidR="00EE624B">
        <w:t>grammar and crashes on inv</w:t>
      </w:r>
      <w:r w:rsidR="005B7707">
        <w:t xml:space="preserve">alid </w:t>
      </w:r>
      <w:r w:rsidR="00D052D2">
        <w:t>inputs. The P</w:t>
      </w:r>
      <w:r w:rsidR="00D97C52">
        <w:t xml:space="preserve">arser tests will include a test that ensures that the parser can parse a song that makes use of every feature of </w:t>
      </w:r>
      <w:r w:rsidR="00182F13">
        <w:t xml:space="preserve">the ABC subset (ex. multiple voices, </w:t>
      </w:r>
      <w:proofErr w:type="spellStart"/>
      <w:r w:rsidR="005F28EC">
        <w:t>tuplets</w:t>
      </w:r>
      <w:proofErr w:type="spellEnd"/>
      <w:r w:rsidR="008D2DB8">
        <w:t xml:space="preserve">, repeats). </w:t>
      </w:r>
      <w:r w:rsidR="00525A8F">
        <w:t xml:space="preserve">Then, invalid constructs, missing parameters, </w:t>
      </w:r>
      <w:r w:rsidR="001F4EEC">
        <w:t xml:space="preserve">and </w:t>
      </w:r>
      <w:r w:rsidR="00FC4DBE">
        <w:t xml:space="preserve">poorly formatted </w:t>
      </w:r>
      <w:r w:rsidR="001F4EEC">
        <w:t>expressions will be tested to ensure that the parser cannot</w:t>
      </w:r>
      <w:r w:rsidR="00013D58">
        <w:t xml:space="preserve"> parse them. </w:t>
      </w:r>
      <w:r w:rsidR="00B86858">
        <w:t xml:space="preserve">The empty string will be tested to ensure that the parser returns an error. </w:t>
      </w:r>
      <w:r w:rsidR="002569C9">
        <w:t xml:space="preserve">The Visitor will be tested by giving </w:t>
      </w:r>
      <w:r w:rsidR="00597FFE">
        <w:t xml:space="preserve">it a Song object </w:t>
      </w:r>
      <w:proofErr w:type="gramStart"/>
      <w:r w:rsidR="00FD32D0">
        <w:t>which utilizes all the different possible constituents</w:t>
      </w:r>
      <w:proofErr w:type="gramEnd"/>
      <w:r w:rsidR="00FD32D0">
        <w:t xml:space="preserve"> (ex. lyrics, multiple voices, key signature) </w:t>
      </w:r>
      <w:r w:rsidR="00597FFE">
        <w:t xml:space="preserve">and ensuring that it generates the proper sequence of </w:t>
      </w:r>
      <w:r w:rsidR="002D7DDC">
        <w:t>pitches and</w:t>
      </w:r>
      <w:r w:rsidR="00435E26">
        <w:t xml:space="preserve"> lyrics for the </w:t>
      </w:r>
      <w:proofErr w:type="spellStart"/>
      <w:r w:rsidR="00435E26">
        <w:t>SequencePlayer</w:t>
      </w:r>
      <w:proofErr w:type="spellEnd"/>
      <w:r w:rsidR="00435E26">
        <w:t xml:space="preserve">. </w:t>
      </w:r>
      <w:r w:rsidR="00663581">
        <w:t xml:space="preserve">The abstract data type’s functions, like </w:t>
      </w:r>
      <w:proofErr w:type="spellStart"/>
      <w:r w:rsidR="00663581">
        <w:t>toString</w:t>
      </w:r>
      <w:proofErr w:type="spellEnd"/>
      <w:r w:rsidR="00663581">
        <w:t xml:space="preserve">, equals, and </w:t>
      </w:r>
      <w:proofErr w:type="spellStart"/>
      <w:r w:rsidR="00663581">
        <w:t>has</w:t>
      </w:r>
      <w:r w:rsidR="00054CF4">
        <w:t>hCode</w:t>
      </w:r>
      <w:proofErr w:type="spellEnd"/>
      <w:r w:rsidR="00054CF4">
        <w:t xml:space="preserve"> will be tested for proper relationsh</w:t>
      </w:r>
      <w:r w:rsidR="007740ED">
        <w:t>ips (ex. reflexive, symmetric).</w:t>
      </w:r>
      <w:r w:rsidR="00FD6B9B">
        <w:t xml:space="preserve"> Utility classes, like Fraction class, will be tested by providing inputs for all operations and checking edge cases (ex. zero numerator, zero denominator, </w:t>
      </w:r>
      <w:proofErr w:type="spellStart"/>
      <w:r w:rsidR="00FD6B9B">
        <w:t>etc</w:t>
      </w:r>
      <w:proofErr w:type="spellEnd"/>
      <w:r w:rsidR="00FD6B9B">
        <w:t>).</w:t>
      </w:r>
    </w:p>
    <w:p w14:paraId="7635F5A9" w14:textId="77777777" w:rsidR="00FD6B9B" w:rsidRDefault="00FD6B9B" w:rsidP="00FB7EDA"/>
    <w:p w14:paraId="1A8638FC" w14:textId="77777777" w:rsidR="00FD6B9B" w:rsidRPr="00FB7EDA" w:rsidRDefault="00FD6B9B" w:rsidP="00FB7EDA"/>
    <w:p w14:paraId="443FB408" w14:textId="77777777" w:rsidR="00460A2E" w:rsidRPr="00AF6B18" w:rsidRDefault="00460A2E" w:rsidP="00AF6B18"/>
    <w:p w14:paraId="354DEA19" w14:textId="77777777" w:rsidR="00D522D2" w:rsidRDefault="00D522D2" w:rsidP="002A531F"/>
    <w:p w14:paraId="52A4044D" w14:textId="498898C3" w:rsidR="009C43E0" w:rsidRDefault="009C43E0" w:rsidP="001D0862">
      <w:pPr>
        <w:pStyle w:val="Subtitle"/>
        <w:tabs>
          <w:tab w:val="center" w:pos="4320"/>
        </w:tabs>
      </w:pPr>
      <w:r>
        <w:t xml:space="preserve">Notes on the </w:t>
      </w:r>
      <w:proofErr w:type="spellStart"/>
      <w:r>
        <w:t>Lexer</w:t>
      </w:r>
      <w:proofErr w:type="spellEnd"/>
      <w:r>
        <w:t xml:space="preserve"> and Parser:</w:t>
      </w:r>
      <w:r w:rsidR="001D0862">
        <w:tab/>
      </w:r>
    </w:p>
    <w:p w14:paraId="37D0E0F8" w14:textId="136FE6B8" w:rsidR="009C43E0" w:rsidRDefault="009C43E0" w:rsidP="002A531F"/>
    <w:p w14:paraId="635365E1" w14:textId="1EEECE0A" w:rsidR="009C43E0" w:rsidRDefault="009C43E0" w:rsidP="002A531F">
      <w:r>
        <w:t xml:space="preserve">Our </w:t>
      </w:r>
      <w:proofErr w:type="spellStart"/>
      <w:r>
        <w:t>lexer</w:t>
      </w:r>
      <w:proofErr w:type="spellEnd"/>
      <w:r>
        <w:t xml:space="preserve"> creates tokens that are then recognized by our parser and sent to the listener. The listener builds up a Song object consisting of notes, rests, chords, and tuples at the base level, and a body and a header at the highest level. Our complete song object is passed in to the visitor which has a </w:t>
      </w:r>
      <w:proofErr w:type="gramStart"/>
      <w:r>
        <w:t>play(</w:t>
      </w:r>
      <w:proofErr w:type="gramEnd"/>
      <w:r>
        <w:t xml:space="preserve">) method that will transforms our Song object in to notation that can be played by the MIDI </w:t>
      </w:r>
      <w:proofErr w:type="spellStart"/>
      <w:r>
        <w:t>SequencePlayer</w:t>
      </w:r>
      <w:proofErr w:type="spellEnd"/>
      <w:r>
        <w:t xml:space="preserve">. </w:t>
      </w:r>
    </w:p>
    <w:p w14:paraId="58BF52C1" w14:textId="77777777" w:rsidR="001D0862" w:rsidRDefault="001D0862" w:rsidP="002A531F"/>
    <w:p w14:paraId="3A8DDAF8" w14:textId="632B2BF1" w:rsidR="001D0862" w:rsidRDefault="001D0862" w:rsidP="001D0862">
      <w:pPr>
        <w:pStyle w:val="Subtitle"/>
        <w:tabs>
          <w:tab w:val="center" w:pos="4320"/>
        </w:tabs>
      </w:pPr>
      <w:r>
        <w:t xml:space="preserve">Notes on </w:t>
      </w:r>
      <w:r>
        <w:t>changes that we’ve implemented since the Milestone</w:t>
      </w:r>
      <w:bookmarkStart w:id="0" w:name="_GoBack"/>
      <w:bookmarkEnd w:id="0"/>
      <w:r>
        <w:t>:</w:t>
      </w:r>
      <w:r>
        <w:tab/>
      </w:r>
    </w:p>
    <w:p w14:paraId="3ED6A682" w14:textId="27AAF866" w:rsidR="001D0862" w:rsidRPr="00172F04" w:rsidRDefault="001D0862" w:rsidP="002A531F"/>
    <w:sectPr w:rsidR="001D0862" w:rsidRPr="00172F04" w:rsidSect="008D62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31F"/>
    <w:rsid w:val="00007C45"/>
    <w:rsid w:val="00013D58"/>
    <w:rsid w:val="00031707"/>
    <w:rsid w:val="00054CF4"/>
    <w:rsid w:val="000A4CCF"/>
    <w:rsid w:val="00164969"/>
    <w:rsid w:val="00172F04"/>
    <w:rsid w:val="00174C13"/>
    <w:rsid w:val="00182F13"/>
    <w:rsid w:val="001A3AB9"/>
    <w:rsid w:val="001C0140"/>
    <w:rsid w:val="001D0862"/>
    <w:rsid w:val="001E4989"/>
    <w:rsid w:val="001E68EF"/>
    <w:rsid w:val="001F4EEC"/>
    <w:rsid w:val="002055EB"/>
    <w:rsid w:val="002400AF"/>
    <w:rsid w:val="00254D14"/>
    <w:rsid w:val="002569C9"/>
    <w:rsid w:val="002A531F"/>
    <w:rsid w:val="002D7DDC"/>
    <w:rsid w:val="002E56A9"/>
    <w:rsid w:val="002F47E1"/>
    <w:rsid w:val="002F7F96"/>
    <w:rsid w:val="003016E5"/>
    <w:rsid w:val="00306657"/>
    <w:rsid w:val="0031103F"/>
    <w:rsid w:val="00314643"/>
    <w:rsid w:val="00323B88"/>
    <w:rsid w:val="0034037E"/>
    <w:rsid w:val="003700D6"/>
    <w:rsid w:val="0037428C"/>
    <w:rsid w:val="00377CB9"/>
    <w:rsid w:val="003919D8"/>
    <w:rsid w:val="003933E0"/>
    <w:rsid w:val="003934D4"/>
    <w:rsid w:val="003A0B13"/>
    <w:rsid w:val="003A2A94"/>
    <w:rsid w:val="003B2D69"/>
    <w:rsid w:val="003D281D"/>
    <w:rsid w:val="003E7230"/>
    <w:rsid w:val="003F318F"/>
    <w:rsid w:val="003F3937"/>
    <w:rsid w:val="00401616"/>
    <w:rsid w:val="004128D3"/>
    <w:rsid w:val="00435E26"/>
    <w:rsid w:val="00436B23"/>
    <w:rsid w:val="00454B6A"/>
    <w:rsid w:val="00460A2E"/>
    <w:rsid w:val="004857C4"/>
    <w:rsid w:val="00495D40"/>
    <w:rsid w:val="004B0912"/>
    <w:rsid w:val="004B4017"/>
    <w:rsid w:val="004C1199"/>
    <w:rsid w:val="004D1DAD"/>
    <w:rsid w:val="004F10AC"/>
    <w:rsid w:val="004F2224"/>
    <w:rsid w:val="005119F7"/>
    <w:rsid w:val="00511DBB"/>
    <w:rsid w:val="00525A8F"/>
    <w:rsid w:val="0053067C"/>
    <w:rsid w:val="00544824"/>
    <w:rsid w:val="00551C32"/>
    <w:rsid w:val="00574AA8"/>
    <w:rsid w:val="00597FFE"/>
    <w:rsid w:val="005A0C73"/>
    <w:rsid w:val="005B1B73"/>
    <w:rsid w:val="005B7707"/>
    <w:rsid w:val="005D1139"/>
    <w:rsid w:val="005F28EC"/>
    <w:rsid w:val="006311B4"/>
    <w:rsid w:val="0065607E"/>
    <w:rsid w:val="00657B97"/>
    <w:rsid w:val="00663581"/>
    <w:rsid w:val="00684F90"/>
    <w:rsid w:val="006B54D4"/>
    <w:rsid w:val="006F3986"/>
    <w:rsid w:val="0070118F"/>
    <w:rsid w:val="00733FBB"/>
    <w:rsid w:val="0075543C"/>
    <w:rsid w:val="007740ED"/>
    <w:rsid w:val="007A2ACB"/>
    <w:rsid w:val="007C3CEC"/>
    <w:rsid w:val="007E5BCE"/>
    <w:rsid w:val="00802D08"/>
    <w:rsid w:val="00810472"/>
    <w:rsid w:val="00811279"/>
    <w:rsid w:val="0081727A"/>
    <w:rsid w:val="0083567A"/>
    <w:rsid w:val="008901F2"/>
    <w:rsid w:val="00890FFD"/>
    <w:rsid w:val="00894DDA"/>
    <w:rsid w:val="008D2DB8"/>
    <w:rsid w:val="008D54D2"/>
    <w:rsid w:val="008D62A9"/>
    <w:rsid w:val="008F2E11"/>
    <w:rsid w:val="0092471F"/>
    <w:rsid w:val="009346C7"/>
    <w:rsid w:val="00935DE8"/>
    <w:rsid w:val="0094020C"/>
    <w:rsid w:val="00954D6E"/>
    <w:rsid w:val="00963DC2"/>
    <w:rsid w:val="00986632"/>
    <w:rsid w:val="009B5683"/>
    <w:rsid w:val="009C43E0"/>
    <w:rsid w:val="009E6096"/>
    <w:rsid w:val="009E77DF"/>
    <w:rsid w:val="00A04491"/>
    <w:rsid w:val="00A13015"/>
    <w:rsid w:val="00A70AE6"/>
    <w:rsid w:val="00A76264"/>
    <w:rsid w:val="00A773A2"/>
    <w:rsid w:val="00AD2C1B"/>
    <w:rsid w:val="00AE502A"/>
    <w:rsid w:val="00AF6B18"/>
    <w:rsid w:val="00B26E7E"/>
    <w:rsid w:val="00B40137"/>
    <w:rsid w:val="00B45F35"/>
    <w:rsid w:val="00B460DB"/>
    <w:rsid w:val="00B5644B"/>
    <w:rsid w:val="00B64A43"/>
    <w:rsid w:val="00B86858"/>
    <w:rsid w:val="00BD68F6"/>
    <w:rsid w:val="00C33CAB"/>
    <w:rsid w:val="00C44570"/>
    <w:rsid w:val="00C57E8A"/>
    <w:rsid w:val="00C9410A"/>
    <w:rsid w:val="00D052D2"/>
    <w:rsid w:val="00D2482D"/>
    <w:rsid w:val="00D522D2"/>
    <w:rsid w:val="00D7006E"/>
    <w:rsid w:val="00D97C52"/>
    <w:rsid w:val="00DA0DFB"/>
    <w:rsid w:val="00DD246F"/>
    <w:rsid w:val="00DE5E98"/>
    <w:rsid w:val="00DF6294"/>
    <w:rsid w:val="00E11501"/>
    <w:rsid w:val="00E63730"/>
    <w:rsid w:val="00E76574"/>
    <w:rsid w:val="00EA122C"/>
    <w:rsid w:val="00EA63EA"/>
    <w:rsid w:val="00ED4B3A"/>
    <w:rsid w:val="00EE624B"/>
    <w:rsid w:val="00F535E9"/>
    <w:rsid w:val="00F811F8"/>
    <w:rsid w:val="00FA3604"/>
    <w:rsid w:val="00FA7E34"/>
    <w:rsid w:val="00FB7EDA"/>
    <w:rsid w:val="00FC4DBE"/>
    <w:rsid w:val="00FD1D9F"/>
    <w:rsid w:val="00FD32D0"/>
    <w:rsid w:val="00FD6B9B"/>
    <w:rsid w:val="00FE22F1"/>
    <w:rsid w:val="00FF33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94A0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53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31F"/>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2A53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A531F"/>
    <w:rPr>
      <w:rFonts w:asciiTheme="majorHAnsi" w:eastAsiaTheme="majorEastAsia" w:hAnsiTheme="majorHAnsi" w:cstheme="majorBidi"/>
      <w:i/>
      <w:iCs/>
      <w:color w:val="4F81BD" w:themeColor="accent1"/>
      <w:spacing w:val="15"/>
    </w:rPr>
  </w:style>
  <w:style w:type="paragraph" w:styleId="BalloonText">
    <w:name w:val="Balloon Text"/>
    <w:basedOn w:val="Normal"/>
    <w:link w:val="BalloonTextChar"/>
    <w:uiPriority w:val="99"/>
    <w:semiHidden/>
    <w:unhideWhenUsed/>
    <w:rsid w:val="004F2224"/>
    <w:rPr>
      <w:rFonts w:ascii="Lucida Grande" w:hAnsi="Lucida Grande"/>
      <w:sz w:val="18"/>
      <w:szCs w:val="18"/>
    </w:rPr>
  </w:style>
  <w:style w:type="character" w:customStyle="1" w:styleId="BalloonTextChar">
    <w:name w:val="Balloon Text Char"/>
    <w:basedOn w:val="DefaultParagraphFont"/>
    <w:link w:val="BalloonText"/>
    <w:uiPriority w:val="99"/>
    <w:semiHidden/>
    <w:rsid w:val="004F222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53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31F"/>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2A53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A531F"/>
    <w:rPr>
      <w:rFonts w:asciiTheme="majorHAnsi" w:eastAsiaTheme="majorEastAsia" w:hAnsiTheme="majorHAnsi" w:cstheme="majorBidi"/>
      <w:i/>
      <w:iCs/>
      <w:color w:val="4F81BD" w:themeColor="accent1"/>
      <w:spacing w:val="15"/>
    </w:rPr>
  </w:style>
  <w:style w:type="paragraph" w:styleId="BalloonText">
    <w:name w:val="Balloon Text"/>
    <w:basedOn w:val="Normal"/>
    <w:link w:val="BalloonTextChar"/>
    <w:uiPriority w:val="99"/>
    <w:semiHidden/>
    <w:unhideWhenUsed/>
    <w:rsid w:val="004F2224"/>
    <w:rPr>
      <w:rFonts w:ascii="Lucida Grande" w:hAnsi="Lucida Grande"/>
      <w:sz w:val="18"/>
      <w:szCs w:val="18"/>
    </w:rPr>
  </w:style>
  <w:style w:type="character" w:customStyle="1" w:styleId="BalloonTextChar">
    <w:name w:val="Balloon Text Char"/>
    <w:basedOn w:val="DefaultParagraphFont"/>
    <w:link w:val="BalloonText"/>
    <w:uiPriority w:val="99"/>
    <w:semiHidden/>
    <w:rsid w:val="004F222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6310AA-EC3E-A542-8505-0B613715C015}" type="doc">
      <dgm:prSet loTypeId="urn:microsoft.com/office/officeart/2009/layout/CirclePictureHierarchy" loCatId="" qsTypeId="urn:microsoft.com/office/officeart/2005/8/quickstyle/simple4" qsCatId="simple" csTypeId="urn:microsoft.com/office/officeart/2005/8/colors/accent1_2" csCatId="accent1" phldr="1"/>
      <dgm:spPr/>
      <dgm:t>
        <a:bodyPr/>
        <a:lstStyle/>
        <a:p>
          <a:endParaRPr lang="en-US"/>
        </a:p>
      </dgm:t>
    </dgm:pt>
    <dgm:pt modelId="{F876F55B-2EC7-F949-BD67-D3EA3D8D8A42}">
      <dgm:prSet phldrT="[Text]"/>
      <dgm:spPr/>
      <dgm:t>
        <a:bodyPr/>
        <a:lstStyle/>
        <a:p>
          <a:r>
            <a:rPr lang="en-US"/>
            <a:t>Song</a:t>
          </a:r>
        </a:p>
      </dgm:t>
    </dgm:pt>
    <dgm:pt modelId="{E1547581-25F0-C048-83B7-CE9D4F92055C}" type="parTrans" cxnId="{AAB95A14-AAA2-D440-B230-5E668BE411B7}">
      <dgm:prSet/>
      <dgm:spPr/>
      <dgm:t>
        <a:bodyPr/>
        <a:lstStyle/>
        <a:p>
          <a:endParaRPr lang="en-US"/>
        </a:p>
      </dgm:t>
    </dgm:pt>
    <dgm:pt modelId="{E98F19A2-01C7-8E4B-AF10-3F73C302D44C}" type="sibTrans" cxnId="{AAB95A14-AAA2-D440-B230-5E668BE411B7}">
      <dgm:prSet/>
      <dgm:spPr/>
      <dgm:t>
        <a:bodyPr/>
        <a:lstStyle/>
        <a:p>
          <a:endParaRPr lang="en-US"/>
        </a:p>
      </dgm:t>
    </dgm:pt>
    <dgm:pt modelId="{0E21D60D-CB6A-FF45-BBCF-64F200897917}">
      <dgm:prSet phldrT="[Text]"/>
      <dgm:spPr/>
      <dgm:t>
        <a:bodyPr/>
        <a:lstStyle/>
        <a:p>
          <a:r>
            <a:rPr lang="en-US"/>
            <a:t>Body</a:t>
          </a:r>
        </a:p>
      </dgm:t>
    </dgm:pt>
    <dgm:pt modelId="{4E1AF084-711D-2F4C-8FD1-C9253C7067E7}" type="parTrans" cxnId="{E9C1A85E-37A5-BE41-875F-B8E7A3B744C1}">
      <dgm:prSet/>
      <dgm:spPr/>
      <dgm:t>
        <a:bodyPr/>
        <a:lstStyle/>
        <a:p>
          <a:endParaRPr lang="en-US"/>
        </a:p>
      </dgm:t>
    </dgm:pt>
    <dgm:pt modelId="{7D514416-213E-2449-A18A-BDCD3E9C0216}" type="sibTrans" cxnId="{E9C1A85E-37A5-BE41-875F-B8E7A3B744C1}">
      <dgm:prSet/>
      <dgm:spPr/>
      <dgm:t>
        <a:bodyPr/>
        <a:lstStyle/>
        <a:p>
          <a:endParaRPr lang="en-US"/>
        </a:p>
      </dgm:t>
    </dgm:pt>
    <dgm:pt modelId="{FDAE8B08-0B30-D240-82C8-6BED7BFB0A27}">
      <dgm:prSet phldrT="[Text]"/>
      <dgm:spPr/>
      <dgm:t>
        <a:bodyPr/>
        <a:lstStyle/>
        <a:p>
          <a:r>
            <a:rPr lang="en-US"/>
            <a:t>List&lt;Voice&gt;</a:t>
          </a:r>
        </a:p>
      </dgm:t>
    </dgm:pt>
    <dgm:pt modelId="{EDE8717A-40A6-FE4E-8415-DDCB4A9F83B0}" type="parTrans" cxnId="{6F2230CC-EA9A-E845-8B2E-1CAC29A70416}">
      <dgm:prSet/>
      <dgm:spPr/>
      <dgm:t>
        <a:bodyPr/>
        <a:lstStyle/>
        <a:p>
          <a:endParaRPr lang="en-US"/>
        </a:p>
      </dgm:t>
    </dgm:pt>
    <dgm:pt modelId="{B9D7E736-4C0A-0B41-AFF3-04E4B0815CF6}" type="sibTrans" cxnId="{6F2230CC-EA9A-E845-8B2E-1CAC29A70416}">
      <dgm:prSet/>
      <dgm:spPr/>
      <dgm:t>
        <a:bodyPr/>
        <a:lstStyle/>
        <a:p>
          <a:endParaRPr lang="en-US"/>
        </a:p>
      </dgm:t>
    </dgm:pt>
    <dgm:pt modelId="{D51A2B4C-F064-D14D-AA25-4392C2F62175}">
      <dgm:prSet phldrT="[Text]"/>
      <dgm:spPr/>
      <dgm:t>
        <a:bodyPr/>
        <a:lstStyle/>
        <a:p>
          <a:r>
            <a:rPr lang="en-US"/>
            <a:t>Header</a:t>
          </a:r>
        </a:p>
      </dgm:t>
    </dgm:pt>
    <dgm:pt modelId="{A960AE95-A823-184E-ACAE-ABF992A2D9DD}" type="parTrans" cxnId="{9D9D85BD-0770-AB42-817D-A5535F0881EF}">
      <dgm:prSet/>
      <dgm:spPr/>
      <dgm:t>
        <a:bodyPr/>
        <a:lstStyle/>
        <a:p>
          <a:endParaRPr lang="en-US"/>
        </a:p>
      </dgm:t>
    </dgm:pt>
    <dgm:pt modelId="{F8E50F6C-8377-F946-AFFF-E96E32694318}" type="sibTrans" cxnId="{9D9D85BD-0770-AB42-817D-A5535F0881EF}">
      <dgm:prSet/>
      <dgm:spPr/>
      <dgm:t>
        <a:bodyPr/>
        <a:lstStyle/>
        <a:p>
          <a:endParaRPr lang="en-US"/>
        </a:p>
      </dgm:t>
    </dgm:pt>
    <dgm:pt modelId="{C74A5CAC-D703-ED43-A8F6-489945BD232A}">
      <dgm:prSet phldrT="[Text]"/>
      <dgm:spPr/>
      <dgm:t>
        <a:bodyPr/>
        <a:lstStyle/>
        <a:p>
          <a:r>
            <a:rPr lang="en-US"/>
            <a:t>Voice</a:t>
          </a:r>
        </a:p>
      </dgm:t>
    </dgm:pt>
    <dgm:pt modelId="{814BEBD9-CA14-6F4E-B6FA-63800774E655}" type="parTrans" cxnId="{6B79B6B1-1E0F-B347-A80B-27B6F1853E73}">
      <dgm:prSet/>
      <dgm:spPr/>
      <dgm:t>
        <a:bodyPr/>
        <a:lstStyle/>
        <a:p>
          <a:endParaRPr lang="en-US"/>
        </a:p>
      </dgm:t>
    </dgm:pt>
    <dgm:pt modelId="{61DB6F53-D06D-AA46-BFBE-4B75D2F5CCF1}" type="sibTrans" cxnId="{6B79B6B1-1E0F-B347-A80B-27B6F1853E73}">
      <dgm:prSet/>
      <dgm:spPr/>
      <dgm:t>
        <a:bodyPr/>
        <a:lstStyle/>
        <a:p>
          <a:endParaRPr lang="en-US"/>
        </a:p>
      </dgm:t>
    </dgm:pt>
    <dgm:pt modelId="{2D4D99E5-6C4A-D04A-AF42-D9BE7212B2A2}">
      <dgm:prSet phldrT="[Text]"/>
      <dgm:spPr/>
      <dgm:t>
        <a:bodyPr/>
        <a:lstStyle/>
        <a:p>
          <a:r>
            <a:rPr lang="en-US"/>
            <a:t>Lyric</a:t>
          </a:r>
        </a:p>
      </dgm:t>
    </dgm:pt>
    <dgm:pt modelId="{F828FE47-37BE-334B-818D-D86BF4780AD9}" type="parTrans" cxnId="{0D36215E-DB8C-0D42-AF84-2A6C55FDE91A}">
      <dgm:prSet/>
      <dgm:spPr/>
      <dgm:t>
        <a:bodyPr/>
        <a:lstStyle/>
        <a:p>
          <a:endParaRPr lang="en-US"/>
        </a:p>
      </dgm:t>
    </dgm:pt>
    <dgm:pt modelId="{C3E4D857-87BF-1845-A717-A7AD742E0825}" type="sibTrans" cxnId="{0D36215E-DB8C-0D42-AF84-2A6C55FDE91A}">
      <dgm:prSet/>
      <dgm:spPr/>
      <dgm:t>
        <a:bodyPr/>
        <a:lstStyle/>
        <a:p>
          <a:endParaRPr lang="en-US"/>
        </a:p>
      </dgm:t>
    </dgm:pt>
    <dgm:pt modelId="{D73042D2-9F1D-C341-87EA-6C8E50D4E187}">
      <dgm:prSet phldrT="[Text]"/>
      <dgm:spPr/>
      <dgm:t>
        <a:bodyPr/>
        <a:lstStyle/>
        <a:p>
          <a:r>
            <a:rPr lang="en-US"/>
            <a:t>Music</a:t>
          </a:r>
        </a:p>
      </dgm:t>
    </dgm:pt>
    <dgm:pt modelId="{C899BB0E-887E-7E4F-9507-A90A42331EC0}" type="parTrans" cxnId="{22D5DD0D-368B-E040-B997-38D1235EF130}">
      <dgm:prSet/>
      <dgm:spPr/>
      <dgm:t>
        <a:bodyPr/>
        <a:lstStyle/>
        <a:p>
          <a:endParaRPr lang="en-US"/>
        </a:p>
      </dgm:t>
    </dgm:pt>
    <dgm:pt modelId="{9DC11749-4BB1-054D-AEED-C3C14DFD9627}" type="sibTrans" cxnId="{22D5DD0D-368B-E040-B997-38D1235EF130}">
      <dgm:prSet/>
      <dgm:spPr/>
      <dgm:t>
        <a:bodyPr/>
        <a:lstStyle/>
        <a:p>
          <a:endParaRPr lang="en-US"/>
        </a:p>
      </dgm:t>
    </dgm:pt>
    <dgm:pt modelId="{4D7EAC81-B5CE-E846-A5BA-A683F17EFF2A}">
      <dgm:prSet phldrT="[Text]"/>
      <dgm:spPr/>
      <dgm:t>
        <a:bodyPr/>
        <a:lstStyle/>
        <a:p>
          <a:r>
            <a:rPr lang="en-US"/>
            <a:t>Rest</a:t>
          </a:r>
        </a:p>
      </dgm:t>
    </dgm:pt>
    <dgm:pt modelId="{C85319A3-29B2-6346-AC6B-B0339C3979BA}" type="parTrans" cxnId="{FA698DBB-3EC2-E245-90A8-BBF229F51F3A}">
      <dgm:prSet/>
      <dgm:spPr/>
      <dgm:t>
        <a:bodyPr/>
        <a:lstStyle/>
        <a:p>
          <a:endParaRPr lang="en-US"/>
        </a:p>
      </dgm:t>
    </dgm:pt>
    <dgm:pt modelId="{1341DBED-F0ED-664E-B062-9E02AD3D0604}" type="sibTrans" cxnId="{FA698DBB-3EC2-E245-90A8-BBF229F51F3A}">
      <dgm:prSet/>
      <dgm:spPr/>
      <dgm:t>
        <a:bodyPr/>
        <a:lstStyle/>
        <a:p>
          <a:endParaRPr lang="en-US"/>
        </a:p>
      </dgm:t>
    </dgm:pt>
    <dgm:pt modelId="{F9C63B97-CB91-3642-8A16-60F83AA06264}">
      <dgm:prSet phldrT="[Text]"/>
      <dgm:spPr/>
      <dgm:t>
        <a:bodyPr/>
        <a:lstStyle/>
        <a:p>
          <a:r>
            <a:rPr lang="en-US"/>
            <a:t>Note</a:t>
          </a:r>
        </a:p>
      </dgm:t>
    </dgm:pt>
    <dgm:pt modelId="{7D440F9F-B8F5-7346-AB78-8515454DBD97}" type="parTrans" cxnId="{6C4C10EC-8C2D-F94A-97D2-9E79954C7C3C}">
      <dgm:prSet/>
      <dgm:spPr/>
      <dgm:t>
        <a:bodyPr/>
        <a:lstStyle/>
        <a:p>
          <a:endParaRPr lang="en-US"/>
        </a:p>
      </dgm:t>
    </dgm:pt>
    <dgm:pt modelId="{28F4799D-B1F9-164F-88A6-AD9492780A24}" type="sibTrans" cxnId="{6C4C10EC-8C2D-F94A-97D2-9E79954C7C3C}">
      <dgm:prSet/>
      <dgm:spPr/>
      <dgm:t>
        <a:bodyPr/>
        <a:lstStyle/>
        <a:p>
          <a:endParaRPr lang="en-US"/>
        </a:p>
      </dgm:t>
    </dgm:pt>
    <dgm:pt modelId="{2688F9C0-0C61-954B-BF55-B5480B8496F6}">
      <dgm:prSet phldrT="[Text]"/>
      <dgm:spPr/>
      <dgm:t>
        <a:bodyPr/>
        <a:lstStyle/>
        <a:p>
          <a:r>
            <a:rPr lang="en-US"/>
            <a:t>Chord</a:t>
          </a:r>
        </a:p>
      </dgm:t>
    </dgm:pt>
    <dgm:pt modelId="{A10E666F-61F6-9B4C-9228-B1C0BD23105F}" type="parTrans" cxnId="{9ABF41B2-6112-C44C-A07E-42AE961161D2}">
      <dgm:prSet/>
      <dgm:spPr/>
      <dgm:t>
        <a:bodyPr/>
        <a:lstStyle/>
        <a:p>
          <a:endParaRPr lang="en-US"/>
        </a:p>
      </dgm:t>
    </dgm:pt>
    <dgm:pt modelId="{AEDBC9EC-6BE1-DE4C-8352-95A255DE2377}" type="sibTrans" cxnId="{9ABF41B2-6112-C44C-A07E-42AE961161D2}">
      <dgm:prSet/>
      <dgm:spPr/>
      <dgm:t>
        <a:bodyPr/>
        <a:lstStyle/>
        <a:p>
          <a:endParaRPr lang="en-US"/>
        </a:p>
      </dgm:t>
    </dgm:pt>
    <dgm:pt modelId="{0180E2C2-F992-CF48-BA25-6933672D6788}">
      <dgm:prSet phldrT="[Text]"/>
      <dgm:spPr/>
      <dgm:t>
        <a:bodyPr/>
        <a:lstStyle/>
        <a:p>
          <a:r>
            <a:rPr lang="en-US"/>
            <a:t>Tuplet</a:t>
          </a:r>
        </a:p>
      </dgm:t>
    </dgm:pt>
    <dgm:pt modelId="{E49863EB-DCD7-F54A-A9E2-A9CCE3401DA3}" type="parTrans" cxnId="{59F44406-6DF5-6747-A096-5BE99188F1BD}">
      <dgm:prSet/>
      <dgm:spPr/>
      <dgm:t>
        <a:bodyPr/>
        <a:lstStyle/>
        <a:p>
          <a:endParaRPr lang="en-US"/>
        </a:p>
      </dgm:t>
    </dgm:pt>
    <dgm:pt modelId="{ABB30157-2A9A-AF4A-9C6F-6B7E2D6410C5}" type="sibTrans" cxnId="{59F44406-6DF5-6747-A096-5BE99188F1BD}">
      <dgm:prSet/>
      <dgm:spPr/>
      <dgm:t>
        <a:bodyPr/>
        <a:lstStyle/>
        <a:p>
          <a:endParaRPr lang="en-US"/>
        </a:p>
      </dgm:t>
    </dgm:pt>
    <dgm:pt modelId="{B17E0E92-EF8B-2345-AE36-83A155261866}">
      <dgm:prSet phldrT="[Text]"/>
      <dgm:spPr/>
      <dgm:t>
        <a:bodyPr/>
        <a:lstStyle/>
        <a:p>
          <a:r>
            <a:rPr lang="en-US"/>
            <a:t>Visitor</a:t>
          </a:r>
        </a:p>
      </dgm:t>
    </dgm:pt>
    <dgm:pt modelId="{35809455-E0C6-1448-BB12-3CF9D1AD319E}" type="parTrans" cxnId="{0EF7869C-3C67-274A-8691-4953DB1739D6}">
      <dgm:prSet/>
      <dgm:spPr/>
      <dgm:t>
        <a:bodyPr/>
        <a:lstStyle/>
        <a:p>
          <a:endParaRPr lang="en-US"/>
        </a:p>
      </dgm:t>
    </dgm:pt>
    <dgm:pt modelId="{7D9BD928-DC10-BA47-98BF-6C236CBEE0C8}" type="sibTrans" cxnId="{0EF7869C-3C67-274A-8691-4953DB1739D6}">
      <dgm:prSet/>
      <dgm:spPr/>
      <dgm:t>
        <a:bodyPr/>
        <a:lstStyle/>
        <a:p>
          <a:endParaRPr lang="en-US"/>
        </a:p>
      </dgm:t>
    </dgm:pt>
    <dgm:pt modelId="{612EB908-D9D9-B848-9DBF-3D9AE8509901}" type="pres">
      <dgm:prSet presAssocID="{B26310AA-EC3E-A542-8505-0B613715C015}" presName="hierChild1" presStyleCnt="0">
        <dgm:presLayoutVars>
          <dgm:chPref val="1"/>
          <dgm:dir/>
          <dgm:animOne val="branch"/>
          <dgm:animLvl val="lvl"/>
          <dgm:resizeHandles/>
        </dgm:presLayoutVars>
      </dgm:prSet>
      <dgm:spPr/>
      <dgm:t>
        <a:bodyPr/>
        <a:lstStyle/>
        <a:p>
          <a:endParaRPr lang="en-US"/>
        </a:p>
      </dgm:t>
    </dgm:pt>
    <dgm:pt modelId="{1EAED1A6-1632-AA4A-825B-E0A80BD888D0}" type="pres">
      <dgm:prSet presAssocID="{B17E0E92-EF8B-2345-AE36-83A155261866}" presName="hierRoot1" presStyleCnt="0"/>
      <dgm:spPr/>
    </dgm:pt>
    <dgm:pt modelId="{4FE8C4F2-3B41-CF45-87EB-363C6E23453F}" type="pres">
      <dgm:prSet presAssocID="{B17E0E92-EF8B-2345-AE36-83A155261866}" presName="composite" presStyleCnt="0"/>
      <dgm:spPr/>
    </dgm:pt>
    <dgm:pt modelId="{55B5397B-FF59-D949-8043-40D5AF61DFAE}" type="pres">
      <dgm:prSet presAssocID="{B17E0E92-EF8B-2345-AE36-83A155261866}" presName="image" presStyleLbl="node0" presStyleIdx="0" presStyleCnt="2"/>
      <dgm:spPr/>
    </dgm:pt>
    <dgm:pt modelId="{447D96AC-8313-E147-9C73-8C45A843D94B}" type="pres">
      <dgm:prSet presAssocID="{B17E0E92-EF8B-2345-AE36-83A155261866}" presName="text" presStyleLbl="revTx" presStyleIdx="0" presStyleCnt="12">
        <dgm:presLayoutVars>
          <dgm:chPref val="3"/>
        </dgm:presLayoutVars>
      </dgm:prSet>
      <dgm:spPr/>
      <dgm:t>
        <a:bodyPr/>
        <a:lstStyle/>
        <a:p>
          <a:endParaRPr lang="en-US"/>
        </a:p>
      </dgm:t>
    </dgm:pt>
    <dgm:pt modelId="{600945C3-A230-4B4C-8300-5E7F35C9F7E5}" type="pres">
      <dgm:prSet presAssocID="{B17E0E92-EF8B-2345-AE36-83A155261866}" presName="hierChild2" presStyleCnt="0"/>
      <dgm:spPr/>
    </dgm:pt>
    <dgm:pt modelId="{C43AE6DD-9EB4-7248-9F02-9A4306BE3467}" type="pres">
      <dgm:prSet presAssocID="{F876F55B-2EC7-F949-BD67-D3EA3D8D8A42}" presName="hierRoot1" presStyleCnt="0"/>
      <dgm:spPr/>
    </dgm:pt>
    <dgm:pt modelId="{A8F001F0-DFE4-1A4E-A54A-4D26D503ED6C}" type="pres">
      <dgm:prSet presAssocID="{F876F55B-2EC7-F949-BD67-D3EA3D8D8A42}" presName="composite" presStyleCnt="0"/>
      <dgm:spPr/>
    </dgm:pt>
    <dgm:pt modelId="{C0154E98-98E5-A746-87CF-8AD1BE5DE1B2}" type="pres">
      <dgm:prSet presAssocID="{F876F55B-2EC7-F949-BD67-D3EA3D8D8A42}" presName="image" presStyleLbl="node0" presStyleIdx="1" presStyleCnt="2"/>
      <dgm:spPr/>
    </dgm:pt>
    <dgm:pt modelId="{9B16414E-45B2-3E45-A795-61E71B8870B0}" type="pres">
      <dgm:prSet presAssocID="{F876F55B-2EC7-F949-BD67-D3EA3D8D8A42}" presName="text" presStyleLbl="revTx" presStyleIdx="1" presStyleCnt="12">
        <dgm:presLayoutVars>
          <dgm:chPref val="3"/>
        </dgm:presLayoutVars>
      </dgm:prSet>
      <dgm:spPr/>
      <dgm:t>
        <a:bodyPr/>
        <a:lstStyle/>
        <a:p>
          <a:endParaRPr lang="en-US"/>
        </a:p>
      </dgm:t>
    </dgm:pt>
    <dgm:pt modelId="{7D0E1727-9216-3445-818E-80E211046C15}" type="pres">
      <dgm:prSet presAssocID="{F876F55B-2EC7-F949-BD67-D3EA3D8D8A42}" presName="hierChild2" presStyleCnt="0"/>
      <dgm:spPr/>
    </dgm:pt>
    <dgm:pt modelId="{2B8C56B1-2ABC-E346-8764-36B92BCD288A}" type="pres">
      <dgm:prSet presAssocID="{4E1AF084-711D-2F4C-8FD1-C9253C7067E7}" presName="Name10" presStyleLbl="parChTrans1D2" presStyleIdx="0" presStyleCnt="2"/>
      <dgm:spPr/>
      <dgm:t>
        <a:bodyPr/>
        <a:lstStyle/>
        <a:p>
          <a:endParaRPr lang="en-US"/>
        </a:p>
      </dgm:t>
    </dgm:pt>
    <dgm:pt modelId="{DF247113-B087-D241-A3D1-362C15A9BC93}" type="pres">
      <dgm:prSet presAssocID="{0E21D60D-CB6A-FF45-BBCF-64F200897917}" presName="hierRoot2" presStyleCnt="0"/>
      <dgm:spPr/>
    </dgm:pt>
    <dgm:pt modelId="{8D896837-24E3-0A4C-96FE-4595729C99B5}" type="pres">
      <dgm:prSet presAssocID="{0E21D60D-CB6A-FF45-BBCF-64F200897917}" presName="composite2" presStyleCnt="0"/>
      <dgm:spPr/>
    </dgm:pt>
    <dgm:pt modelId="{4CA342FC-E983-B044-9E38-0A5DA306CB83}" type="pres">
      <dgm:prSet presAssocID="{0E21D60D-CB6A-FF45-BBCF-64F200897917}" presName="image2" presStyleLbl="node2" presStyleIdx="0" presStyleCnt="2"/>
      <dgm:spPr/>
    </dgm:pt>
    <dgm:pt modelId="{8F723057-DC6E-DF41-8EAF-E17ADE48D163}" type="pres">
      <dgm:prSet presAssocID="{0E21D60D-CB6A-FF45-BBCF-64F200897917}" presName="text2" presStyleLbl="revTx" presStyleIdx="2" presStyleCnt="12">
        <dgm:presLayoutVars>
          <dgm:chPref val="3"/>
        </dgm:presLayoutVars>
      </dgm:prSet>
      <dgm:spPr/>
      <dgm:t>
        <a:bodyPr/>
        <a:lstStyle/>
        <a:p>
          <a:endParaRPr lang="en-US"/>
        </a:p>
      </dgm:t>
    </dgm:pt>
    <dgm:pt modelId="{1FA60E26-9434-D340-82E6-CE23099E0834}" type="pres">
      <dgm:prSet presAssocID="{0E21D60D-CB6A-FF45-BBCF-64F200897917}" presName="hierChild3" presStyleCnt="0"/>
      <dgm:spPr/>
    </dgm:pt>
    <dgm:pt modelId="{E32F1CA4-090A-BC4A-AE34-75FB8D2A21FF}" type="pres">
      <dgm:prSet presAssocID="{EDE8717A-40A6-FE4E-8415-DDCB4A9F83B0}" presName="Name17" presStyleLbl="parChTrans1D3" presStyleIdx="0" presStyleCnt="1"/>
      <dgm:spPr/>
      <dgm:t>
        <a:bodyPr/>
        <a:lstStyle/>
        <a:p>
          <a:endParaRPr lang="en-US"/>
        </a:p>
      </dgm:t>
    </dgm:pt>
    <dgm:pt modelId="{FC07EDAA-F106-CC4D-B445-199CC50654B4}" type="pres">
      <dgm:prSet presAssocID="{FDAE8B08-0B30-D240-82C8-6BED7BFB0A27}" presName="hierRoot3" presStyleCnt="0"/>
      <dgm:spPr/>
    </dgm:pt>
    <dgm:pt modelId="{11C8751F-C1DA-DF40-9BCD-38D1705106A9}" type="pres">
      <dgm:prSet presAssocID="{FDAE8B08-0B30-D240-82C8-6BED7BFB0A27}" presName="composite3" presStyleCnt="0"/>
      <dgm:spPr/>
    </dgm:pt>
    <dgm:pt modelId="{75473A83-9C0B-6243-A76F-B76C68191023}" type="pres">
      <dgm:prSet presAssocID="{FDAE8B08-0B30-D240-82C8-6BED7BFB0A27}" presName="image3" presStyleLbl="node3" presStyleIdx="0" presStyleCnt="1"/>
      <dgm:spPr/>
    </dgm:pt>
    <dgm:pt modelId="{AE8CA45C-0D71-3E4E-A657-3FB963F8E254}" type="pres">
      <dgm:prSet presAssocID="{FDAE8B08-0B30-D240-82C8-6BED7BFB0A27}" presName="text3" presStyleLbl="revTx" presStyleIdx="3" presStyleCnt="12">
        <dgm:presLayoutVars>
          <dgm:chPref val="3"/>
        </dgm:presLayoutVars>
      </dgm:prSet>
      <dgm:spPr/>
      <dgm:t>
        <a:bodyPr/>
        <a:lstStyle/>
        <a:p>
          <a:endParaRPr lang="en-US"/>
        </a:p>
      </dgm:t>
    </dgm:pt>
    <dgm:pt modelId="{E3AFC5B5-9151-B643-81E3-9A08AD07F574}" type="pres">
      <dgm:prSet presAssocID="{FDAE8B08-0B30-D240-82C8-6BED7BFB0A27}" presName="hierChild4" presStyleCnt="0"/>
      <dgm:spPr/>
    </dgm:pt>
    <dgm:pt modelId="{2EC90948-8635-FD4B-A4C4-CD2E02DD88E5}" type="pres">
      <dgm:prSet presAssocID="{814BEBD9-CA14-6F4E-B6FA-63800774E655}" presName="Name23" presStyleLbl="parChTrans1D4" presStyleIdx="0" presStyleCnt="7"/>
      <dgm:spPr/>
      <dgm:t>
        <a:bodyPr/>
        <a:lstStyle/>
        <a:p>
          <a:endParaRPr lang="en-US"/>
        </a:p>
      </dgm:t>
    </dgm:pt>
    <dgm:pt modelId="{9A84C69A-7463-0A4D-A58F-A61C808AB395}" type="pres">
      <dgm:prSet presAssocID="{C74A5CAC-D703-ED43-A8F6-489945BD232A}" presName="hierRoot4" presStyleCnt="0"/>
      <dgm:spPr/>
    </dgm:pt>
    <dgm:pt modelId="{B6764622-91DA-4344-8786-F113E657121B}" type="pres">
      <dgm:prSet presAssocID="{C74A5CAC-D703-ED43-A8F6-489945BD232A}" presName="composite4" presStyleCnt="0"/>
      <dgm:spPr/>
    </dgm:pt>
    <dgm:pt modelId="{FA4CC10C-3899-D840-AB1F-B6763C21D1F6}" type="pres">
      <dgm:prSet presAssocID="{C74A5CAC-D703-ED43-A8F6-489945BD232A}" presName="image4" presStyleLbl="node4" presStyleIdx="0" presStyleCnt="7"/>
      <dgm:spPr/>
    </dgm:pt>
    <dgm:pt modelId="{D24A87FE-FDAD-FA42-94FA-DDBAED839AC3}" type="pres">
      <dgm:prSet presAssocID="{C74A5CAC-D703-ED43-A8F6-489945BD232A}" presName="text4" presStyleLbl="revTx" presStyleIdx="4" presStyleCnt="12">
        <dgm:presLayoutVars>
          <dgm:chPref val="3"/>
        </dgm:presLayoutVars>
      </dgm:prSet>
      <dgm:spPr/>
      <dgm:t>
        <a:bodyPr/>
        <a:lstStyle/>
        <a:p>
          <a:endParaRPr lang="en-US"/>
        </a:p>
      </dgm:t>
    </dgm:pt>
    <dgm:pt modelId="{2C0F29AD-5EEE-5141-AF8D-C17D53EC11FA}" type="pres">
      <dgm:prSet presAssocID="{C74A5CAC-D703-ED43-A8F6-489945BD232A}" presName="hierChild5" presStyleCnt="0"/>
      <dgm:spPr/>
    </dgm:pt>
    <dgm:pt modelId="{3850625A-C5F6-4149-A3FA-735474C9B025}" type="pres">
      <dgm:prSet presAssocID="{C899BB0E-887E-7E4F-9507-A90A42331EC0}" presName="Name23" presStyleLbl="parChTrans1D4" presStyleIdx="1" presStyleCnt="7"/>
      <dgm:spPr/>
      <dgm:t>
        <a:bodyPr/>
        <a:lstStyle/>
        <a:p>
          <a:endParaRPr lang="en-US"/>
        </a:p>
      </dgm:t>
    </dgm:pt>
    <dgm:pt modelId="{0FA4C5F0-AFF2-3F4E-A96D-0EA40DCA35E3}" type="pres">
      <dgm:prSet presAssocID="{D73042D2-9F1D-C341-87EA-6C8E50D4E187}" presName="hierRoot4" presStyleCnt="0"/>
      <dgm:spPr/>
    </dgm:pt>
    <dgm:pt modelId="{FF6B8114-D3EC-0B41-A582-041B3979051F}" type="pres">
      <dgm:prSet presAssocID="{D73042D2-9F1D-C341-87EA-6C8E50D4E187}" presName="composite4" presStyleCnt="0"/>
      <dgm:spPr/>
    </dgm:pt>
    <dgm:pt modelId="{9B58411D-B7DF-2D46-9866-E465EC3A1C46}" type="pres">
      <dgm:prSet presAssocID="{D73042D2-9F1D-C341-87EA-6C8E50D4E187}" presName="image4" presStyleLbl="node4" presStyleIdx="1" presStyleCnt="7"/>
      <dgm:spPr/>
    </dgm:pt>
    <dgm:pt modelId="{60E7D116-3708-784D-BBF7-D966C21D1200}" type="pres">
      <dgm:prSet presAssocID="{D73042D2-9F1D-C341-87EA-6C8E50D4E187}" presName="text4" presStyleLbl="revTx" presStyleIdx="5" presStyleCnt="12">
        <dgm:presLayoutVars>
          <dgm:chPref val="3"/>
        </dgm:presLayoutVars>
      </dgm:prSet>
      <dgm:spPr/>
      <dgm:t>
        <a:bodyPr/>
        <a:lstStyle/>
        <a:p>
          <a:endParaRPr lang="en-US"/>
        </a:p>
      </dgm:t>
    </dgm:pt>
    <dgm:pt modelId="{3DDABD91-B3BE-574B-96CA-890F8C693101}" type="pres">
      <dgm:prSet presAssocID="{D73042D2-9F1D-C341-87EA-6C8E50D4E187}" presName="hierChild5" presStyleCnt="0"/>
      <dgm:spPr/>
    </dgm:pt>
    <dgm:pt modelId="{367DB5EE-2979-714A-8489-160FCD31D167}" type="pres">
      <dgm:prSet presAssocID="{7D440F9F-B8F5-7346-AB78-8515454DBD97}" presName="Name23" presStyleLbl="parChTrans1D4" presStyleIdx="2" presStyleCnt="7"/>
      <dgm:spPr/>
      <dgm:t>
        <a:bodyPr/>
        <a:lstStyle/>
        <a:p>
          <a:endParaRPr lang="en-US"/>
        </a:p>
      </dgm:t>
    </dgm:pt>
    <dgm:pt modelId="{007CDCCA-3949-2042-A90D-644308367ACA}" type="pres">
      <dgm:prSet presAssocID="{F9C63B97-CB91-3642-8A16-60F83AA06264}" presName="hierRoot4" presStyleCnt="0"/>
      <dgm:spPr/>
    </dgm:pt>
    <dgm:pt modelId="{B56870BC-4F20-2346-9EA1-AA7E2CD21CDE}" type="pres">
      <dgm:prSet presAssocID="{F9C63B97-CB91-3642-8A16-60F83AA06264}" presName="composite4" presStyleCnt="0"/>
      <dgm:spPr/>
    </dgm:pt>
    <dgm:pt modelId="{07C9EE01-1555-7B41-A587-583FF1D9664C}" type="pres">
      <dgm:prSet presAssocID="{F9C63B97-CB91-3642-8A16-60F83AA06264}" presName="image4" presStyleLbl="node4" presStyleIdx="2" presStyleCnt="7"/>
      <dgm:spPr/>
    </dgm:pt>
    <dgm:pt modelId="{894D14AF-5D7B-6848-A913-955264B8E18B}" type="pres">
      <dgm:prSet presAssocID="{F9C63B97-CB91-3642-8A16-60F83AA06264}" presName="text4" presStyleLbl="revTx" presStyleIdx="6" presStyleCnt="12">
        <dgm:presLayoutVars>
          <dgm:chPref val="3"/>
        </dgm:presLayoutVars>
      </dgm:prSet>
      <dgm:spPr/>
      <dgm:t>
        <a:bodyPr/>
        <a:lstStyle/>
        <a:p>
          <a:endParaRPr lang="en-US"/>
        </a:p>
      </dgm:t>
    </dgm:pt>
    <dgm:pt modelId="{8FCBA3A5-5290-BA49-B26A-B5C16106734B}" type="pres">
      <dgm:prSet presAssocID="{F9C63B97-CB91-3642-8A16-60F83AA06264}" presName="hierChild5" presStyleCnt="0"/>
      <dgm:spPr/>
    </dgm:pt>
    <dgm:pt modelId="{F28B3CD4-3339-804F-BBB4-7F587F24DC5C}" type="pres">
      <dgm:prSet presAssocID="{A10E666F-61F6-9B4C-9228-B1C0BD23105F}" presName="Name23" presStyleLbl="parChTrans1D4" presStyleIdx="3" presStyleCnt="7"/>
      <dgm:spPr/>
      <dgm:t>
        <a:bodyPr/>
        <a:lstStyle/>
        <a:p>
          <a:endParaRPr lang="en-US"/>
        </a:p>
      </dgm:t>
    </dgm:pt>
    <dgm:pt modelId="{BA66F48C-CFA2-A047-A821-304755B29D8B}" type="pres">
      <dgm:prSet presAssocID="{2688F9C0-0C61-954B-BF55-B5480B8496F6}" presName="hierRoot4" presStyleCnt="0"/>
      <dgm:spPr/>
    </dgm:pt>
    <dgm:pt modelId="{2A695FEA-3D12-994C-BCE5-DD6FC4E0F0F0}" type="pres">
      <dgm:prSet presAssocID="{2688F9C0-0C61-954B-BF55-B5480B8496F6}" presName="composite4" presStyleCnt="0"/>
      <dgm:spPr/>
    </dgm:pt>
    <dgm:pt modelId="{68AC3309-EFB1-4B4C-8D76-CB06D567D3C2}" type="pres">
      <dgm:prSet presAssocID="{2688F9C0-0C61-954B-BF55-B5480B8496F6}" presName="image4" presStyleLbl="node4" presStyleIdx="3" presStyleCnt="7"/>
      <dgm:spPr/>
    </dgm:pt>
    <dgm:pt modelId="{5EF8B4B8-41AF-044B-930F-5CB005F6B7CC}" type="pres">
      <dgm:prSet presAssocID="{2688F9C0-0C61-954B-BF55-B5480B8496F6}" presName="text4" presStyleLbl="revTx" presStyleIdx="7" presStyleCnt="12">
        <dgm:presLayoutVars>
          <dgm:chPref val="3"/>
        </dgm:presLayoutVars>
      </dgm:prSet>
      <dgm:spPr/>
      <dgm:t>
        <a:bodyPr/>
        <a:lstStyle/>
        <a:p>
          <a:endParaRPr lang="en-US"/>
        </a:p>
      </dgm:t>
    </dgm:pt>
    <dgm:pt modelId="{D9DC0D0F-0965-4048-BA0B-1A4717082F21}" type="pres">
      <dgm:prSet presAssocID="{2688F9C0-0C61-954B-BF55-B5480B8496F6}" presName="hierChild5" presStyleCnt="0"/>
      <dgm:spPr/>
    </dgm:pt>
    <dgm:pt modelId="{86E7C57A-6DBB-9A48-B950-1F0E6253A291}" type="pres">
      <dgm:prSet presAssocID="{E49863EB-DCD7-F54A-A9E2-A9CCE3401DA3}" presName="Name23" presStyleLbl="parChTrans1D4" presStyleIdx="4" presStyleCnt="7"/>
      <dgm:spPr/>
      <dgm:t>
        <a:bodyPr/>
        <a:lstStyle/>
        <a:p>
          <a:endParaRPr lang="en-US"/>
        </a:p>
      </dgm:t>
    </dgm:pt>
    <dgm:pt modelId="{0C24D629-8122-4C45-A8D4-96D81C7F179B}" type="pres">
      <dgm:prSet presAssocID="{0180E2C2-F992-CF48-BA25-6933672D6788}" presName="hierRoot4" presStyleCnt="0"/>
      <dgm:spPr/>
    </dgm:pt>
    <dgm:pt modelId="{43965937-6347-5B44-878E-BC2F6887A3B3}" type="pres">
      <dgm:prSet presAssocID="{0180E2C2-F992-CF48-BA25-6933672D6788}" presName="composite4" presStyleCnt="0"/>
      <dgm:spPr/>
    </dgm:pt>
    <dgm:pt modelId="{D9809DD6-89BB-5846-9639-EEDED3F68FAC}" type="pres">
      <dgm:prSet presAssocID="{0180E2C2-F992-CF48-BA25-6933672D6788}" presName="image4" presStyleLbl="node4" presStyleIdx="4" presStyleCnt="7"/>
      <dgm:spPr/>
    </dgm:pt>
    <dgm:pt modelId="{004374E7-FB96-774F-8411-04C3E10A2949}" type="pres">
      <dgm:prSet presAssocID="{0180E2C2-F992-CF48-BA25-6933672D6788}" presName="text4" presStyleLbl="revTx" presStyleIdx="8" presStyleCnt="12">
        <dgm:presLayoutVars>
          <dgm:chPref val="3"/>
        </dgm:presLayoutVars>
      </dgm:prSet>
      <dgm:spPr/>
      <dgm:t>
        <a:bodyPr/>
        <a:lstStyle/>
        <a:p>
          <a:endParaRPr lang="en-US"/>
        </a:p>
      </dgm:t>
    </dgm:pt>
    <dgm:pt modelId="{D0BDABA3-3D54-8547-8825-B12146FC3CF4}" type="pres">
      <dgm:prSet presAssocID="{0180E2C2-F992-CF48-BA25-6933672D6788}" presName="hierChild5" presStyleCnt="0"/>
      <dgm:spPr/>
    </dgm:pt>
    <dgm:pt modelId="{E16D5A3E-A642-0A4E-B0C9-9B169ABF9548}" type="pres">
      <dgm:prSet presAssocID="{C85319A3-29B2-6346-AC6B-B0339C3979BA}" presName="Name23" presStyleLbl="parChTrans1D4" presStyleIdx="5" presStyleCnt="7"/>
      <dgm:spPr/>
      <dgm:t>
        <a:bodyPr/>
        <a:lstStyle/>
        <a:p>
          <a:endParaRPr lang="en-US"/>
        </a:p>
      </dgm:t>
    </dgm:pt>
    <dgm:pt modelId="{AFAB8C3E-01DE-C14D-90F8-4C3750D40EBA}" type="pres">
      <dgm:prSet presAssocID="{4D7EAC81-B5CE-E846-A5BA-A683F17EFF2A}" presName="hierRoot4" presStyleCnt="0"/>
      <dgm:spPr/>
    </dgm:pt>
    <dgm:pt modelId="{DFD729BC-579F-6D4A-84CD-5B4D490E0180}" type="pres">
      <dgm:prSet presAssocID="{4D7EAC81-B5CE-E846-A5BA-A683F17EFF2A}" presName="composite4" presStyleCnt="0"/>
      <dgm:spPr/>
    </dgm:pt>
    <dgm:pt modelId="{2822D6A6-8A67-3648-A178-2A8EDA425562}" type="pres">
      <dgm:prSet presAssocID="{4D7EAC81-B5CE-E846-A5BA-A683F17EFF2A}" presName="image4" presStyleLbl="node4" presStyleIdx="5" presStyleCnt="7"/>
      <dgm:spPr/>
    </dgm:pt>
    <dgm:pt modelId="{57B2BA31-5B16-3149-AC57-7F7AFE020411}" type="pres">
      <dgm:prSet presAssocID="{4D7EAC81-B5CE-E846-A5BA-A683F17EFF2A}" presName="text4" presStyleLbl="revTx" presStyleIdx="9" presStyleCnt="12">
        <dgm:presLayoutVars>
          <dgm:chPref val="3"/>
        </dgm:presLayoutVars>
      </dgm:prSet>
      <dgm:spPr/>
      <dgm:t>
        <a:bodyPr/>
        <a:lstStyle/>
        <a:p>
          <a:endParaRPr lang="en-US"/>
        </a:p>
      </dgm:t>
    </dgm:pt>
    <dgm:pt modelId="{020C883C-1CE3-6A45-8B96-51985FE2F15A}" type="pres">
      <dgm:prSet presAssocID="{4D7EAC81-B5CE-E846-A5BA-A683F17EFF2A}" presName="hierChild5" presStyleCnt="0"/>
      <dgm:spPr/>
    </dgm:pt>
    <dgm:pt modelId="{700F47FD-53F0-C940-AE20-761B3F04331B}" type="pres">
      <dgm:prSet presAssocID="{F828FE47-37BE-334B-818D-D86BF4780AD9}" presName="Name23" presStyleLbl="parChTrans1D4" presStyleIdx="6" presStyleCnt="7"/>
      <dgm:spPr/>
      <dgm:t>
        <a:bodyPr/>
        <a:lstStyle/>
        <a:p>
          <a:endParaRPr lang="en-US"/>
        </a:p>
      </dgm:t>
    </dgm:pt>
    <dgm:pt modelId="{E446D98F-DBF5-4E4D-A014-243D212E9FAE}" type="pres">
      <dgm:prSet presAssocID="{2D4D99E5-6C4A-D04A-AF42-D9BE7212B2A2}" presName="hierRoot4" presStyleCnt="0"/>
      <dgm:spPr/>
    </dgm:pt>
    <dgm:pt modelId="{461D9693-CC6B-8C45-B1BB-62F4065448E4}" type="pres">
      <dgm:prSet presAssocID="{2D4D99E5-6C4A-D04A-AF42-D9BE7212B2A2}" presName="composite4" presStyleCnt="0"/>
      <dgm:spPr/>
    </dgm:pt>
    <dgm:pt modelId="{803B182E-9367-B243-935F-5B9862D201D1}" type="pres">
      <dgm:prSet presAssocID="{2D4D99E5-6C4A-D04A-AF42-D9BE7212B2A2}" presName="image4" presStyleLbl="node4" presStyleIdx="6" presStyleCnt="7"/>
      <dgm:spPr/>
    </dgm:pt>
    <dgm:pt modelId="{D5595238-10C9-784F-BC65-7814A08BF393}" type="pres">
      <dgm:prSet presAssocID="{2D4D99E5-6C4A-D04A-AF42-D9BE7212B2A2}" presName="text4" presStyleLbl="revTx" presStyleIdx="10" presStyleCnt="12">
        <dgm:presLayoutVars>
          <dgm:chPref val="3"/>
        </dgm:presLayoutVars>
      </dgm:prSet>
      <dgm:spPr/>
      <dgm:t>
        <a:bodyPr/>
        <a:lstStyle/>
        <a:p>
          <a:endParaRPr lang="en-US"/>
        </a:p>
      </dgm:t>
    </dgm:pt>
    <dgm:pt modelId="{CB3F3CAF-1E0F-8644-A402-0C1A632573DA}" type="pres">
      <dgm:prSet presAssocID="{2D4D99E5-6C4A-D04A-AF42-D9BE7212B2A2}" presName="hierChild5" presStyleCnt="0"/>
      <dgm:spPr/>
    </dgm:pt>
    <dgm:pt modelId="{7063C7E9-060F-A943-BC05-801B032EE724}" type="pres">
      <dgm:prSet presAssocID="{A960AE95-A823-184E-ACAE-ABF992A2D9DD}" presName="Name10" presStyleLbl="parChTrans1D2" presStyleIdx="1" presStyleCnt="2"/>
      <dgm:spPr/>
      <dgm:t>
        <a:bodyPr/>
        <a:lstStyle/>
        <a:p>
          <a:endParaRPr lang="en-US"/>
        </a:p>
      </dgm:t>
    </dgm:pt>
    <dgm:pt modelId="{CBF7C8E2-D8DD-DE4E-800A-94516E7E22A1}" type="pres">
      <dgm:prSet presAssocID="{D51A2B4C-F064-D14D-AA25-4392C2F62175}" presName="hierRoot2" presStyleCnt="0"/>
      <dgm:spPr/>
    </dgm:pt>
    <dgm:pt modelId="{B11EFA2B-19AE-4942-930D-B8BF0984FFC6}" type="pres">
      <dgm:prSet presAssocID="{D51A2B4C-F064-D14D-AA25-4392C2F62175}" presName="composite2" presStyleCnt="0"/>
      <dgm:spPr/>
    </dgm:pt>
    <dgm:pt modelId="{E2E4A07C-AB2A-2143-9630-A4CC9452CF62}" type="pres">
      <dgm:prSet presAssocID="{D51A2B4C-F064-D14D-AA25-4392C2F62175}" presName="image2" presStyleLbl="node2" presStyleIdx="1" presStyleCnt="2"/>
      <dgm:spPr/>
    </dgm:pt>
    <dgm:pt modelId="{7B29D812-D680-B54C-BC4A-EA498C56C8D3}" type="pres">
      <dgm:prSet presAssocID="{D51A2B4C-F064-D14D-AA25-4392C2F62175}" presName="text2" presStyleLbl="revTx" presStyleIdx="11" presStyleCnt="12">
        <dgm:presLayoutVars>
          <dgm:chPref val="3"/>
        </dgm:presLayoutVars>
      </dgm:prSet>
      <dgm:spPr/>
      <dgm:t>
        <a:bodyPr/>
        <a:lstStyle/>
        <a:p>
          <a:endParaRPr lang="en-US"/>
        </a:p>
      </dgm:t>
    </dgm:pt>
    <dgm:pt modelId="{5771B1A3-87CB-CF4D-BAA1-BEC925DD72E1}" type="pres">
      <dgm:prSet presAssocID="{D51A2B4C-F064-D14D-AA25-4392C2F62175}" presName="hierChild3" presStyleCnt="0"/>
      <dgm:spPr/>
    </dgm:pt>
  </dgm:ptLst>
  <dgm:cxnLst>
    <dgm:cxn modelId="{273CD6CC-A146-1649-B1FB-D408FE68D4C7}" type="presOf" srcId="{4D7EAC81-B5CE-E846-A5BA-A683F17EFF2A}" destId="{57B2BA31-5B16-3149-AC57-7F7AFE020411}" srcOrd="0" destOrd="0" presId="urn:microsoft.com/office/officeart/2009/layout/CirclePictureHierarchy"/>
    <dgm:cxn modelId="{B8FDB36A-9805-FD4B-AA23-5D1DE36983CE}" type="presOf" srcId="{B17E0E92-EF8B-2345-AE36-83A155261866}" destId="{447D96AC-8313-E147-9C73-8C45A843D94B}" srcOrd="0" destOrd="0" presId="urn:microsoft.com/office/officeart/2009/layout/CirclePictureHierarchy"/>
    <dgm:cxn modelId="{D16D8E89-DCDF-0943-A0A6-67A943332DAB}" type="presOf" srcId="{0E21D60D-CB6A-FF45-BBCF-64F200897917}" destId="{8F723057-DC6E-DF41-8EAF-E17ADE48D163}" srcOrd="0" destOrd="0" presId="urn:microsoft.com/office/officeart/2009/layout/CirclePictureHierarchy"/>
    <dgm:cxn modelId="{3B2F1644-CDBC-444C-99F3-E60195229E6C}" type="presOf" srcId="{D73042D2-9F1D-C341-87EA-6C8E50D4E187}" destId="{60E7D116-3708-784D-BBF7-D966C21D1200}" srcOrd="0" destOrd="0" presId="urn:microsoft.com/office/officeart/2009/layout/CirclePictureHierarchy"/>
    <dgm:cxn modelId="{22D5DD0D-368B-E040-B997-38D1235EF130}" srcId="{C74A5CAC-D703-ED43-A8F6-489945BD232A}" destId="{D73042D2-9F1D-C341-87EA-6C8E50D4E187}" srcOrd="0" destOrd="0" parTransId="{C899BB0E-887E-7E4F-9507-A90A42331EC0}" sibTransId="{9DC11749-4BB1-054D-AEED-C3C14DFD9627}"/>
    <dgm:cxn modelId="{E9C1A85E-37A5-BE41-875F-B8E7A3B744C1}" srcId="{F876F55B-2EC7-F949-BD67-D3EA3D8D8A42}" destId="{0E21D60D-CB6A-FF45-BBCF-64F200897917}" srcOrd="0" destOrd="0" parTransId="{4E1AF084-711D-2F4C-8FD1-C9253C7067E7}" sibTransId="{7D514416-213E-2449-A18A-BDCD3E9C0216}"/>
    <dgm:cxn modelId="{6A654735-A2A3-E045-A176-62CD487B8DB6}" type="presOf" srcId="{814BEBD9-CA14-6F4E-B6FA-63800774E655}" destId="{2EC90948-8635-FD4B-A4C4-CD2E02DD88E5}" srcOrd="0" destOrd="0" presId="urn:microsoft.com/office/officeart/2009/layout/CirclePictureHierarchy"/>
    <dgm:cxn modelId="{C766BB3B-D926-AF41-A41A-F9315D539E3E}" type="presOf" srcId="{EDE8717A-40A6-FE4E-8415-DDCB4A9F83B0}" destId="{E32F1CA4-090A-BC4A-AE34-75FB8D2A21FF}" srcOrd="0" destOrd="0" presId="urn:microsoft.com/office/officeart/2009/layout/CirclePictureHierarchy"/>
    <dgm:cxn modelId="{F940E039-D364-5F43-B0B9-095D13030C8C}" type="presOf" srcId="{C74A5CAC-D703-ED43-A8F6-489945BD232A}" destId="{D24A87FE-FDAD-FA42-94FA-DDBAED839AC3}" srcOrd="0" destOrd="0" presId="urn:microsoft.com/office/officeart/2009/layout/CirclePictureHierarchy"/>
    <dgm:cxn modelId="{C5F84339-AB11-E148-975A-D4DB0E78343D}" type="presOf" srcId="{2688F9C0-0C61-954B-BF55-B5480B8496F6}" destId="{5EF8B4B8-41AF-044B-930F-5CB005F6B7CC}" srcOrd="0" destOrd="0" presId="urn:microsoft.com/office/officeart/2009/layout/CirclePictureHierarchy"/>
    <dgm:cxn modelId="{44147C23-52C6-C142-B246-CFE9D797BC9C}" type="presOf" srcId="{A960AE95-A823-184E-ACAE-ABF992A2D9DD}" destId="{7063C7E9-060F-A943-BC05-801B032EE724}" srcOrd="0" destOrd="0" presId="urn:microsoft.com/office/officeart/2009/layout/CirclePictureHierarchy"/>
    <dgm:cxn modelId="{0EF7869C-3C67-274A-8691-4953DB1739D6}" srcId="{B26310AA-EC3E-A542-8505-0B613715C015}" destId="{B17E0E92-EF8B-2345-AE36-83A155261866}" srcOrd="0" destOrd="0" parTransId="{35809455-E0C6-1448-BB12-3CF9D1AD319E}" sibTransId="{7D9BD928-DC10-BA47-98BF-6C236CBEE0C8}"/>
    <dgm:cxn modelId="{7D9D9ACE-A45F-0B40-BF01-C29660E9D96E}" type="presOf" srcId="{A10E666F-61F6-9B4C-9228-B1C0BD23105F}" destId="{F28B3CD4-3339-804F-BBB4-7F587F24DC5C}" srcOrd="0" destOrd="0" presId="urn:microsoft.com/office/officeart/2009/layout/CirclePictureHierarchy"/>
    <dgm:cxn modelId="{33C18033-072A-2A45-B96F-AA24A8BCD70F}" type="presOf" srcId="{0180E2C2-F992-CF48-BA25-6933672D6788}" destId="{004374E7-FB96-774F-8411-04C3E10A2949}" srcOrd="0" destOrd="0" presId="urn:microsoft.com/office/officeart/2009/layout/CirclePictureHierarchy"/>
    <dgm:cxn modelId="{D9D09BEE-3DBD-7140-A20B-2D61DC27A2A4}" type="presOf" srcId="{C85319A3-29B2-6346-AC6B-B0339C3979BA}" destId="{E16D5A3E-A642-0A4E-B0C9-9B169ABF9548}" srcOrd="0" destOrd="0" presId="urn:microsoft.com/office/officeart/2009/layout/CirclePictureHierarchy"/>
    <dgm:cxn modelId="{9A3680DA-FCEA-9B4E-9A91-60D1AE48B10E}" type="presOf" srcId="{7D440F9F-B8F5-7346-AB78-8515454DBD97}" destId="{367DB5EE-2979-714A-8489-160FCD31D167}" srcOrd="0" destOrd="0" presId="urn:microsoft.com/office/officeart/2009/layout/CirclePictureHierarchy"/>
    <dgm:cxn modelId="{6F2230CC-EA9A-E845-8B2E-1CAC29A70416}" srcId="{0E21D60D-CB6A-FF45-BBCF-64F200897917}" destId="{FDAE8B08-0B30-D240-82C8-6BED7BFB0A27}" srcOrd="0" destOrd="0" parTransId="{EDE8717A-40A6-FE4E-8415-DDCB4A9F83B0}" sibTransId="{B9D7E736-4C0A-0B41-AFF3-04E4B0815CF6}"/>
    <dgm:cxn modelId="{D7B2AD13-C58E-5744-9A67-2DBC205D078F}" type="presOf" srcId="{D51A2B4C-F064-D14D-AA25-4392C2F62175}" destId="{7B29D812-D680-B54C-BC4A-EA498C56C8D3}" srcOrd="0" destOrd="0" presId="urn:microsoft.com/office/officeart/2009/layout/CirclePictureHierarchy"/>
    <dgm:cxn modelId="{9ABF41B2-6112-C44C-A07E-42AE961161D2}" srcId="{D73042D2-9F1D-C341-87EA-6C8E50D4E187}" destId="{2688F9C0-0C61-954B-BF55-B5480B8496F6}" srcOrd="1" destOrd="0" parTransId="{A10E666F-61F6-9B4C-9228-B1C0BD23105F}" sibTransId="{AEDBC9EC-6BE1-DE4C-8352-95A255DE2377}"/>
    <dgm:cxn modelId="{99EF63F7-9553-AA47-99BF-4AE52A016E3E}" type="presOf" srcId="{2D4D99E5-6C4A-D04A-AF42-D9BE7212B2A2}" destId="{D5595238-10C9-784F-BC65-7814A08BF393}" srcOrd="0" destOrd="0" presId="urn:microsoft.com/office/officeart/2009/layout/CirclePictureHierarchy"/>
    <dgm:cxn modelId="{7015A7D4-CBD6-A94D-9EA8-D0612DD17F9A}" type="presOf" srcId="{E49863EB-DCD7-F54A-A9E2-A9CCE3401DA3}" destId="{86E7C57A-6DBB-9A48-B950-1F0E6253A291}" srcOrd="0" destOrd="0" presId="urn:microsoft.com/office/officeart/2009/layout/CirclePictureHierarchy"/>
    <dgm:cxn modelId="{F98BA428-9B86-064E-A661-E7B43591C980}" type="presOf" srcId="{4E1AF084-711D-2F4C-8FD1-C9253C7067E7}" destId="{2B8C56B1-2ABC-E346-8764-36B92BCD288A}" srcOrd="0" destOrd="0" presId="urn:microsoft.com/office/officeart/2009/layout/CirclePictureHierarchy"/>
    <dgm:cxn modelId="{16FC9E69-C28B-ED46-9CB6-3939CDA70621}" type="presOf" srcId="{F9C63B97-CB91-3642-8A16-60F83AA06264}" destId="{894D14AF-5D7B-6848-A913-955264B8E18B}" srcOrd="0" destOrd="0" presId="urn:microsoft.com/office/officeart/2009/layout/CirclePictureHierarchy"/>
    <dgm:cxn modelId="{2DC7595F-7E79-9F4D-9F84-2DE2B8AACB73}" type="presOf" srcId="{F876F55B-2EC7-F949-BD67-D3EA3D8D8A42}" destId="{9B16414E-45B2-3E45-A795-61E71B8870B0}" srcOrd="0" destOrd="0" presId="urn:microsoft.com/office/officeart/2009/layout/CirclePictureHierarchy"/>
    <dgm:cxn modelId="{00C045F2-D810-4F4F-B3DE-F34CC1857175}" type="presOf" srcId="{B26310AA-EC3E-A542-8505-0B613715C015}" destId="{612EB908-D9D9-B848-9DBF-3D9AE8509901}" srcOrd="0" destOrd="0" presId="urn:microsoft.com/office/officeart/2009/layout/CirclePictureHierarchy"/>
    <dgm:cxn modelId="{9D9D85BD-0770-AB42-817D-A5535F0881EF}" srcId="{F876F55B-2EC7-F949-BD67-D3EA3D8D8A42}" destId="{D51A2B4C-F064-D14D-AA25-4392C2F62175}" srcOrd="1" destOrd="0" parTransId="{A960AE95-A823-184E-ACAE-ABF992A2D9DD}" sibTransId="{F8E50F6C-8377-F946-AFFF-E96E32694318}"/>
    <dgm:cxn modelId="{0D36215E-DB8C-0D42-AF84-2A6C55FDE91A}" srcId="{C74A5CAC-D703-ED43-A8F6-489945BD232A}" destId="{2D4D99E5-6C4A-D04A-AF42-D9BE7212B2A2}" srcOrd="1" destOrd="0" parTransId="{F828FE47-37BE-334B-818D-D86BF4780AD9}" sibTransId="{C3E4D857-87BF-1845-A717-A7AD742E0825}"/>
    <dgm:cxn modelId="{28958AE1-03F3-D84B-AF1F-E3C56FA5B3EE}" type="presOf" srcId="{C899BB0E-887E-7E4F-9507-A90A42331EC0}" destId="{3850625A-C5F6-4149-A3FA-735474C9B025}" srcOrd="0" destOrd="0" presId="urn:microsoft.com/office/officeart/2009/layout/CirclePictureHierarchy"/>
    <dgm:cxn modelId="{FA698DBB-3EC2-E245-90A8-BBF229F51F3A}" srcId="{D73042D2-9F1D-C341-87EA-6C8E50D4E187}" destId="{4D7EAC81-B5CE-E846-A5BA-A683F17EFF2A}" srcOrd="3" destOrd="0" parTransId="{C85319A3-29B2-6346-AC6B-B0339C3979BA}" sibTransId="{1341DBED-F0ED-664E-B062-9E02AD3D0604}"/>
    <dgm:cxn modelId="{68CBECD3-E6B9-904F-A5E4-1633346C90C8}" type="presOf" srcId="{FDAE8B08-0B30-D240-82C8-6BED7BFB0A27}" destId="{AE8CA45C-0D71-3E4E-A657-3FB963F8E254}" srcOrd="0" destOrd="0" presId="urn:microsoft.com/office/officeart/2009/layout/CirclePictureHierarchy"/>
    <dgm:cxn modelId="{59F44406-6DF5-6747-A096-5BE99188F1BD}" srcId="{D73042D2-9F1D-C341-87EA-6C8E50D4E187}" destId="{0180E2C2-F992-CF48-BA25-6933672D6788}" srcOrd="2" destOrd="0" parTransId="{E49863EB-DCD7-F54A-A9E2-A9CCE3401DA3}" sibTransId="{ABB30157-2A9A-AF4A-9C6F-6B7E2D6410C5}"/>
    <dgm:cxn modelId="{6C4C10EC-8C2D-F94A-97D2-9E79954C7C3C}" srcId="{D73042D2-9F1D-C341-87EA-6C8E50D4E187}" destId="{F9C63B97-CB91-3642-8A16-60F83AA06264}" srcOrd="0" destOrd="0" parTransId="{7D440F9F-B8F5-7346-AB78-8515454DBD97}" sibTransId="{28F4799D-B1F9-164F-88A6-AD9492780A24}"/>
    <dgm:cxn modelId="{ECCF67B2-648D-C44E-AEBD-52A2AAE6F2CC}" type="presOf" srcId="{F828FE47-37BE-334B-818D-D86BF4780AD9}" destId="{700F47FD-53F0-C940-AE20-761B3F04331B}" srcOrd="0" destOrd="0" presId="urn:microsoft.com/office/officeart/2009/layout/CirclePictureHierarchy"/>
    <dgm:cxn modelId="{6B79B6B1-1E0F-B347-A80B-27B6F1853E73}" srcId="{FDAE8B08-0B30-D240-82C8-6BED7BFB0A27}" destId="{C74A5CAC-D703-ED43-A8F6-489945BD232A}" srcOrd="0" destOrd="0" parTransId="{814BEBD9-CA14-6F4E-B6FA-63800774E655}" sibTransId="{61DB6F53-D06D-AA46-BFBE-4B75D2F5CCF1}"/>
    <dgm:cxn modelId="{AAB95A14-AAA2-D440-B230-5E668BE411B7}" srcId="{B26310AA-EC3E-A542-8505-0B613715C015}" destId="{F876F55B-2EC7-F949-BD67-D3EA3D8D8A42}" srcOrd="1" destOrd="0" parTransId="{E1547581-25F0-C048-83B7-CE9D4F92055C}" sibTransId="{E98F19A2-01C7-8E4B-AF10-3F73C302D44C}"/>
    <dgm:cxn modelId="{32E5EBBA-6A52-5B40-A331-565C8D933C39}" type="presParOf" srcId="{612EB908-D9D9-B848-9DBF-3D9AE8509901}" destId="{1EAED1A6-1632-AA4A-825B-E0A80BD888D0}" srcOrd="0" destOrd="0" presId="urn:microsoft.com/office/officeart/2009/layout/CirclePictureHierarchy"/>
    <dgm:cxn modelId="{4DD3CF56-436F-3343-8609-EFE99E466CBC}" type="presParOf" srcId="{1EAED1A6-1632-AA4A-825B-E0A80BD888D0}" destId="{4FE8C4F2-3B41-CF45-87EB-363C6E23453F}" srcOrd="0" destOrd="0" presId="urn:microsoft.com/office/officeart/2009/layout/CirclePictureHierarchy"/>
    <dgm:cxn modelId="{2DABDEBB-FF4D-9045-B8F6-D7DBFD1224A0}" type="presParOf" srcId="{4FE8C4F2-3B41-CF45-87EB-363C6E23453F}" destId="{55B5397B-FF59-D949-8043-40D5AF61DFAE}" srcOrd="0" destOrd="0" presId="urn:microsoft.com/office/officeart/2009/layout/CirclePictureHierarchy"/>
    <dgm:cxn modelId="{43379F11-8BE5-C544-BBFD-00DF5B03E72D}" type="presParOf" srcId="{4FE8C4F2-3B41-CF45-87EB-363C6E23453F}" destId="{447D96AC-8313-E147-9C73-8C45A843D94B}" srcOrd="1" destOrd="0" presId="urn:microsoft.com/office/officeart/2009/layout/CirclePictureHierarchy"/>
    <dgm:cxn modelId="{949CF8DE-A071-8A44-AF8B-72C2C8B1F693}" type="presParOf" srcId="{1EAED1A6-1632-AA4A-825B-E0A80BD888D0}" destId="{600945C3-A230-4B4C-8300-5E7F35C9F7E5}" srcOrd="1" destOrd="0" presId="urn:microsoft.com/office/officeart/2009/layout/CirclePictureHierarchy"/>
    <dgm:cxn modelId="{1021C9A5-AD36-104C-9427-B27B8D9D27CE}" type="presParOf" srcId="{612EB908-D9D9-B848-9DBF-3D9AE8509901}" destId="{C43AE6DD-9EB4-7248-9F02-9A4306BE3467}" srcOrd="1" destOrd="0" presId="urn:microsoft.com/office/officeart/2009/layout/CirclePictureHierarchy"/>
    <dgm:cxn modelId="{D2EEE5DE-FE5E-7F49-9A05-681FC02E4671}" type="presParOf" srcId="{C43AE6DD-9EB4-7248-9F02-9A4306BE3467}" destId="{A8F001F0-DFE4-1A4E-A54A-4D26D503ED6C}" srcOrd="0" destOrd="0" presId="urn:microsoft.com/office/officeart/2009/layout/CirclePictureHierarchy"/>
    <dgm:cxn modelId="{51D4B455-5B7B-534D-98B9-169D267BBD0C}" type="presParOf" srcId="{A8F001F0-DFE4-1A4E-A54A-4D26D503ED6C}" destId="{C0154E98-98E5-A746-87CF-8AD1BE5DE1B2}" srcOrd="0" destOrd="0" presId="urn:microsoft.com/office/officeart/2009/layout/CirclePictureHierarchy"/>
    <dgm:cxn modelId="{D75D5FA6-5BF6-3E42-88E7-2401346EF95D}" type="presParOf" srcId="{A8F001F0-DFE4-1A4E-A54A-4D26D503ED6C}" destId="{9B16414E-45B2-3E45-A795-61E71B8870B0}" srcOrd="1" destOrd="0" presId="urn:microsoft.com/office/officeart/2009/layout/CirclePictureHierarchy"/>
    <dgm:cxn modelId="{5A3AE8BF-7D56-9F47-999E-9BA0E2D58FD4}" type="presParOf" srcId="{C43AE6DD-9EB4-7248-9F02-9A4306BE3467}" destId="{7D0E1727-9216-3445-818E-80E211046C15}" srcOrd="1" destOrd="0" presId="urn:microsoft.com/office/officeart/2009/layout/CirclePictureHierarchy"/>
    <dgm:cxn modelId="{E6804549-1833-394F-BC3D-3C07F86CE54C}" type="presParOf" srcId="{7D0E1727-9216-3445-818E-80E211046C15}" destId="{2B8C56B1-2ABC-E346-8764-36B92BCD288A}" srcOrd="0" destOrd="0" presId="urn:microsoft.com/office/officeart/2009/layout/CirclePictureHierarchy"/>
    <dgm:cxn modelId="{81521B58-ACC4-D743-8446-A29061BF91DB}" type="presParOf" srcId="{7D0E1727-9216-3445-818E-80E211046C15}" destId="{DF247113-B087-D241-A3D1-362C15A9BC93}" srcOrd="1" destOrd="0" presId="urn:microsoft.com/office/officeart/2009/layout/CirclePictureHierarchy"/>
    <dgm:cxn modelId="{B76363F4-0ADC-C548-A9C0-11A76DD26DDD}" type="presParOf" srcId="{DF247113-B087-D241-A3D1-362C15A9BC93}" destId="{8D896837-24E3-0A4C-96FE-4595729C99B5}" srcOrd="0" destOrd="0" presId="urn:microsoft.com/office/officeart/2009/layout/CirclePictureHierarchy"/>
    <dgm:cxn modelId="{78173C5D-6443-1344-BAA3-E3B5EAEF52AC}" type="presParOf" srcId="{8D896837-24E3-0A4C-96FE-4595729C99B5}" destId="{4CA342FC-E983-B044-9E38-0A5DA306CB83}" srcOrd="0" destOrd="0" presId="urn:microsoft.com/office/officeart/2009/layout/CirclePictureHierarchy"/>
    <dgm:cxn modelId="{777CB8C1-D295-7F44-904C-F972C5A93EA7}" type="presParOf" srcId="{8D896837-24E3-0A4C-96FE-4595729C99B5}" destId="{8F723057-DC6E-DF41-8EAF-E17ADE48D163}" srcOrd="1" destOrd="0" presId="urn:microsoft.com/office/officeart/2009/layout/CirclePictureHierarchy"/>
    <dgm:cxn modelId="{235B7F22-4AC0-4947-AF00-7E486014280B}" type="presParOf" srcId="{DF247113-B087-D241-A3D1-362C15A9BC93}" destId="{1FA60E26-9434-D340-82E6-CE23099E0834}" srcOrd="1" destOrd="0" presId="urn:microsoft.com/office/officeart/2009/layout/CirclePictureHierarchy"/>
    <dgm:cxn modelId="{86924743-6A9B-2B49-8B3C-21FA8B392C39}" type="presParOf" srcId="{1FA60E26-9434-D340-82E6-CE23099E0834}" destId="{E32F1CA4-090A-BC4A-AE34-75FB8D2A21FF}" srcOrd="0" destOrd="0" presId="urn:microsoft.com/office/officeart/2009/layout/CirclePictureHierarchy"/>
    <dgm:cxn modelId="{4561984E-C02E-2945-9932-F764F34DD6EA}" type="presParOf" srcId="{1FA60E26-9434-D340-82E6-CE23099E0834}" destId="{FC07EDAA-F106-CC4D-B445-199CC50654B4}" srcOrd="1" destOrd="0" presId="urn:microsoft.com/office/officeart/2009/layout/CirclePictureHierarchy"/>
    <dgm:cxn modelId="{31913032-5C75-274B-B6B2-39FFE5015FF1}" type="presParOf" srcId="{FC07EDAA-F106-CC4D-B445-199CC50654B4}" destId="{11C8751F-C1DA-DF40-9BCD-38D1705106A9}" srcOrd="0" destOrd="0" presId="urn:microsoft.com/office/officeart/2009/layout/CirclePictureHierarchy"/>
    <dgm:cxn modelId="{85344F27-2B0B-0548-8F90-26CFD7170F41}" type="presParOf" srcId="{11C8751F-C1DA-DF40-9BCD-38D1705106A9}" destId="{75473A83-9C0B-6243-A76F-B76C68191023}" srcOrd="0" destOrd="0" presId="urn:microsoft.com/office/officeart/2009/layout/CirclePictureHierarchy"/>
    <dgm:cxn modelId="{D67F2EE3-A0FA-B544-8877-16AD9D53066D}" type="presParOf" srcId="{11C8751F-C1DA-DF40-9BCD-38D1705106A9}" destId="{AE8CA45C-0D71-3E4E-A657-3FB963F8E254}" srcOrd="1" destOrd="0" presId="urn:microsoft.com/office/officeart/2009/layout/CirclePictureHierarchy"/>
    <dgm:cxn modelId="{2C5AF8CE-DF88-4B47-8622-8FEAFF1FC31C}" type="presParOf" srcId="{FC07EDAA-F106-CC4D-B445-199CC50654B4}" destId="{E3AFC5B5-9151-B643-81E3-9A08AD07F574}" srcOrd="1" destOrd="0" presId="urn:microsoft.com/office/officeart/2009/layout/CirclePictureHierarchy"/>
    <dgm:cxn modelId="{18F938E9-EE00-CA4D-8514-E8F28FAF1E83}" type="presParOf" srcId="{E3AFC5B5-9151-B643-81E3-9A08AD07F574}" destId="{2EC90948-8635-FD4B-A4C4-CD2E02DD88E5}" srcOrd="0" destOrd="0" presId="urn:microsoft.com/office/officeart/2009/layout/CirclePictureHierarchy"/>
    <dgm:cxn modelId="{1330DC09-B62C-9B4C-9812-935FB1E9F575}" type="presParOf" srcId="{E3AFC5B5-9151-B643-81E3-9A08AD07F574}" destId="{9A84C69A-7463-0A4D-A58F-A61C808AB395}" srcOrd="1" destOrd="0" presId="urn:microsoft.com/office/officeart/2009/layout/CirclePictureHierarchy"/>
    <dgm:cxn modelId="{D7544598-1C3F-114F-B922-B3910B87BB95}" type="presParOf" srcId="{9A84C69A-7463-0A4D-A58F-A61C808AB395}" destId="{B6764622-91DA-4344-8786-F113E657121B}" srcOrd="0" destOrd="0" presId="urn:microsoft.com/office/officeart/2009/layout/CirclePictureHierarchy"/>
    <dgm:cxn modelId="{B07157D7-3C4A-274B-A425-A4F29DC9FFAE}" type="presParOf" srcId="{B6764622-91DA-4344-8786-F113E657121B}" destId="{FA4CC10C-3899-D840-AB1F-B6763C21D1F6}" srcOrd="0" destOrd="0" presId="urn:microsoft.com/office/officeart/2009/layout/CirclePictureHierarchy"/>
    <dgm:cxn modelId="{FC9AE9A0-E9B1-6643-ABAC-3943C7D175AE}" type="presParOf" srcId="{B6764622-91DA-4344-8786-F113E657121B}" destId="{D24A87FE-FDAD-FA42-94FA-DDBAED839AC3}" srcOrd="1" destOrd="0" presId="urn:microsoft.com/office/officeart/2009/layout/CirclePictureHierarchy"/>
    <dgm:cxn modelId="{A17F6109-C5EE-1940-A26E-7D1A31D9D8D7}" type="presParOf" srcId="{9A84C69A-7463-0A4D-A58F-A61C808AB395}" destId="{2C0F29AD-5EEE-5141-AF8D-C17D53EC11FA}" srcOrd="1" destOrd="0" presId="urn:microsoft.com/office/officeart/2009/layout/CirclePictureHierarchy"/>
    <dgm:cxn modelId="{74DB0022-025B-D143-98F1-0A7D290664E6}" type="presParOf" srcId="{2C0F29AD-5EEE-5141-AF8D-C17D53EC11FA}" destId="{3850625A-C5F6-4149-A3FA-735474C9B025}" srcOrd="0" destOrd="0" presId="urn:microsoft.com/office/officeart/2009/layout/CirclePictureHierarchy"/>
    <dgm:cxn modelId="{6D4C9DF0-B8A8-3743-9877-8D33E433C91D}" type="presParOf" srcId="{2C0F29AD-5EEE-5141-AF8D-C17D53EC11FA}" destId="{0FA4C5F0-AFF2-3F4E-A96D-0EA40DCA35E3}" srcOrd="1" destOrd="0" presId="urn:microsoft.com/office/officeart/2009/layout/CirclePictureHierarchy"/>
    <dgm:cxn modelId="{00848D45-9A8F-9447-A6A8-35B56CAC89C5}" type="presParOf" srcId="{0FA4C5F0-AFF2-3F4E-A96D-0EA40DCA35E3}" destId="{FF6B8114-D3EC-0B41-A582-041B3979051F}" srcOrd="0" destOrd="0" presId="urn:microsoft.com/office/officeart/2009/layout/CirclePictureHierarchy"/>
    <dgm:cxn modelId="{1ABDCE51-0C36-F648-B78A-8B48CFF6E932}" type="presParOf" srcId="{FF6B8114-D3EC-0B41-A582-041B3979051F}" destId="{9B58411D-B7DF-2D46-9866-E465EC3A1C46}" srcOrd="0" destOrd="0" presId="urn:microsoft.com/office/officeart/2009/layout/CirclePictureHierarchy"/>
    <dgm:cxn modelId="{2B214BF9-AD95-1448-8DA2-F6F0C0272F87}" type="presParOf" srcId="{FF6B8114-D3EC-0B41-A582-041B3979051F}" destId="{60E7D116-3708-784D-BBF7-D966C21D1200}" srcOrd="1" destOrd="0" presId="urn:microsoft.com/office/officeart/2009/layout/CirclePictureHierarchy"/>
    <dgm:cxn modelId="{71B00FCF-4C3A-384A-8BF5-489144A8730F}" type="presParOf" srcId="{0FA4C5F0-AFF2-3F4E-A96D-0EA40DCA35E3}" destId="{3DDABD91-B3BE-574B-96CA-890F8C693101}" srcOrd="1" destOrd="0" presId="urn:microsoft.com/office/officeart/2009/layout/CirclePictureHierarchy"/>
    <dgm:cxn modelId="{49882BEC-B794-AA4B-9364-DD6EF2C6D425}" type="presParOf" srcId="{3DDABD91-B3BE-574B-96CA-890F8C693101}" destId="{367DB5EE-2979-714A-8489-160FCD31D167}" srcOrd="0" destOrd="0" presId="urn:microsoft.com/office/officeart/2009/layout/CirclePictureHierarchy"/>
    <dgm:cxn modelId="{54BCF9BB-EF1E-2F46-8853-A2EE1E34E9E6}" type="presParOf" srcId="{3DDABD91-B3BE-574B-96CA-890F8C693101}" destId="{007CDCCA-3949-2042-A90D-644308367ACA}" srcOrd="1" destOrd="0" presId="urn:microsoft.com/office/officeart/2009/layout/CirclePictureHierarchy"/>
    <dgm:cxn modelId="{E35D0E0D-C214-7F44-AFB1-BF3A29C32BFD}" type="presParOf" srcId="{007CDCCA-3949-2042-A90D-644308367ACA}" destId="{B56870BC-4F20-2346-9EA1-AA7E2CD21CDE}" srcOrd="0" destOrd="0" presId="urn:microsoft.com/office/officeart/2009/layout/CirclePictureHierarchy"/>
    <dgm:cxn modelId="{0C5AA537-D6AE-8940-9F3A-6E4A4301DA22}" type="presParOf" srcId="{B56870BC-4F20-2346-9EA1-AA7E2CD21CDE}" destId="{07C9EE01-1555-7B41-A587-583FF1D9664C}" srcOrd="0" destOrd="0" presId="urn:microsoft.com/office/officeart/2009/layout/CirclePictureHierarchy"/>
    <dgm:cxn modelId="{8AD24A0A-1E51-EF4B-9445-4025701BA2AE}" type="presParOf" srcId="{B56870BC-4F20-2346-9EA1-AA7E2CD21CDE}" destId="{894D14AF-5D7B-6848-A913-955264B8E18B}" srcOrd="1" destOrd="0" presId="urn:microsoft.com/office/officeart/2009/layout/CirclePictureHierarchy"/>
    <dgm:cxn modelId="{B42D8209-1D07-7D46-A6F1-655FE43E773C}" type="presParOf" srcId="{007CDCCA-3949-2042-A90D-644308367ACA}" destId="{8FCBA3A5-5290-BA49-B26A-B5C16106734B}" srcOrd="1" destOrd="0" presId="urn:microsoft.com/office/officeart/2009/layout/CirclePictureHierarchy"/>
    <dgm:cxn modelId="{C603A703-3C25-FA40-9F7F-55FCC0647989}" type="presParOf" srcId="{3DDABD91-B3BE-574B-96CA-890F8C693101}" destId="{F28B3CD4-3339-804F-BBB4-7F587F24DC5C}" srcOrd="2" destOrd="0" presId="urn:microsoft.com/office/officeart/2009/layout/CirclePictureHierarchy"/>
    <dgm:cxn modelId="{A11E020E-B397-8946-98A2-4712E34DAE4B}" type="presParOf" srcId="{3DDABD91-B3BE-574B-96CA-890F8C693101}" destId="{BA66F48C-CFA2-A047-A821-304755B29D8B}" srcOrd="3" destOrd="0" presId="urn:microsoft.com/office/officeart/2009/layout/CirclePictureHierarchy"/>
    <dgm:cxn modelId="{07814F1A-0A1B-F142-8753-3BB0AC73FD91}" type="presParOf" srcId="{BA66F48C-CFA2-A047-A821-304755B29D8B}" destId="{2A695FEA-3D12-994C-BCE5-DD6FC4E0F0F0}" srcOrd="0" destOrd="0" presId="urn:microsoft.com/office/officeart/2009/layout/CirclePictureHierarchy"/>
    <dgm:cxn modelId="{973A54D8-07B7-3148-ADCB-84DD2F3D02E9}" type="presParOf" srcId="{2A695FEA-3D12-994C-BCE5-DD6FC4E0F0F0}" destId="{68AC3309-EFB1-4B4C-8D76-CB06D567D3C2}" srcOrd="0" destOrd="0" presId="urn:microsoft.com/office/officeart/2009/layout/CirclePictureHierarchy"/>
    <dgm:cxn modelId="{AD58100B-7482-6D44-B0DA-FE579BCA0059}" type="presParOf" srcId="{2A695FEA-3D12-994C-BCE5-DD6FC4E0F0F0}" destId="{5EF8B4B8-41AF-044B-930F-5CB005F6B7CC}" srcOrd="1" destOrd="0" presId="urn:microsoft.com/office/officeart/2009/layout/CirclePictureHierarchy"/>
    <dgm:cxn modelId="{D7CB1B93-5A39-C24C-AC3F-6309BBC7D841}" type="presParOf" srcId="{BA66F48C-CFA2-A047-A821-304755B29D8B}" destId="{D9DC0D0F-0965-4048-BA0B-1A4717082F21}" srcOrd="1" destOrd="0" presId="urn:microsoft.com/office/officeart/2009/layout/CirclePictureHierarchy"/>
    <dgm:cxn modelId="{A6ABBAD1-9785-CA47-A27E-286C8FDB379F}" type="presParOf" srcId="{3DDABD91-B3BE-574B-96CA-890F8C693101}" destId="{86E7C57A-6DBB-9A48-B950-1F0E6253A291}" srcOrd="4" destOrd="0" presId="urn:microsoft.com/office/officeart/2009/layout/CirclePictureHierarchy"/>
    <dgm:cxn modelId="{7EEF00C0-0150-DE43-B68C-85EDCBA090DE}" type="presParOf" srcId="{3DDABD91-B3BE-574B-96CA-890F8C693101}" destId="{0C24D629-8122-4C45-A8D4-96D81C7F179B}" srcOrd="5" destOrd="0" presId="urn:microsoft.com/office/officeart/2009/layout/CirclePictureHierarchy"/>
    <dgm:cxn modelId="{8A439CAE-5751-7749-B984-16CA8EDF5C7C}" type="presParOf" srcId="{0C24D629-8122-4C45-A8D4-96D81C7F179B}" destId="{43965937-6347-5B44-878E-BC2F6887A3B3}" srcOrd="0" destOrd="0" presId="urn:microsoft.com/office/officeart/2009/layout/CirclePictureHierarchy"/>
    <dgm:cxn modelId="{051F7E32-8E7F-114F-8612-7759AA0D79A6}" type="presParOf" srcId="{43965937-6347-5B44-878E-BC2F6887A3B3}" destId="{D9809DD6-89BB-5846-9639-EEDED3F68FAC}" srcOrd="0" destOrd="0" presId="urn:microsoft.com/office/officeart/2009/layout/CirclePictureHierarchy"/>
    <dgm:cxn modelId="{71213D7B-9FD7-194E-B1F9-22EAC0FFA75A}" type="presParOf" srcId="{43965937-6347-5B44-878E-BC2F6887A3B3}" destId="{004374E7-FB96-774F-8411-04C3E10A2949}" srcOrd="1" destOrd="0" presId="urn:microsoft.com/office/officeart/2009/layout/CirclePictureHierarchy"/>
    <dgm:cxn modelId="{C44E52D7-ED6E-8C48-82AC-C4940505EB13}" type="presParOf" srcId="{0C24D629-8122-4C45-A8D4-96D81C7F179B}" destId="{D0BDABA3-3D54-8547-8825-B12146FC3CF4}" srcOrd="1" destOrd="0" presId="urn:microsoft.com/office/officeart/2009/layout/CirclePictureHierarchy"/>
    <dgm:cxn modelId="{FC70FEB5-14A1-B14B-808F-2BCF1ABDE92B}" type="presParOf" srcId="{3DDABD91-B3BE-574B-96CA-890F8C693101}" destId="{E16D5A3E-A642-0A4E-B0C9-9B169ABF9548}" srcOrd="6" destOrd="0" presId="urn:microsoft.com/office/officeart/2009/layout/CirclePictureHierarchy"/>
    <dgm:cxn modelId="{FA5EDCFC-7822-AC45-BBC1-178397EC8116}" type="presParOf" srcId="{3DDABD91-B3BE-574B-96CA-890F8C693101}" destId="{AFAB8C3E-01DE-C14D-90F8-4C3750D40EBA}" srcOrd="7" destOrd="0" presId="urn:microsoft.com/office/officeart/2009/layout/CirclePictureHierarchy"/>
    <dgm:cxn modelId="{5A99837C-59E9-B343-B995-AAE59095E0D6}" type="presParOf" srcId="{AFAB8C3E-01DE-C14D-90F8-4C3750D40EBA}" destId="{DFD729BC-579F-6D4A-84CD-5B4D490E0180}" srcOrd="0" destOrd="0" presId="urn:microsoft.com/office/officeart/2009/layout/CirclePictureHierarchy"/>
    <dgm:cxn modelId="{6534D454-8896-0C4D-A317-5CB0681F9403}" type="presParOf" srcId="{DFD729BC-579F-6D4A-84CD-5B4D490E0180}" destId="{2822D6A6-8A67-3648-A178-2A8EDA425562}" srcOrd="0" destOrd="0" presId="urn:microsoft.com/office/officeart/2009/layout/CirclePictureHierarchy"/>
    <dgm:cxn modelId="{5448E557-224B-6347-A2A7-949E9746073B}" type="presParOf" srcId="{DFD729BC-579F-6D4A-84CD-5B4D490E0180}" destId="{57B2BA31-5B16-3149-AC57-7F7AFE020411}" srcOrd="1" destOrd="0" presId="urn:microsoft.com/office/officeart/2009/layout/CirclePictureHierarchy"/>
    <dgm:cxn modelId="{DB35A118-E7FF-404E-86CB-2B377605A5F3}" type="presParOf" srcId="{AFAB8C3E-01DE-C14D-90F8-4C3750D40EBA}" destId="{020C883C-1CE3-6A45-8B96-51985FE2F15A}" srcOrd="1" destOrd="0" presId="urn:microsoft.com/office/officeart/2009/layout/CirclePictureHierarchy"/>
    <dgm:cxn modelId="{CDBE3C81-CBC3-8E46-B825-05C8E50A0765}" type="presParOf" srcId="{2C0F29AD-5EEE-5141-AF8D-C17D53EC11FA}" destId="{700F47FD-53F0-C940-AE20-761B3F04331B}" srcOrd="2" destOrd="0" presId="urn:microsoft.com/office/officeart/2009/layout/CirclePictureHierarchy"/>
    <dgm:cxn modelId="{744089DF-3027-8347-AA98-B1CC54118A79}" type="presParOf" srcId="{2C0F29AD-5EEE-5141-AF8D-C17D53EC11FA}" destId="{E446D98F-DBF5-4E4D-A014-243D212E9FAE}" srcOrd="3" destOrd="0" presId="urn:microsoft.com/office/officeart/2009/layout/CirclePictureHierarchy"/>
    <dgm:cxn modelId="{A858BC5E-F75D-3141-8381-BF431DCCB262}" type="presParOf" srcId="{E446D98F-DBF5-4E4D-A014-243D212E9FAE}" destId="{461D9693-CC6B-8C45-B1BB-62F4065448E4}" srcOrd="0" destOrd="0" presId="urn:microsoft.com/office/officeart/2009/layout/CirclePictureHierarchy"/>
    <dgm:cxn modelId="{D94A1935-D06E-5646-8CDE-EB6F4F4D0074}" type="presParOf" srcId="{461D9693-CC6B-8C45-B1BB-62F4065448E4}" destId="{803B182E-9367-B243-935F-5B9862D201D1}" srcOrd="0" destOrd="0" presId="urn:microsoft.com/office/officeart/2009/layout/CirclePictureHierarchy"/>
    <dgm:cxn modelId="{BDF83627-09B0-0647-9508-A4B2E20DABA9}" type="presParOf" srcId="{461D9693-CC6B-8C45-B1BB-62F4065448E4}" destId="{D5595238-10C9-784F-BC65-7814A08BF393}" srcOrd="1" destOrd="0" presId="urn:microsoft.com/office/officeart/2009/layout/CirclePictureHierarchy"/>
    <dgm:cxn modelId="{AC43ECF9-B2FF-0A4B-9F15-B4615C8E5BF4}" type="presParOf" srcId="{E446D98F-DBF5-4E4D-A014-243D212E9FAE}" destId="{CB3F3CAF-1E0F-8644-A402-0C1A632573DA}" srcOrd="1" destOrd="0" presId="urn:microsoft.com/office/officeart/2009/layout/CirclePictureHierarchy"/>
    <dgm:cxn modelId="{ED568653-AA6C-8644-8CBC-524E8985CE52}" type="presParOf" srcId="{7D0E1727-9216-3445-818E-80E211046C15}" destId="{7063C7E9-060F-A943-BC05-801B032EE724}" srcOrd="2" destOrd="0" presId="urn:microsoft.com/office/officeart/2009/layout/CirclePictureHierarchy"/>
    <dgm:cxn modelId="{A514C015-E96B-7A4B-AB73-B2CB7C6A9E88}" type="presParOf" srcId="{7D0E1727-9216-3445-818E-80E211046C15}" destId="{CBF7C8E2-D8DD-DE4E-800A-94516E7E22A1}" srcOrd="3" destOrd="0" presId="urn:microsoft.com/office/officeart/2009/layout/CirclePictureHierarchy"/>
    <dgm:cxn modelId="{780B2B92-E446-834E-9A6B-DC97A9DB8C4F}" type="presParOf" srcId="{CBF7C8E2-D8DD-DE4E-800A-94516E7E22A1}" destId="{B11EFA2B-19AE-4942-930D-B8BF0984FFC6}" srcOrd="0" destOrd="0" presId="urn:microsoft.com/office/officeart/2009/layout/CirclePictureHierarchy"/>
    <dgm:cxn modelId="{A49480CD-D32B-EA41-A723-DF6D5F095006}" type="presParOf" srcId="{B11EFA2B-19AE-4942-930D-B8BF0984FFC6}" destId="{E2E4A07C-AB2A-2143-9630-A4CC9452CF62}" srcOrd="0" destOrd="0" presId="urn:microsoft.com/office/officeart/2009/layout/CirclePictureHierarchy"/>
    <dgm:cxn modelId="{9E7DE0C0-A483-B647-8509-0AD26087FD92}" type="presParOf" srcId="{B11EFA2B-19AE-4942-930D-B8BF0984FFC6}" destId="{7B29D812-D680-B54C-BC4A-EA498C56C8D3}" srcOrd="1" destOrd="0" presId="urn:microsoft.com/office/officeart/2009/layout/CirclePictureHierarchy"/>
    <dgm:cxn modelId="{A8A206C7-6A6D-BE4D-833E-EE08062ECFBE}" type="presParOf" srcId="{CBF7C8E2-D8DD-DE4E-800A-94516E7E22A1}" destId="{5771B1A3-87CB-CF4D-BAA1-BEC925DD72E1}" srcOrd="1" destOrd="0" presId="urn:microsoft.com/office/officeart/2009/layout/CirclePictureHierarchy"/>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63C7E9-060F-A943-BC05-801B032EE724}">
      <dsp:nvSpPr>
        <dsp:cNvPr id="0" name=""/>
        <dsp:cNvSpPr/>
      </dsp:nvSpPr>
      <dsp:spPr>
        <a:xfrm>
          <a:off x="3572589" y="444756"/>
          <a:ext cx="570205" cy="130628"/>
        </a:xfrm>
        <a:custGeom>
          <a:avLst/>
          <a:gdLst/>
          <a:ahLst/>
          <a:cxnLst/>
          <a:rect l="0" t="0" r="0" b="0"/>
          <a:pathLst>
            <a:path>
              <a:moveTo>
                <a:pt x="0" y="0"/>
              </a:moveTo>
              <a:lnTo>
                <a:pt x="0" y="65832"/>
              </a:lnTo>
              <a:lnTo>
                <a:pt x="570205" y="65832"/>
              </a:lnTo>
              <a:lnTo>
                <a:pt x="570205" y="13062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00F47FD-53F0-C940-AE20-761B3F04331B}">
      <dsp:nvSpPr>
        <dsp:cNvPr id="0" name=""/>
        <dsp:cNvSpPr/>
      </dsp:nvSpPr>
      <dsp:spPr>
        <a:xfrm>
          <a:off x="3002384" y="2080727"/>
          <a:ext cx="570205" cy="130628"/>
        </a:xfrm>
        <a:custGeom>
          <a:avLst/>
          <a:gdLst/>
          <a:ahLst/>
          <a:cxnLst/>
          <a:rect l="0" t="0" r="0" b="0"/>
          <a:pathLst>
            <a:path>
              <a:moveTo>
                <a:pt x="0" y="0"/>
              </a:moveTo>
              <a:lnTo>
                <a:pt x="0" y="65832"/>
              </a:lnTo>
              <a:lnTo>
                <a:pt x="570205" y="65832"/>
              </a:lnTo>
              <a:lnTo>
                <a:pt x="570205" y="1306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16D5A3E-A642-0A4E-B0C9-9B169ABF9548}">
      <dsp:nvSpPr>
        <dsp:cNvPr id="0" name=""/>
        <dsp:cNvSpPr/>
      </dsp:nvSpPr>
      <dsp:spPr>
        <a:xfrm>
          <a:off x="2432178" y="2626050"/>
          <a:ext cx="1710615" cy="130628"/>
        </a:xfrm>
        <a:custGeom>
          <a:avLst/>
          <a:gdLst/>
          <a:ahLst/>
          <a:cxnLst/>
          <a:rect l="0" t="0" r="0" b="0"/>
          <a:pathLst>
            <a:path>
              <a:moveTo>
                <a:pt x="0" y="0"/>
              </a:moveTo>
              <a:lnTo>
                <a:pt x="0" y="65832"/>
              </a:lnTo>
              <a:lnTo>
                <a:pt x="1710615" y="65832"/>
              </a:lnTo>
              <a:lnTo>
                <a:pt x="1710615" y="1306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6E7C57A-6DBB-9A48-B950-1F0E6253A291}">
      <dsp:nvSpPr>
        <dsp:cNvPr id="0" name=""/>
        <dsp:cNvSpPr/>
      </dsp:nvSpPr>
      <dsp:spPr>
        <a:xfrm>
          <a:off x="2432178" y="2626050"/>
          <a:ext cx="570205" cy="130628"/>
        </a:xfrm>
        <a:custGeom>
          <a:avLst/>
          <a:gdLst/>
          <a:ahLst/>
          <a:cxnLst/>
          <a:rect l="0" t="0" r="0" b="0"/>
          <a:pathLst>
            <a:path>
              <a:moveTo>
                <a:pt x="0" y="0"/>
              </a:moveTo>
              <a:lnTo>
                <a:pt x="0" y="65832"/>
              </a:lnTo>
              <a:lnTo>
                <a:pt x="570205" y="65832"/>
              </a:lnTo>
              <a:lnTo>
                <a:pt x="570205" y="1306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28B3CD4-3339-804F-BBB4-7F587F24DC5C}">
      <dsp:nvSpPr>
        <dsp:cNvPr id="0" name=""/>
        <dsp:cNvSpPr/>
      </dsp:nvSpPr>
      <dsp:spPr>
        <a:xfrm>
          <a:off x="1861973" y="2626050"/>
          <a:ext cx="570205" cy="130628"/>
        </a:xfrm>
        <a:custGeom>
          <a:avLst/>
          <a:gdLst/>
          <a:ahLst/>
          <a:cxnLst/>
          <a:rect l="0" t="0" r="0" b="0"/>
          <a:pathLst>
            <a:path>
              <a:moveTo>
                <a:pt x="570205" y="0"/>
              </a:moveTo>
              <a:lnTo>
                <a:pt x="570205" y="65832"/>
              </a:lnTo>
              <a:lnTo>
                <a:pt x="0" y="65832"/>
              </a:lnTo>
              <a:lnTo>
                <a:pt x="0" y="1306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67DB5EE-2979-714A-8489-160FCD31D167}">
      <dsp:nvSpPr>
        <dsp:cNvPr id="0" name=""/>
        <dsp:cNvSpPr/>
      </dsp:nvSpPr>
      <dsp:spPr>
        <a:xfrm>
          <a:off x="721563" y="2626050"/>
          <a:ext cx="1710615" cy="130628"/>
        </a:xfrm>
        <a:custGeom>
          <a:avLst/>
          <a:gdLst/>
          <a:ahLst/>
          <a:cxnLst/>
          <a:rect l="0" t="0" r="0" b="0"/>
          <a:pathLst>
            <a:path>
              <a:moveTo>
                <a:pt x="1710615" y="0"/>
              </a:moveTo>
              <a:lnTo>
                <a:pt x="1710615" y="65832"/>
              </a:lnTo>
              <a:lnTo>
                <a:pt x="0" y="65832"/>
              </a:lnTo>
              <a:lnTo>
                <a:pt x="0" y="1306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850625A-C5F6-4149-A3FA-735474C9B025}">
      <dsp:nvSpPr>
        <dsp:cNvPr id="0" name=""/>
        <dsp:cNvSpPr/>
      </dsp:nvSpPr>
      <dsp:spPr>
        <a:xfrm>
          <a:off x="2432178" y="2080727"/>
          <a:ext cx="570205" cy="130628"/>
        </a:xfrm>
        <a:custGeom>
          <a:avLst/>
          <a:gdLst/>
          <a:ahLst/>
          <a:cxnLst/>
          <a:rect l="0" t="0" r="0" b="0"/>
          <a:pathLst>
            <a:path>
              <a:moveTo>
                <a:pt x="570205" y="0"/>
              </a:moveTo>
              <a:lnTo>
                <a:pt x="570205" y="65832"/>
              </a:lnTo>
              <a:lnTo>
                <a:pt x="0" y="65832"/>
              </a:lnTo>
              <a:lnTo>
                <a:pt x="0" y="1306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EC90948-8635-FD4B-A4C4-CD2E02DD88E5}">
      <dsp:nvSpPr>
        <dsp:cNvPr id="0" name=""/>
        <dsp:cNvSpPr/>
      </dsp:nvSpPr>
      <dsp:spPr>
        <a:xfrm>
          <a:off x="2956664" y="1535403"/>
          <a:ext cx="91440" cy="130628"/>
        </a:xfrm>
        <a:custGeom>
          <a:avLst/>
          <a:gdLst/>
          <a:ahLst/>
          <a:cxnLst/>
          <a:rect l="0" t="0" r="0" b="0"/>
          <a:pathLst>
            <a:path>
              <a:moveTo>
                <a:pt x="45720" y="0"/>
              </a:moveTo>
              <a:lnTo>
                <a:pt x="45720" y="1306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32F1CA4-090A-BC4A-AE34-75FB8D2A21FF}">
      <dsp:nvSpPr>
        <dsp:cNvPr id="0" name=""/>
        <dsp:cNvSpPr/>
      </dsp:nvSpPr>
      <dsp:spPr>
        <a:xfrm>
          <a:off x="2956664" y="990080"/>
          <a:ext cx="91440" cy="130628"/>
        </a:xfrm>
        <a:custGeom>
          <a:avLst/>
          <a:gdLst/>
          <a:ahLst/>
          <a:cxnLst/>
          <a:rect l="0" t="0" r="0" b="0"/>
          <a:pathLst>
            <a:path>
              <a:moveTo>
                <a:pt x="45720" y="0"/>
              </a:moveTo>
              <a:lnTo>
                <a:pt x="45720" y="1306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B8C56B1-2ABC-E346-8764-36B92BCD288A}">
      <dsp:nvSpPr>
        <dsp:cNvPr id="0" name=""/>
        <dsp:cNvSpPr/>
      </dsp:nvSpPr>
      <dsp:spPr>
        <a:xfrm>
          <a:off x="3002384" y="444756"/>
          <a:ext cx="570205" cy="130628"/>
        </a:xfrm>
        <a:custGeom>
          <a:avLst/>
          <a:gdLst/>
          <a:ahLst/>
          <a:cxnLst/>
          <a:rect l="0" t="0" r="0" b="0"/>
          <a:pathLst>
            <a:path>
              <a:moveTo>
                <a:pt x="570205" y="0"/>
              </a:moveTo>
              <a:lnTo>
                <a:pt x="570205" y="65832"/>
              </a:lnTo>
              <a:lnTo>
                <a:pt x="0" y="65832"/>
              </a:lnTo>
              <a:lnTo>
                <a:pt x="0" y="13062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5B5397B-FF59-D949-8043-40D5AF61DFAE}">
      <dsp:nvSpPr>
        <dsp:cNvPr id="0" name=""/>
        <dsp:cNvSpPr/>
      </dsp:nvSpPr>
      <dsp:spPr>
        <a:xfrm>
          <a:off x="2224831" y="30062"/>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47D96AC-8313-E147-9C73-8C45A843D94B}">
      <dsp:nvSpPr>
        <dsp:cNvPr id="0" name=""/>
        <dsp:cNvSpPr/>
      </dsp:nvSpPr>
      <dsp:spPr>
        <a:xfrm>
          <a:off x="2639526" y="29025"/>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Visitor</a:t>
          </a:r>
        </a:p>
      </dsp:txBody>
      <dsp:txXfrm>
        <a:off x="2639526" y="29025"/>
        <a:ext cx="622042" cy="414694"/>
      </dsp:txXfrm>
    </dsp:sp>
    <dsp:sp modelId="{C0154E98-98E5-A746-87CF-8AD1BE5DE1B2}">
      <dsp:nvSpPr>
        <dsp:cNvPr id="0" name=""/>
        <dsp:cNvSpPr/>
      </dsp:nvSpPr>
      <dsp:spPr>
        <a:xfrm>
          <a:off x="3365242" y="30062"/>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B16414E-45B2-3E45-A795-61E71B8870B0}">
      <dsp:nvSpPr>
        <dsp:cNvPr id="0" name=""/>
        <dsp:cNvSpPr/>
      </dsp:nvSpPr>
      <dsp:spPr>
        <a:xfrm>
          <a:off x="3779936" y="29025"/>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Song</a:t>
          </a:r>
        </a:p>
      </dsp:txBody>
      <dsp:txXfrm>
        <a:off x="3779936" y="29025"/>
        <a:ext cx="622042" cy="414694"/>
      </dsp:txXfrm>
    </dsp:sp>
    <dsp:sp modelId="{4CA342FC-E983-B044-9E38-0A5DA306CB83}">
      <dsp:nvSpPr>
        <dsp:cNvPr id="0" name=""/>
        <dsp:cNvSpPr/>
      </dsp:nvSpPr>
      <dsp:spPr>
        <a:xfrm>
          <a:off x="2795036" y="575385"/>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723057-DC6E-DF41-8EAF-E17ADE48D163}">
      <dsp:nvSpPr>
        <dsp:cNvPr id="0" name=""/>
        <dsp:cNvSpPr/>
      </dsp:nvSpPr>
      <dsp:spPr>
        <a:xfrm>
          <a:off x="3209731" y="574349"/>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Body</a:t>
          </a:r>
        </a:p>
      </dsp:txBody>
      <dsp:txXfrm>
        <a:off x="3209731" y="574349"/>
        <a:ext cx="622042" cy="414694"/>
      </dsp:txXfrm>
    </dsp:sp>
    <dsp:sp modelId="{75473A83-9C0B-6243-A76F-B76C68191023}">
      <dsp:nvSpPr>
        <dsp:cNvPr id="0" name=""/>
        <dsp:cNvSpPr/>
      </dsp:nvSpPr>
      <dsp:spPr>
        <a:xfrm>
          <a:off x="2795036" y="1120709"/>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E8CA45C-0D71-3E4E-A657-3FB963F8E254}">
      <dsp:nvSpPr>
        <dsp:cNvPr id="0" name=""/>
        <dsp:cNvSpPr/>
      </dsp:nvSpPr>
      <dsp:spPr>
        <a:xfrm>
          <a:off x="3209731" y="1119672"/>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List&lt;Voice&gt;</a:t>
          </a:r>
        </a:p>
      </dsp:txBody>
      <dsp:txXfrm>
        <a:off x="3209731" y="1119672"/>
        <a:ext cx="622042" cy="414694"/>
      </dsp:txXfrm>
    </dsp:sp>
    <dsp:sp modelId="{FA4CC10C-3899-D840-AB1F-B6763C21D1F6}">
      <dsp:nvSpPr>
        <dsp:cNvPr id="0" name=""/>
        <dsp:cNvSpPr/>
      </dsp:nvSpPr>
      <dsp:spPr>
        <a:xfrm>
          <a:off x="2795036" y="1666032"/>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24A87FE-FDAD-FA42-94FA-DDBAED839AC3}">
      <dsp:nvSpPr>
        <dsp:cNvPr id="0" name=""/>
        <dsp:cNvSpPr/>
      </dsp:nvSpPr>
      <dsp:spPr>
        <a:xfrm>
          <a:off x="3209731" y="1664996"/>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Voice</a:t>
          </a:r>
        </a:p>
      </dsp:txBody>
      <dsp:txXfrm>
        <a:off x="3209731" y="1664996"/>
        <a:ext cx="622042" cy="414694"/>
      </dsp:txXfrm>
    </dsp:sp>
    <dsp:sp modelId="{9B58411D-B7DF-2D46-9866-E465EC3A1C46}">
      <dsp:nvSpPr>
        <dsp:cNvPr id="0" name=""/>
        <dsp:cNvSpPr/>
      </dsp:nvSpPr>
      <dsp:spPr>
        <a:xfrm>
          <a:off x="2224831" y="2211356"/>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60E7D116-3708-784D-BBF7-D966C21D1200}">
      <dsp:nvSpPr>
        <dsp:cNvPr id="0" name=""/>
        <dsp:cNvSpPr/>
      </dsp:nvSpPr>
      <dsp:spPr>
        <a:xfrm>
          <a:off x="2639526" y="2210319"/>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Music</a:t>
          </a:r>
        </a:p>
      </dsp:txBody>
      <dsp:txXfrm>
        <a:off x="2639526" y="2210319"/>
        <a:ext cx="622042" cy="414694"/>
      </dsp:txXfrm>
    </dsp:sp>
    <dsp:sp modelId="{07C9EE01-1555-7B41-A587-583FF1D9664C}">
      <dsp:nvSpPr>
        <dsp:cNvPr id="0" name=""/>
        <dsp:cNvSpPr/>
      </dsp:nvSpPr>
      <dsp:spPr>
        <a:xfrm>
          <a:off x="514216" y="2756679"/>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94D14AF-5D7B-6848-A913-955264B8E18B}">
      <dsp:nvSpPr>
        <dsp:cNvPr id="0" name=""/>
        <dsp:cNvSpPr/>
      </dsp:nvSpPr>
      <dsp:spPr>
        <a:xfrm>
          <a:off x="928910" y="2755643"/>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Note</a:t>
          </a:r>
        </a:p>
      </dsp:txBody>
      <dsp:txXfrm>
        <a:off x="928910" y="2755643"/>
        <a:ext cx="622042" cy="414694"/>
      </dsp:txXfrm>
    </dsp:sp>
    <dsp:sp modelId="{68AC3309-EFB1-4B4C-8D76-CB06D567D3C2}">
      <dsp:nvSpPr>
        <dsp:cNvPr id="0" name=""/>
        <dsp:cNvSpPr/>
      </dsp:nvSpPr>
      <dsp:spPr>
        <a:xfrm>
          <a:off x="1654626" y="2756679"/>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EF8B4B8-41AF-044B-930F-5CB005F6B7CC}">
      <dsp:nvSpPr>
        <dsp:cNvPr id="0" name=""/>
        <dsp:cNvSpPr/>
      </dsp:nvSpPr>
      <dsp:spPr>
        <a:xfrm>
          <a:off x="2069321" y="2755643"/>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Chord</a:t>
          </a:r>
        </a:p>
      </dsp:txBody>
      <dsp:txXfrm>
        <a:off x="2069321" y="2755643"/>
        <a:ext cx="622042" cy="414694"/>
      </dsp:txXfrm>
    </dsp:sp>
    <dsp:sp modelId="{D9809DD6-89BB-5846-9639-EEDED3F68FAC}">
      <dsp:nvSpPr>
        <dsp:cNvPr id="0" name=""/>
        <dsp:cNvSpPr/>
      </dsp:nvSpPr>
      <dsp:spPr>
        <a:xfrm>
          <a:off x="2795036" y="2756679"/>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04374E7-FB96-774F-8411-04C3E10A2949}">
      <dsp:nvSpPr>
        <dsp:cNvPr id="0" name=""/>
        <dsp:cNvSpPr/>
      </dsp:nvSpPr>
      <dsp:spPr>
        <a:xfrm>
          <a:off x="3209731" y="2755643"/>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Tuplet</a:t>
          </a:r>
        </a:p>
      </dsp:txBody>
      <dsp:txXfrm>
        <a:off x="3209731" y="2755643"/>
        <a:ext cx="622042" cy="414694"/>
      </dsp:txXfrm>
    </dsp:sp>
    <dsp:sp modelId="{2822D6A6-8A67-3648-A178-2A8EDA425562}">
      <dsp:nvSpPr>
        <dsp:cNvPr id="0" name=""/>
        <dsp:cNvSpPr/>
      </dsp:nvSpPr>
      <dsp:spPr>
        <a:xfrm>
          <a:off x="3935447" y="2756679"/>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7B2BA31-5B16-3149-AC57-7F7AFE020411}">
      <dsp:nvSpPr>
        <dsp:cNvPr id="0" name=""/>
        <dsp:cNvSpPr/>
      </dsp:nvSpPr>
      <dsp:spPr>
        <a:xfrm>
          <a:off x="4350141" y="2755643"/>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Rest</a:t>
          </a:r>
        </a:p>
      </dsp:txBody>
      <dsp:txXfrm>
        <a:off x="4350141" y="2755643"/>
        <a:ext cx="622042" cy="414694"/>
      </dsp:txXfrm>
    </dsp:sp>
    <dsp:sp modelId="{803B182E-9367-B243-935F-5B9862D201D1}">
      <dsp:nvSpPr>
        <dsp:cNvPr id="0" name=""/>
        <dsp:cNvSpPr/>
      </dsp:nvSpPr>
      <dsp:spPr>
        <a:xfrm>
          <a:off x="3365242" y="2211356"/>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5595238-10C9-784F-BC65-7814A08BF393}">
      <dsp:nvSpPr>
        <dsp:cNvPr id="0" name=""/>
        <dsp:cNvSpPr/>
      </dsp:nvSpPr>
      <dsp:spPr>
        <a:xfrm>
          <a:off x="3779936" y="2210319"/>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Lyric</a:t>
          </a:r>
        </a:p>
      </dsp:txBody>
      <dsp:txXfrm>
        <a:off x="3779936" y="2210319"/>
        <a:ext cx="622042" cy="414694"/>
      </dsp:txXfrm>
    </dsp:sp>
    <dsp:sp modelId="{E2E4A07C-AB2A-2143-9630-A4CC9452CF62}">
      <dsp:nvSpPr>
        <dsp:cNvPr id="0" name=""/>
        <dsp:cNvSpPr/>
      </dsp:nvSpPr>
      <dsp:spPr>
        <a:xfrm>
          <a:off x="3935447" y="575385"/>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B29D812-D680-B54C-BC4A-EA498C56C8D3}">
      <dsp:nvSpPr>
        <dsp:cNvPr id="0" name=""/>
        <dsp:cNvSpPr/>
      </dsp:nvSpPr>
      <dsp:spPr>
        <a:xfrm>
          <a:off x="4350141" y="574349"/>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Header</a:t>
          </a:r>
        </a:p>
      </dsp:txBody>
      <dsp:txXfrm>
        <a:off x="4350141" y="574349"/>
        <a:ext cx="622042" cy="414694"/>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D536F9-8495-3A41-8B28-E7607EDA4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1001</Words>
  <Characters>5711</Characters>
  <Application>Microsoft Macintosh Word</Application>
  <DocSecurity>0</DocSecurity>
  <Lines>47</Lines>
  <Paragraphs>13</Paragraphs>
  <ScaleCrop>false</ScaleCrop>
  <Company/>
  <LinksUpToDate>false</LinksUpToDate>
  <CharactersWithSpaces>6699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 Subramanyam</dc:creator>
  <cp:keywords/>
  <dc:description/>
  <cp:lastModifiedBy>Danielle Man</cp:lastModifiedBy>
  <cp:revision>2</cp:revision>
  <dcterms:created xsi:type="dcterms:W3CDTF">2013-10-28T16:48:00Z</dcterms:created>
  <dcterms:modified xsi:type="dcterms:W3CDTF">2013-10-28T16:48:00Z</dcterms:modified>
</cp:coreProperties>
</file>