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5022" w14:textId="7668C0D4" w:rsidR="007D62AA" w:rsidRDefault="000D337F" w:rsidP="000D337F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Middle of Linked List – Slow and fast pointer approach</w:t>
      </w:r>
    </w:p>
    <w:p w14:paraId="2DC0A53A" w14:textId="08886BE8" w:rsidR="000D337F" w:rsidRPr="000D337F" w:rsidRDefault="000D337F" w:rsidP="000D337F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Find if a </w:t>
      </w:r>
      <w:r>
        <w:rPr>
          <w:sz w:val="40"/>
          <w:szCs w:val="40"/>
          <w:lang w:val="en-GB"/>
        </w:rPr>
        <w:t>Cycle</w:t>
      </w:r>
      <w:r>
        <w:rPr>
          <w:sz w:val="40"/>
          <w:szCs w:val="40"/>
          <w:lang w:val="en-GB"/>
        </w:rPr>
        <w:t xml:space="preserve"> exists in Linked List:  </w:t>
      </w:r>
      <w:r>
        <w:rPr>
          <w:sz w:val="40"/>
          <w:szCs w:val="40"/>
          <w:lang w:val="en-GB"/>
        </w:rPr>
        <w:br/>
        <w:t>a) Floyd’s algorithm aka Slow and Fast pointer approach</w:t>
      </w:r>
      <w:r>
        <w:rPr>
          <w:sz w:val="40"/>
          <w:szCs w:val="40"/>
          <w:lang w:val="en-GB"/>
        </w:rPr>
        <w:br/>
        <w:t xml:space="preserve">b) Sets in </w:t>
      </w:r>
      <w:proofErr w:type="spellStart"/>
      <w:r>
        <w:rPr>
          <w:sz w:val="40"/>
          <w:szCs w:val="40"/>
          <w:lang w:val="en-GB"/>
        </w:rPr>
        <w:t>Javascript</w:t>
      </w:r>
      <w:proofErr w:type="spellEnd"/>
    </w:p>
    <w:sectPr w:rsidR="000D337F" w:rsidRPr="000D3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3591E"/>
    <w:multiLevelType w:val="hybridMultilevel"/>
    <w:tmpl w:val="1F7085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E9"/>
    <w:rsid w:val="000D337F"/>
    <w:rsid w:val="0010765B"/>
    <w:rsid w:val="0046140E"/>
    <w:rsid w:val="00523FE9"/>
    <w:rsid w:val="007D62AA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DE70"/>
  <w15:chartTrackingRefBased/>
  <w15:docId w15:val="{70ED79B8-A925-4C6B-AACE-702DE19D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2025-09-04T14:11:00Z</dcterms:created>
  <dcterms:modified xsi:type="dcterms:W3CDTF">2025-09-04T14:13:00Z</dcterms:modified>
</cp:coreProperties>
</file>