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1"/>
          <w:u w:val="single"/>
        </w:rPr>
      </w:pPr>
      <w:r>
        <w:rPr>
          <w:b/>
          <w:bCs/>
          <w:sz w:val="28"/>
          <w:szCs w:val="21"/>
          <w:u w:val="single"/>
        </w:rPr>
        <w:t>CBA: Practice Problem Set 5</w:t>
      </w:r>
    </w:p>
    <w:p>
      <w:pPr>
        <w:pStyle w:val="Normal"/>
        <w:spacing w:before="0" w:after="0"/>
        <w:jc w:val="center"/>
        <w:rPr>
          <w:rFonts w:cs="BookAntiqua"/>
          <w:b/>
          <w:b/>
          <w:bCs/>
          <w:i/>
          <w:i/>
          <w:iCs/>
          <w:szCs w:val="21"/>
        </w:rPr>
      </w:pPr>
      <w:r>
        <w:rPr>
          <w:b/>
          <w:bCs/>
          <w:sz w:val="28"/>
          <w:szCs w:val="21"/>
          <w:u w:val="single"/>
        </w:rPr>
        <w:t>Topics: Confidence Intervals for Proportions</w:t>
      </w:r>
    </w:p>
    <w:p>
      <w:pPr>
        <w:pStyle w:val="Normal"/>
        <w:spacing w:before="0" w:after="0"/>
        <w:jc w:val="center"/>
        <w:rPr>
          <w:rFonts w:cs="BookAntiqua"/>
          <w:b/>
          <w:b/>
          <w:bCs/>
          <w:i/>
          <w:i/>
          <w:iCs/>
          <w:szCs w:val="21"/>
        </w:rPr>
      </w:pPr>
      <w:r>
        <w:rPr>
          <w:rFonts w:cs="BookAntiqua"/>
          <w:b/>
          <w:bCs/>
          <w:i/>
          <w:iCs/>
          <w:szCs w:val="21"/>
        </w:rPr>
      </w:r>
    </w:p>
    <w:p>
      <w:pPr>
        <w:pStyle w:val="Normal"/>
        <w:spacing w:before="0" w:after="0"/>
        <w:rPr>
          <w:rFonts w:cs="BookAntiqua"/>
          <w:szCs w:val="21"/>
        </w:rPr>
      </w:pPr>
      <w:r>
        <w:rPr>
          <w:rFonts w:cs="BookAntiqua"/>
          <w:szCs w:val="21"/>
        </w:rPr>
      </w:r>
    </w:p>
    <w:p>
      <w:pPr>
        <w:pStyle w:val="ListParagraph"/>
        <w:numPr>
          <w:ilvl w:val="0"/>
          <w:numId w:val="1"/>
        </w:numPr>
        <w:rPr/>
      </w:pPr>
      <w:r>
        <w:rPr>
          <w:rFonts w:cs="BookAntiqua" w:ascii="Calibri" w:hAnsi="Calibri" w:asciiTheme="minorHAnsi" w:hAnsiTheme="minorHAnsi"/>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pPr>
        <w:pStyle w:val="ListParagraph"/>
        <w:rPr>
          <w:rFonts w:ascii="Calibri" w:hAnsi="Calibri" w:asciiTheme="minorHAnsi" w:hAnsiTheme="minorHAnsi"/>
          <w:highlight w:val="yellow"/>
        </w:rPr>
      </w:pPr>
      <w:r>
        <w:rPr>
          <w:rFonts w:cs="BookAntiqua" w:ascii="Calibri" w:hAnsi="Calibri"/>
          <w:sz w:val="22"/>
          <w:szCs w:val="21"/>
          <w:highlight w:val="yellow"/>
        </w:rPr>
        <w:t xml:space="preserve">Ans: </w:t>
      </w:r>
    </w:p>
    <w:p>
      <w:pPr>
        <w:pStyle w:val="ListParagraph"/>
        <w:rPr>
          <w:rFonts w:ascii="Calibri" w:hAnsi="Calibri" w:asciiTheme="minorHAnsi" w:hAnsiTheme="minorHAnsi"/>
          <w:highlight w:val="yellow"/>
        </w:rPr>
      </w:pPr>
      <w:r>
        <w:rPr>
          <w:rFonts w:cs="BookAntiqua" w:ascii="Calibri" w:hAnsi="Calibri"/>
          <w:sz w:val="22"/>
          <w:szCs w:val="21"/>
          <w:highlight w:val="yellow"/>
        </w:rPr>
        <w:t>sample size (N) = 100</w:t>
        <w:br/>
        <w:t>sample proportion that preferred Java(p) =  71/100 = 0.71</w:t>
      </w:r>
    </w:p>
    <w:p>
      <w:pPr>
        <w:pStyle w:val="ListParagraph"/>
        <w:rPr>
          <w:rFonts w:ascii="Calibri" w:hAnsi="Calibri" w:asciiTheme="minorHAnsi" w:hAnsiTheme="minorHAnsi"/>
          <w:highlight w:val="yellow"/>
        </w:rPr>
      </w:pPr>
      <w:r>
        <w:rPr>
          <w:rFonts w:cs="BookAntiqua" w:ascii="Calibri" w:hAnsi="Calibri"/>
          <w:sz w:val="22"/>
          <w:szCs w:val="21"/>
          <w:highlight w:val="yellow"/>
        </w:rPr>
        <w:t>proportion that are not Java (q)= 1-p =  1-0.71 = 0.29</w:t>
      </w:r>
    </w:p>
    <w:p>
      <w:pPr>
        <w:pStyle w:val="ListParagraph"/>
        <w:rPr/>
      </w:pPr>
      <w:r>
        <w:rPr>
          <w:rFonts w:cs="BookAntiqua" w:ascii="Calibri" w:hAnsi="Calibri" w:asciiTheme="minorHAnsi" w:hAnsiTheme="minorHAnsi"/>
          <w:sz w:val="22"/>
          <w:szCs w:val="21"/>
          <w:highlight w:val="yellow"/>
        </w:rPr>
        <w:t xml:space="preserve">Formula is p </w:t>
      </w:r>
      <w:r>
        <w:rPr>
          <w:rFonts w:cs="BookAntiqua" w:ascii="Open Sans;sans-serif" w:hAnsi="Open Sans;sans-serif"/>
          <w:b w:val="false"/>
          <w:i w:val="false"/>
          <w:caps w:val="false"/>
          <w:smallCaps w:val="false"/>
          <w:color w:val="212529"/>
          <w:spacing w:val="0"/>
          <w:sz w:val="19"/>
          <w:szCs w:val="21"/>
          <w:highlight w:val="yellow"/>
        </w:rPr>
        <w:t>±</w:t>
      </w:r>
      <w:r>
        <w:rPr>
          <w:rFonts w:cs="BookAntiqua" w:ascii="Calibri" w:hAnsi="Calibri" w:asciiTheme="minorHAnsi" w:hAnsiTheme="minorHAnsi"/>
          <w:sz w:val="22"/>
          <w:szCs w:val="21"/>
          <w:highlight w:val="yellow"/>
        </w:rPr>
        <w:t xml:space="preserve"> </w:t>
      </w:r>
      <w:r>
        <w:rPr>
          <w:rFonts w:eastAsia="Times New Roman" w:cs="BookAntiqua" w:ascii="Calibri" w:hAnsi="Calibri" w:asciiTheme="minorHAnsi" w:hAnsiTheme="minorHAnsi"/>
          <w:b w:val="false"/>
          <w:i w:val="false"/>
          <w:caps w:val="false"/>
          <w:smallCaps w:val="false"/>
          <w:color w:val="000000"/>
          <w:spacing w:val="0"/>
          <w:sz w:val="22"/>
          <w:szCs w:val="21"/>
          <w:highlight w:val="yellow"/>
        </w:rPr>
        <w:t>z*sqrt(P*(1-P)/N)</w:t>
      </w:r>
    </w:p>
    <w:p>
      <w:pPr>
        <w:pStyle w:val="PreformattedText"/>
        <w:rPr>
          <w:rFonts w:ascii="Calibri" w:hAnsi="Calibri" w:eastAsia="Times New Roman" w:cs="BookAntiqua" w:asciiTheme="minorHAnsi" w:hAnsiTheme="minorHAnsi"/>
          <w:b w:val="false"/>
          <w:b w:val="false"/>
          <w:i w:val="false"/>
          <w:i w:val="false"/>
          <w:caps w:val="false"/>
          <w:smallCaps w:val="false"/>
          <w:color w:val="000000"/>
          <w:spacing w:val="0"/>
          <w:sz w:val="22"/>
          <w:szCs w:val="21"/>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 xml:space="preserve">=0.71 ±1.96* sqrt (0.71*0.29/100) </w:t>
      </w:r>
    </w:p>
    <w:p>
      <w:pPr>
        <w:pStyle w:val="PreformattedText"/>
        <w:widowControl/>
        <w:spacing w:before="0" w:after="283"/>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Therefore, 95% confidence  interval is (0.6211, 0.7989)</w:t>
      </w:r>
    </w:p>
    <w:p>
      <w:pPr>
        <w:pStyle w:val="Normal"/>
        <w:spacing w:lineRule="auto" w:line="240" w:before="0" w:after="0"/>
        <w:rPr>
          <w:rFonts w:cs="BookAntiqua"/>
          <w:szCs w:val="21"/>
        </w:rPr>
      </w:pPr>
      <w:r>
        <w:rPr>
          <w:rFonts w:cs="BookAntiqua"/>
          <w:szCs w:val="21"/>
        </w:rPr>
      </w:r>
    </w:p>
    <w:p>
      <w:pPr>
        <w:pStyle w:val="Normal"/>
        <w:spacing w:lineRule="auto" w:line="240" w:before="0" w:after="0"/>
        <w:rPr>
          <w:rFonts w:cs="BookAntiqua"/>
          <w:szCs w:val="21"/>
        </w:rPr>
      </w:pPr>
      <w:r>
        <w:rPr>
          <w:rFonts w:cs="BookAntiqua"/>
          <w:szCs w:val="21"/>
        </w:rPr>
      </w:r>
    </w:p>
    <w:p>
      <w:pPr>
        <w:pStyle w:val="ListParagraph"/>
        <w:numPr>
          <w:ilvl w:val="0"/>
          <w:numId w:val="1"/>
        </w:numPr>
        <w:rPr/>
      </w:pPr>
      <w:r>
        <w:rPr>
          <w:rFonts w:cs="BookAntiqua" w:ascii="Calibri" w:hAnsi="Calibri" w:asciiTheme="minorHAnsi" w:hAnsiTheme="minorHAnsi"/>
          <w:sz w:val="22"/>
          <w:szCs w:val="21"/>
        </w:rPr>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 of enthusiasts who would like here to have a swinging ponytail, in this market. If the decision to incur the high additional programming cost was to be made if </w:t>
      </w:r>
      <w:r>
        <w:rPr>
          <w:rFonts w:cs="BookAntiqua" w:ascii="Calibri" w:hAnsi="Calibri" w:asciiTheme="minorHAnsi" w:hAnsiTheme="minorHAnsi"/>
          <w:i/>
          <w:iCs/>
          <w:sz w:val="22"/>
          <w:szCs w:val="21"/>
        </w:rPr>
        <w:t xml:space="preserve">p&gt; </w:t>
      </w:r>
      <w:r>
        <w:rPr>
          <w:rFonts w:cs="BookAntiqua" w:ascii="Calibri" w:hAnsi="Calibri" w:asciiTheme="minorHAnsi" w:hAnsiTheme="minorHAnsi"/>
          <w:sz w:val="22"/>
          <w:szCs w:val="21"/>
        </w:rPr>
        <w:t>0.90, was the right decision made (when Eidos went ahead with the ponytail)?</w:t>
      </w:r>
    </w:p>
    <w:p>
      <w:pPr>
        <w:pStyle w:val="ListParagraph"/>
        <w:widowControl/>
        <w:numPr>
          <w:ilvl w:val="0"/>
          <w:numId w:val="0"/>
        </w:numPr>
        <w:bidi w:val="0"/>
        <w:spacing w:lineRule="auto" w:line="240" w:before="0" w:after="0"/>
        <w:ind w:left="0" w:right="0" w:hanging="0"/>
        <w:jc w:val="left"/>
        <w:rPr/>
      </w:pPr>
      <w:r>
        <w:rPr>
          <w:rFonts w:cs="BookAntiqua" w:ascii="Calibri" w:hAnsi="Calibri" w:asciiTheme="minorHAnsi" w:hAnsiTheme="minorHAnsi"/>
          <w:sz w:val="22"/>
          <w:szCs w:val="21"/>
        </w:rPr>
        <w:t xml:space="preserve">             </w:t>
      </w:r>
      <w:r>
        <w:rPr>
          <w:rFonts w:cs="BookAntiqua" w:ascii="Calibri" w:hAnsi="Calibri" w:asciiTheme="minorHAnsi" w:hAnsiTheme="minorHAnsi"/>
          <w:sz w:val="22"/>
          <w:szCs w:val="21"/>
          <w:highlight w:val="yellow"/>
        </w:rPr>
        <w:t xml:space="preserve">Ans: </w:t>
      </w:r>
    </w:p>
    <w:p>
      <w:pPr>
        <w:pStyle w:val="ListParagraph"/>
        <w:widowControl/>
        <w:numPr>
          <w:ilvl w:val="0"/>
          <w:numId w:val="0"/>
        </w:numPr>
        <w:bidi w:val="0"/>
        <w:spacing w:lineRule="auto" w:line="240" w:before="0" w:after="0"/>
        <w:ind w:left="0" w:right="0" w:hanging="0"/>
        <w:jc w:val="left"/>
        <w:rPr/>
      </w:pPr>
      <w:r>
        <w:rPr>
          <w:rFonts w:cs="BookAntiqua" w:ascii="Calibri" w:hAnsi="Calibri"/>
          <w:sz w:val="22"/>
          <w:szCs w:val="21"/>
        </w:rPr>
        <w:t xml:space="preserve">             </w:t>
      </w:r>
      <w:r>
        <w:rPr>
          <w:rFonts w:cs="BookAntiqua" w:ascii="Calibri" w:hAnsi="Calibri"/>
          <w:sz w:val="22"/>
          <w:szCs w:val="21"/>
          <w:highlight w:val="yellow"/>
        </w:rPr>
        <w:t>Sample size (n) = 200</w:t>
      </w:r>
    </w:p>
    <w:p>
      <w:pPr>
        <w:pStyle w:val="ListParagraph"/>
        <w:widowControl/>
        <w:bidi w:val="0"/>
        <w:spacing w:lineRule="auto" w:line="240" w:before="0" w:after="0"/>
        <w:ind w:left="0" w:right="0" w:hanging="0"/>
        <w:jc w:val="left"/>
        <w:rPr/>
      </w:pPr>
      <w:r>
        <w:rPr>
          <w:rFonts w:cs="BookAntiqua" w:ascii="Calibri" w:hAnsi="Calibri"/>
          <w:sz w:val="22"/>
          <w:szCs w:val="21"/>
        </w:rPr>
        <w:t xml:space="preserve">             </w:t>
      </w:r>
      <w:r>
        <w:rPr>
          <w:rFonts w:cs="BookAntiqua" w:ascii="Calibri" w:hAnsi="Calibri"/>
          <w:sz w:val="22"/>
          <w:szCs w:val="21"/>
          <w:highlight w:val="yellow"/>
        </w:rPr>
        <w:t>Sample proportion who thought lara should have a swinging ponytail(p)= 161/200 = 0.80</w:t>
      </w:r>
    </w:p>
    <w:p>
      <w:pPr>
        <w:pStyle w:val="ListParagraph"/>
        <w:widowControl/>
        <w:bidi w:val="0"/>
        <w:spacing w:lineRule="auto" w:line="240" w:before="0" w:after="0"/>
        <w:ind w:left="0" w:right="0" w:hanging="0"/>
        <w:jc w:val="left"/>
        <w:rPr/>
      </w:pPr>
      <w:r>
        <w:rPr>
          <w:rFonts w:cs="BookAntiqua" w:ascii="Calibri" w:hAnsi="Calibri"/>
          <w:sz w:val="22"/>
          <w:szCs w:val="21"/>
        </w:rPr>
        <w:t xml:space="preserve">             </w:t>
      </w:r>
      <w:r>
        <w:rPr>
          <w:rFonts w:cs="BookAntiqua" w:ascii="Calibri" w:hAnsi="Calibri"/>
          <w:sz w:val="22"/>
          <w:szCs w:val="21"/>
          <w:highlight w:val="yellow"/>
        </w:rPr>
        <w:t>proportion of people who though lara should not have a swinging ponytail (q) = 1-p = 0.20</w:t>
      </w:r>
    </w:p>
    <w:p>
      <w:pPr>
        <w:pStyle w:val="ListParagraph"/>
        <w:widowControl/>
        <w:bidi w:val="0"/>
        <w:spacing w:lineRule="auto" w:line="240" w:before="0" w:after="0"/>
        <w:ind w:left="0" w:right="0" w:hanging="0"/>
        <w:jc w:val="left"/>
        <w:rPr/>
      </w:pPr>
      <w:r>
        <w:rPr>
          <w:rFonts w:cs="BookAntiqua" w:ascii="Calibri" w:hAnsi="Calibri"/>
          <w:sz w:val="22"/>
          <w:szCs w:val="21"/>
        </w:rPr>
        <w:t xml:space="preserve">             </w:t>
      </w:r>
      <w:r>
        <w:rPr>
          <w:rFonts w:cs="BookAntiqua" w:ascii="Calibri" w:hAnsi="Calibri"/>
          <w:sz w:val="22"/>
          <w:szCs w:val="21"/>
          <w:highlight w:val="yellow"/>
        </w:rPr>
        <w:t xml:space="preserve">Formula is p </w:t>
      </w:r>
      <w:r>
        <w:rPr>
          <w:rFonts w:cs="BookAntiqua" w:ascii="Open Sans;sans-serif" w:hAnsi="Open Sans;sans-serif"/>
          <w:b w:val="false"/>
          <w:i w:val="false"/>
          <w:caps w:val="false"/>
          <w:smallCaps w:val="false"/>
          <w:color w:val="212529"/>
          <w:spacing w:val="0"/>
          <w:sz w:val="19"/>
          <w:szCs w:val="21"/>
          <w:highlight w:val="yellow"/>
        </w:rPr>
        <w:t>±</w:t>
      </w:r>
      <w:r>
        <w:rPr>
          <w:rFonts w:cs="BookAntiqua" w:ascii="Calibri" w:hAnsi="Calibri"/>
          <w:sz w:val="22"/>
          <w:szCs w:val="21"/>
          <w:highlight w:val="yellow"/>
        </w:rPr>
        <w:t xml:space="preserve"> </w:t>
      </w:r>
      <w:r>
        <w:rPr>
          <w:rFonts w:eastAsia="Times New Roman" w:cs="BookAntiqua" w:ascii="Calibri" w:hAnsi="Calibri"/>
          <w:b w:val="false"/>
          <w:i w:val="false"/>
          <w:caps w:val="false"/>
          <w:smallCaps w:val="false"/>
          <w:color w:val="000000"/>
          <w:spacing w:val="0"/>
          <w:sz w:val="22"/>
          <w:szCs w:val="21"/>
          <w:highlight w:val="yellow"/>
        </w:rPr>
        <w:t>z*sqrt(P*(1-P)/N)</w:t>
      </w:r>
    </w:p>
    <w:p>
      <w:pPr>
        <w:pStyle w:val="ListParagraph"/>
        <w:widowControl/>
        <w:bidi w:val="0"/>
        <w:spacing w:lineRule="auto" w:line="240" w:before="0" w:after="0"/>
        <w:ind w:left="0" w:right="0" w:hanging="0"/>
        <w:jc w:val="left"/>
        <w:rPr/>
      </w:pPr>
      <w:r>
        <w:rPr>
          <w:rFonts w:eastAsia="Times New Roman" w:cs="BookAntiqua" w:ascii="Calibri" w:hAnsi="Calibri"/>
          <w:b w:val="false"/>
          <w:i w:val="false"/>
          <w:caps w:val="false"/>
          <w:smallCaps w:val="false"/>
          <w:color w:val="000000"/>
          <w:spacing w:val="0"/>
          <w:sz w:val="22"/>
          <w:szCs w:val="21"/>
        </w:rPr>
        <w:t xml:space="preserve">             </w:t>
      </w:r>
      <w:r>
        <w:rPr>
          <w:rFonts w:eastAsia="Times New Roman" w:cs="BookAntiqua" w:ascii="Calibri" w:hAnsi="Calibri"/>
          <w:b w:val="false"/>
          <w:i w:val="false"/>
          <w:caps w:val="false"/>
          <w:smallCaps w:val="false"/>
          <w:color w:val="000000"/>
          <w:spacing w:val="0"/>
          <w:sz w:val="22"/>
          <w:szCs w:val="21"/>
          <w:highlight w:val="yellow"/>
        </w:rPr>
        <w:t xml:space="preserve"> </w:t>
      </w:r>
      <w:r>
        <w:rPr>
          <w:rFonts w:eastAsia="Times New Roman" w:cs="BookAntiqua" w:ascii="Calibri" w:hAnsi="Calibri"/>
          <w:b w:val="false"/>
          <w:i w:val="false"/>
          <w:caps w:val="false"/>
          <w:smallCaps w:val="false"/>
          <w:color w:val="000000"/>
          <w:spacing w:val="0"/>
          <w:sz w:val="22"/>
          <w:szCs w:val="21"/>
          <w:highlight w:val="yellow"/>
        </w:rPr>
        <w:t xml:space="preserve">= 0.80 ± 1.96*sqrt(0.80*0.20/200) </w:t>
      </w:r>
    </w:p>
    <w:p>
      <w:pPr>
        <w:pStyle w:val="ListParagraph"/>
        <w:widowControl/>
        <w:bidi w:val="0"/>
        <w:spacing w:lineRule="auto" w:line="240" w:before="0" w:after="0"/>
        <w:ind w:left="0" w:right="0" w:hanging="0"/>
        <w:jc w:val="left"/>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rPr>
        <w:t xml:space="preserve">             </w:t>
      </w:r>
      <w:r>
        <w:rPr>
          <w:rFonts w:eastAsia="Times New Roman" w:cs="BookAntiqua" w:ascii="Calibri" w:hAnsi="Calibri"/>
          <w:b w:val="false"/>
          <w:i w:val="false"/>
          <w:caps w:val="false"/>
          <w:smallCaps w:val="false"/>
          <w:color w:val="000000"/>
          <w:spacing w:val="0"/>
          <w:sz w:val="22"/>
          <w:szCs w:val="21"/>
          <w:highlight w:val="yellow"/>
        </w:rPr>
        <w:t>Therefore, the interval is (0.74, 0.85)</w:t>
      </w:r>
    </w:p>
    <w:p>
      <w:pPr>
        <w:pStyle w:val="ListParagraph"/>
        <w:ind w:left="720" w:hanging="0"/>
        <w:rPr/>
      </w:pPr>
      <w:r>
        <w:rPr>
          <w:rFonts w:cs="BookAntiqua" w:ascii="Calibri" w:hAnsi="Calibri" w:asciiTheme="minorHAnsi" w:hAnsiTheme="minorHAnsi"/>
          <w:sz w:val="22"/>
          <w:szCs w:val="21"/>
        </w:rPr>
        <w:t xml:space="preserve">             </w:t>
      </w:r>
    </w:p>
    <w:p>
      <w:pPr>
        <w:pStyle w:val="ListParagraph"/>
        <w:ind w:left="720" w:hanging="0"/>
        <w:rPr/>
      </w:pPr>
      <w:r>
        <w:rPr>
          <w:rFonts w:cs="BookAntiqua" w:ascii="Calibri" w:hAnsi="Calibri" w:asciiTheme="minorHAnsi" w:hAnsiTheme="minorHAnsi"/>
          <w:sz w:val="22"/>
          <w:szCs w:val="21"/>
        </w:rPr>
        <w:t xml:space="preserve">              </w:t>
      </w:r>
    </w:p>
    <w:p>
      <w:pPr>
        <w:pStyle w:val="Normal"/>
        <w:spacing w:before="0" w:after="0"/>
        <w:rPr>
          <w:rFonts w:cs="BookAntiqua"/>
          <w:szCs w:val="21"/>
        </w:rPr>
      </w:pPr>
      <w:r>
        <w:rPr>
          <w:rFonts w:cs="BookAntiqua"/>
          <w:szCs w:val="21"/>
        </w:rPr>
        <w:tab/>
      </w:r>
    </w:p>
    <w:p>
      <w:pPr>
        <w:pStyle w:val="ListParagraph"/>
        <w:numPr>
          <w:ilvl w:val="0"/>
          <w:numId w:val="1"/>
        </w:numPr>
        <w:rPr/>
      </w:pPr>
      <w:r>
        <w:rPr>
          <w:rFonts w:cs="BookAntiqua" w:ascii="Calibri" w:hAnsi="Calibri" w:asciiTheme="minorHAnsi" w:hAnsiTheme="minorHAnsi"/>
          <w:sz w:val="22"/>
          <w:szCs w:val="21"/>
        </w:rPr>
        <w:t xml:space="preserve">According to a survey published in the </w:t>
      </w:r>
      <w:r>
        <w:rPr>
          <w:rFonts w:cs="BookAntiqua" w:ascii="Calibri" w:hAnsi="Calibri" w:asciiTheme="minorHAnsi" w:hAnsiTheme="minorHAnsi"/>
          <w:i/>
          <w:iCs/>
          <w:sz w:val="22"/>
          <w:szCs w:val="21"/>
        </w:rPr>
        <w:t xml:space="preserve">Financial Times, </w:t>
      </w:r>
      <w:r>
        <w:rPr>
          <w:rFonts w:cs="BookAntiqua" w:ascii="Calibri" w:hAnsi="Calibri" w:asciiTheme="minorHAnsi" w:hAnsiTheme="minorHAnsi"/>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r>
        <w:rPr>
          <w:rFonts w:cs="BookAntiqua" w:ascii="Calibri" w:hAnsi="Calibri" w:asciiTheme="minorHAnsi" w:hAnsiTheme="minorHAnsi"/>
          <w:sz w:val="22"/>
          <w:szCs w:val="21"/>
          <w:highlight w:val="yellow"/>
        </w:rPr>
        <w:t>.</w:t>
      </w:r>
    </w:p>
    <w:p>
      <w:pPr>
        <w:pStyle w:val="Normal"/>
        <w:widowControl/>
        <w:bidi w:val="0"/>
        <w:spacing w:lineRule="auto" w:line="240"/>
        <w:ind w:left="737" w:right="0" w:hanging="0"/>
        <w:jc w:val="left"/>
        <w:rPr>
          <w:rFonts w:ascii="Calibri" w:hAnsi="Calibri" w:asciiTheme="minorHAnsi" w:hAnsiTheme="minorHAnsi"/>
          <w:highlight w:val="yellow"/>
        </w:rPr>
      </w:pPr>
      <w:r>
        <w:rPr>
          <w:rFonts w:cs="BookAntiqua"/>
          <w:sz w:val="22"/>
          <w:szCs w:val="21"/>
          <w:highlight w:val="yellow"/>
        </w:rPr>
        <w:t>Sample size (n) = 40</w:t>
      </w:r>
    </w:p>
    <w:p>
      <w:pPr>
        <w:pStyle w:val="Normal"/>
        <w:widowControl/>
        <w:bidi w:val="0"/>
        <w:spacing w:lineRule="auto" w:line="240"/>
        <w:ind w:left="737" w:right="0" w:hanging="0"/>
        <w:jc w:val="left"/>
        <w:rPr>
          <w:rFonts w:ascii="Calibri" w:hAnsi="Calibri" w:asciiTheme="minorHAnsi" w:hAnsiTheme="minorHAnsi"/>
          <w:highlight w:val="yellow"/>
        </w:rPr>
      </w:pPr>
      <w:r>
        <w:rPr>
          <w:rFonts w:cs="BookAntiqua"/>
          <w:sz w:val="22"/>
          <w:szCs w:val="21"/>
          <w:highlight w:val="yellow"/>
        </w:rPr>
        <w:t>The number of executives that sacrifice their lifestyle = (56/100)*40 = 23</w:t>
      </w:r>
    </w:p>
    <w:p>
      <w:pPr>
        <w:pStyle w:val="ListParagraph"/>
        <w:widowControl/>
        <w:bidi w:val="0"/>
        <w:spacing w:lineRule="auto" w:line="240"/>
        <w:ind w:left="737" w:right="0" w:hanging="0"/>
        <w:jc w:val="left"/>
        <w:rPr>
          <w:rFonts w:ascii="Calibri" w:hAnsi="Calibri" w:asciiTheme="minorHAnsi" w:hAnsiTheme="minorHAnsi"/>
          <w:highlight w:val="yellow"/>
        </w:rPr>
      </w:pPr>
      <w:r>
        <w:rPr>
          <w:rFonts w:cs="BookAntiqua" w:ascii="Calibri" w:hAnsi="Calibri"/>
          <w:sz w:val="22"/>
          <w:szCs w:val="21"/>
          <w:highlight w:val="yellow"/>
        </w:rPr>
        <w:t>Sample proportion of executives who sacrifice their lifestyle(p)= 23/40 = 0.57</w:t>
      </w:r>
    </w:p>
    <w:p>
      <w:pPr>
        <w:pStyle w:val="ListParagraph"/>
        <w:widowControl/>
        <w:bidi w:val="0"/>
        <w:spacing w:lineRule="auto" w:line="240"/>
        <w:ind w:left="737" w:right="0" w:hanging="0"/>
        <w:jc w:val="left"/>
        <w:rPr>
          <w:rFonts w:ascii="Calibri" w:hAnsi="Calibri" w:asciiTheme="minorHAnsi" w:hAnsiTheme="minorHAnsi"/>
          <w:highlight w:val="yellow"/>
        </w:rPr>
      </w:pPr>
      <w:r>
        <w:rPr>
          <w:rFonts w:cs="BookAntiqua" w:ascii="Calibri" w:hAnsi="Calibri"/>
          <w:sz w:val="22"/>
          <w:szCs w:val="21"/>
          <w:highlight w:val="yellow"/>
        </w:rPr>
        <w:t>q = 1-p = 0.43 doesn’t sacrifice their lifestyle</w:t>
      </w:r>
    </w:p>
    <w:p>
      <w:pPr>
        <w:pStyle w:val="ListParagraph"/>
        <w:widowControl/>
        <w:bidi w:val="0"/>
        <w:spacing w:lineRule="auto" w:line="240"/>
        <w:ind w:left="737" w:right="0" w:hanging="0"/>
        <w:jc w:val="left"/>
        <w:rPr>
          <w:rFonts w:ascii="Calibri" w:hAnsi="Calibri" w:asciiTheme="minorHAnsi" w:hAnsiTheme="minorHAnsi"/>
          <w:highlight w:val="yellow"/>
        </w:rPr>
      </w:pPr>
      <w:r>
        <w:rPr>
          <w:rFonts w:cs="BookAntiqua" w:ascii="Calibri" w:hAnsi="Calibri"/>
          <w:sz w:val="22"/>
          <w:szCs w:val="21"/>
          <w:highlight w:val="yellow"/>
        </w:rPr>
        <w:t>Formula = p±</w:t>
      </w:r>
      <w:r>
        <w:rPr>
          <w:rFonts w:eastAsia="Times New Roman" w:cs="BookAntiqua" w:ascii="Calibri" w:hAnsi="Calibri"/>
          <w:b w:val="false"/>
          <w:i w:val="false"/>
          <w:caps w:val="false"/>
          <w:smallCaps w:val="false"/>
          <w:color w:val="000000"/>
          <w:spacing w:val="0"/>
          <w:sz w:val="22"/>
          <w:szCs w:val="21"/>
          <w:highlight w:val="yellow"/>
        </w:rPr>
        <w:t xml:space="preserve">z*sqrt(P*(1-P)/N) </w:t>
      </w:r>
    </w:p>
    <w:p>
      <w:pPr>
        <w:pStyle w:val="ListParagraph"/>
        <w:widowControl/>
        <w:bidi w:val="0"/>
        <w:spacing w:lineRule="auto" w:line="240"/>
        <w:ind w:left="737" w:right="0" w:hanging="0"/>
        <w:jc w:val="left"/>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highlight w:val="yellow"/>
        </w:rPr>
        <w:t xml:space="preserve">= 0.57±1.96*sqrt(0.57*0.43/40) </w:t>
      </w:r>
    </w:p>
    <w:p>
      <w:pPr>
        <w:pStyle w:val="ListParagraph"/>
        <w:widowControl/>
        <w:bidi w:val="0"/>
        <w:spacing w:lineRule="auto" w:line="240"/>
        <w:ind w:left="737" w:right="0" w:hanging="0"/>
        <w:jc w:val="left"/>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highlight w:val="yellow"/>
        </w:rPr>
        <w:t>Therefore, the interval is (0.58, 0.55)</w:t>
      </w:r>
    </w:p>
    <w:p>
      <w:pPr>
        <w:pStyle w:val="Normal"/>
        <w:spacing w:before="0" w:after="0"/>
        <w:rPr>
          <w:rFonts w:cs="BookAntiqua"/>
          <w:szCs w:val="21"/>
        </w:rPr>
      </w:pPr>
      <w:r>
        <w:rPr>
          <w:rFonts w:cs="BookAntiqua"/>
          <w:szCs w:val="21"/>
        </w:rPr>
      </w:r>
    </w:p>
    <w:p>
      <w:pPr>
        <w:pStyle w:val="Normal"/>
        <w:spacing w:before="0" w:after="0"/>
        <w:rPr>
          <w:rFonts w:cs="BookAntiqua"/>
          <w:szCs w:val="21"/>
        </w:rPr>
      </w:pPr>
      <w:r>
        <w:rPr>
          <w:rFonts w:cs="BookAntiqua"/>
          <w:szCs w:val="21"/>
        </w:rPr>
      </w:r>
    </w:p>
    <w:p>
      <w:pPr>
        <w:pStyle w:val="ListParagraph"/>
        <w:numPr>
          <w:ilvl w:val="0"/>
          <w:numId w:val="1"/>
        </w:numPr>
        <w:rPr/>
      </w:pPr>
      <w:r>
        <w:rPr>
          <w:rFonts w:cs="BookAntiqua" w:ascii="Calibri" w:hAnsi="Calibri" w:asciiTheme="minorHAnsi" w:hAnsiTheme="minorHAnsi"/>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pPr>
        <w:pStyle w:val="ListParagraph"/>
        <w:rPr>
          <w:rFonts w:ascii="Calibri" w:hAnsi="Calibri" w:asciiTheme="minorHAnsi" w:hAnsiTheme="minorHAnsi"/>
          <w:highlight w:val="yellow"/>
        </w:rPr>
      </w:pPr>
      <w:r>
        <w:rPr>
          <w:rFonts w:cs="BookAntiqua" w:ascii="Calibri" w:hAnsi="Calibri"/>
          <w:sz w:val="22"/>
          <w:szCs w:val="21"/>
          <w:highlight w:val="yellow"/>
        </w:rPr>
        <w:t xml:space="preserve">Ans: </w:t>
      </w:r>
    </w:p>
    <w:p>
      <w:pPr>
        <w:pStyle w:val="ListParagraph"/>
        <w:rPr>
          <w:rFonts w:ascii="Calibri" w:hAnsi="Calibri" w:asciiTheme="minorHAnsi" w:hAnsiTheme="minorHAnsi"/>
          <w:highlight w:val="yellow"/>
        </w:rPr>
      </w:pPr>
      <w:r>
        <w:rPr>
          <w:rFonts w:cs="BookAntiqua" w:ascii="Calibri" w:hAnsi="Calibri"/>
          <w:sz w:val="22"/>
          <w:szCs w:val="21"/>
          <w:highlight w:val="yellow"/>
        </w:rPr>
        <w:t>sample size (N) = 5250</w:t>
      </w:r>
    </w:p>
    <w:p>
      <w:pPr>
        <w:pStyle w:val="ListParagraph"/>
        <w:rPr>
          <w:rFonts w:ascii="Calibri" w:hAnsi="Calibri" w:asciiTheme="minorHAnsi" w:hAnsiTheme="minorHAnsi"/>
          <w:highlight w:val="yellow"/>
        </w:rPr>
      </w:pPr>
      <w:r>
        <w:rPr>
          <w:rFonts w:cs="BookAntiqua" w:ascii="Calibri" w:hAnsi="Calibri"/>
          <w:sz w:val="22"/>
          <w:szCs w:val="21"/>
          <w:highlight w:val="yellow"/>
        </w:rPr>
        <w:t>91% travelers consider leg room as important = (91/100)*5250 = 4778</w:t>
        <w:br/>
        <w:t>sample proportion(p) =  4778/5250 = 0.91</w:t>
      </w:r>
    </w:p>
    <w:p>
      <w:pPr>
        <w:pStyle w:val="ListParagraph"/>
        <w:rPr>
          <w:rFonts w:ascii="Calibri" w:hAnsi="Calibri" w:asciiTheme="minorHAnsi" w:hAnsiTheme="minorHAnsi"/>
          <w:highlight w:val="yellow"/>
        </w:rPr>
      </w:pPr>
      <w:r>
        <w:rPr>
          <w:rFonts w:cs="BookAntiqua" w:ascii="Calibri" w:hAnsi="Calibri"/>
          <w:sz w:val="22"/>
          <w:szCs w:val="21"/>
          <w:highlight w:val="yellow"/>
        </w:rPr>
        <w:t>q= 1-p =  1-0.91 = 0.09 doesn’t consider leg room imp</w:t>
      </w:r>
    </w:p>
    <w:p>
      <w:pPr>
        <w:pStyle w:val="PreformattedText"/>
        <w:rPr>
          <w:rFonts w:ascii="Calibri" w:hAnsi="Calibri" w:eastAsia="Times New Roman" w:cs="BookAntiqua" w:asciiTheme="minorHAnsi" w:hAnsiTheme="minorHAnsi"/>
          <w:b w:val="false"/>
          <w:b w:val="false"/>
          <w:i w:val="false"/>
          <w:i w:val="false"/>
          <w:caps w:val="false"/>
          <w:smallCaps w:val="false"/>
          <w:color w:val="000000"/>
          <w:spacing w:val="0"/>
          <w:sz w:val="22"/>
          <w:szCs w:val="21"/>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Formula is p ± z*sqrt(P*(1-P)/N</w:t>
      </w:r>
      <w:r>
        <w:rPr>
          <w:rFonts w:eastAsia="Times New Roman" w:cs="BookAntiqua" w:ascii="Calibri" w:hAnsi="Calibri"/>
          <w:b w:val="false"/>
          <w:i w:val="false"/>
          <w:caps w:val="false"/>
          <w:smallCaps w:val="false"/>
          <w:color w:val="000000"/>
          <w:spacing w:val="0"/>
          <w:sz w:val="22"/>
          <w:szCs w:val="21"/>
        </w:rPr>
        <w:t xml:space="preserve">) </w:t>
      </w:r>
    </w:p>
    <w:p>
      <w:pPr>
        <w:pStyle w:val="PreformattedText"/>
        <w:rPr>
          <w:rFonts w:ascii="Calibri" w:hAnsi="Calibri" w:eastAsia="Times New Roman" w:cs="BookAntiqua" w:asciiTheme="minorHAnsi" w:hAnsiTheme="minorHAnsi"/>
          <w:b w:val="false"/>
          <w:b w:val="false"/>
          <w:i w:val="false"/>
          <w:i w:val="false"/>
          <w:caps w:val="false"/>
          <w:smallCaps w:val="false"/>
          <w:color w:val="000000"/>
          <w:spacing w:val="0"/>
          <w:sz w:val="22"/>
          <w:szCs w:val="21"/>
          <w:highlight w:val="yellow"/>
        </w:rPr>
      </w:pPr>
      <w:r>
        <w:rPr>
          <w:rFonts w:eastAsia="Times New Roman" w:cs="BookAntiqua" w:ascii="Calibri" w:hAnsi="Calibri"/>
          <w:b w:val="false"/>
          <w:i w:val="false"/>
          <w:caps w:val="false"/>
          <w:smallCaps w:val="false"/>
          <w:color w:val="000000"/>
          <w:spacing w:val="0"/>
          <w:sz w:val="22"/>
          <w:szCs w:val="21"/>
        </w:rPr>
        <w:t xml:space="preserve">              </w:t>
      </w:r>
      <w:r>
        <w:rPr>
          <w:rFonts w:eastAsia="Times New Roman" w:cs="BookAntiqua" w:ascii="Calibri" w:hAnsi="Calibri"/>
          <w:b w:val="false"/>
          <w:i w:val="false"/>
          <w:caps w:val="false"/>
          <w:smallCaps w:val="false"/>
          <w:color w:val="000000"/>
          <w:spacing w:val="0"/>
          <w:sz w:val="22"/>
          <w:szCs w:val="21"/>
          <w:highlight w:val="yellow"/>
        </w:rPr>
        <w:t>= 0.91 ± 1.96* sqrt (0.91*0.09/5250)</w:t>
      </w:r>
    </w:p>
    <w:p>
      <w:pPr>
        <w:pStyle w:val="PreformattedText"/>
        <w:widowControl/>
        <w:spacing w:before="0" w:after="283"/>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Therefore, 95% confidence  interval is (0.903, 0.917)</w:t>
      </w:r>
    </w:p>
    <w:p>
      <w:pPr>
        <w:pStyle w:val="Normal"/>
        <w:spacing w:before="0" w:after="0"/>
        <w:rPr>
          <w:rFonts w:cs="BookAntiqua"/>
          <w:szCs w:val="21"/>
        </w:rPr>
      </w:pPr>
      <w:r>
        <w:rPr>
          <w:rFonts w:cs="BookAntiqua"/>
          <w:szCs w:val="21"/>
        </w:rPr>
      </w:r>
    </w:p>
    <w:p>
      <w:pPr>
        <w:pStyle w:val="Normal"/>
        <w:spacing w:before="0" w:after="0"/>
        <w:rPr>
          <w:rFonts w:cs="BookAntiqua"/>
          <w:szCs w:val="21"/>
        </w:rPr>
      </w:pPr>
      <w:r>
        <w:rPr>
          <w:rFonts w:cs="BookAntiqua"/>
          <w:szCs w:val="21"/>
        </w:rPr>
      </w:r>
    </w:p>
    <w:p>
      <w:pPr>
        <w:pStyle w:val="ListParagraph"/>
        <w:numPr>
          <w:ilvl w:val="0"/>
          <w:numId w:val="1"/>
        </w:numPr>
        <w:rPr/>
      </w:pPr>
      <w:r>
        <w:rPr>
          <w:rFonts w:cs="BookAntiqua" w:ascii="Calibri" w:hAnsi="Calibri" w:asciiTheme="minorHAnsi" w:hAnsiTheme="minorHAnsi"/>
          <w:sz w:val="22"/>
          <w:szCs w:val="21"/>
        </w:rPr>
        <w:t xml:space="preserve">According to </w:t>
      </w:r>
      <w:r>
        <w:rPr>
          <w:rFonts w:cs="BookAntiqua" w:ascii="Calibri" w:hAnsi="Calibri" w:asciiTheme="minorHAnsi" w:hAnsiTheme="minorHAnsi"/>
          <w:i/>
          <w:iCs/>
          <w:sz w:val="22"/>
          <w:szCs w:val="21"/>
        </w:rPr>
        <w:t xml:space="preserve">Money, </w:t>
      </w:r>
      <w:r>
        <w:rPr>
          <w:rFonts w:cs="BookAntiqua" w:ascii="Calibri" w:hAnsi="Calibri" w:asciiTheme="minorHAnsi" w:hAnsiTheme="minorHAnsi"/>
          <w:sz w:val="22"/>
          <w:szCs w:val="21"/>
        </w:rPr>
        <w:t>60% of men have significant balding by age 50.24 If this finding is based on a random sample of 1,000 men of age 50, give a 95% confidence interval for the proportion</w:t>
      </w:r>
      <w:bookmarkStart w:id="0" w:name="_GoBack"/>
      <w:bookmarkEnd w:id="0"/>
      <w:r>
        <w:rPr>
          <w:rFonts w:cs="BookAntiqua" w:ascii="Calibri" w:hAnsi="Calibri" w:asciiTheme="minorHAnsi" w:hAnsiTheme="minorHAnsi"/>
          <w:sz w:val="22"/>
          <w:szCs w:val="21"/>
        </w:rPr>
        <w:t xml:space="preserve"> of men of 50 who show some balding.</w:t>
      </w:r>
    </w:p>
    <w:p>
      <w:pPr>
        <w:pStyle w:val="Normal"/>
        <w:rPr>
          <w:rFonts w:ascii="Calibri" w:hAnsi="Calibri" w:asciiTheme="minorHAnsi" w:hAnsiTheme="minorHAnsi"/>
          <w:highlight w:val="yellow"/>
        </w:rPr>
      </w:pPr>
      <w:r>
        <w:rPr>
          <w:rFonts w:cs="BookAntiqua"/>
          <w:sz w:val="22"/>
          <w:szCs w:val="21"/>
        </w:rPr>
        <w:tab/>
      </w:r>
      <w:r>
        <w:rPr>
          <w:rFonts w:cs="BookAntiqua"/>
          <w:sz w:val="22"/>
          <w:szCs w:val="21"/>
          <w:highlight w:val="yellow"/>
        </w:rPr>
        <w:t xml:space="preserve">Ans: </w:t>
      </w:r>
    </w:p>
    <w:p>
      <w:pPr>
        <w:pStyle w:val="ListParagraph"/>
        <w:rPr>
          <w:rFonts w:ascii="Calibri" w:hAnsi="Calibri" w:asciiTheme="minorHAnsi" w:hAnsiTheme="minorHAnsi"/>
          <w:highlight w:val="yellow"/>
        </w:rPr>
      </w:pPr>
      <w:r>
        <w:rPr>
          <w:rFonts w:cs="BookAntiqua" w:ascii="Calibri" w:hAnsi="Calibri"/>
          <w:sz w:val="22"/>
          <w:szCs w:val="21"/>
          <w:highlight w:val="yellow"/>
        </w:rPr>
        <w:t>sample size (N) = 1000</w:t>
      </w:r>
    </w:p>
    <w:p>
      <w:pPr>
        <w:pStyle w:val="ListParagraph"/>
        <w:rPr>
          <w:rFonts w:ascii="Calibri" w:hAnsi="Calibri" w:asciiTheme="minorHAnsi" w:hAnsiTheme="minorHAnsi"/>
          <w:highlight w:val="yellow"/>
        </w:rPr>
      </w:pPr>
      <w:r>
        <w:rPr>
          <w:rFonts w:cs="BookAntiqua" w:ascii="Calibri" w:hAnsi="Calibri"/>
          <w:sz w:val="22"/>
          <w:szCs w:val="21"/>
          <w:highlight w:val="yellow"/>
        </w:rPr>
        <w:t>60% of men have significant balding by age 50.24 = (60/100)*1000 = 600</w:t>
        <w:br/>
        <w:t>sample proportion who have balding(p) =  600/1000 = 0.6</w:t>
      </w:r>
    </w:p>
    <w:p>
      <w:pPr>
        <w:pStyle w:val="ListParagraph"/>
        <w:rPr>
          <w:rFonts w:ascii="Calibri" w:hAnsi="Calibri" w:asciiTheme="minorHAnsi" w:hAnsiTheme="minorHAnsi"/>
          <w:highlight w:val="yellow"/>
        </w:rPr>
      </w:pPr>
      <w:r>
        <w:rPr>
          <w:rFonts w:cs="BookAntiqua" w:ascii="Calibri" w:hAnsi="Calibri"/>
          <w:sz w:val="22"/>
          <w:szCs w:val="21"/>
          <w:highlight w:val="yellow"/>
        </w:rPr>
        <w:t xml:space="preserve">q= 1-p =  1-0.6 = 0.4 doesn’t have balding </w:t>
      </w:r>
    </w:p>
    <w:p>
      <w:pPr>
        <w:pStyle w:val="PreformattedText"/>
        <w:rPr>
          <w:rFonts w:ascii="Calibri" w:hAnsi="Calibri" w:eastAsia="Times New Roman" w:cs="BookAntiqua" w:asciiTheme="minorHAnsi" w:hAnsiTheme="minorHAnsi"/>
          <w:b w:val="false"/>
          <w:b w:val="false"/>
          <w:i w:val="false"/>
          <w:i w:val="false"/>
          <w:caps w:val="false"/>
          <w:smallCaps w:val="false"/>
          <w:color w:val="000000"/>
          <w:spacing w:val="0"/>
          <w:sz w:val="22"/>
          <w:szCs w:val="21"/>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Formula is p±z*sqrt(P*(1-P)/N)</w:t>
      </w:r>
    </w:p>
    <w:p>
      <w:pPr>
        <w:pStyle w:val="PreformattedText"/>
        <w:rPr>
          <w:rFonts w:ascii="Calibri" w:hAnsi="Calibri" w:eastAsia="Times New Roman" w:cs="BookAntiqua" w:asciiTheme="minorHAnsi" w:hAnsiTheme="minorHAnsi"/>
          <w:b w:val="false"/>
          <w:b w:val="false"/>
          <w:i w:val="false"/>
          <w:i w:val="false"/>
          <w:caps w:val="false"/>
          <w:smallCaps w:val="false"/>
          <w:color w:val="000000"/>
          <w:spacing w:val="0"/>
          <w:sz w:val="22"/>
          <w:szCs w:val="21"/>
          <w:highlight w:val="yellow"/>
        </w:rPr>
      </w:pPr>
      <w:r>
        <w:rPr>
          <w:rFonts w:eastAsia="Times New Roman" w:cs="BookAntiqua" w:ascii="Calibri" w:hAnsi="Calibri"/>
          <w:b w:val="false"/>
          <w:i w:val="false"/>
          <w:caps w:val="false"/>
          <w:smallCaps w:val="false"/>
          <w:color w:val="000000"/>
          <w:spacing w:val="0"/>
          <w:sz w:val="22"/>
          <w:szCs w:val="21"/>
        </w:rPr>
        <w:t xml:space="preserve">               </w:t>
      </w:r>
      <w:r>
        <w:rPr>
          <w:rFonts w:eastAsia="Times New Roman" w:cs="BookAntiqua" w:ascii="Calibri" w:hAnsi="Calibri"/>
          <w:b w:val="false"/>
          <w:i w:val="false"/>
          <w:caps w:val="false"/>
          <w:smallCaps w:val="false"/>
          <w:color w:val="000000"/>
          <w:spacing w:val="0"/>
          <w:sz w:val="22"/>
          <w:szCs w:val="21"/>
          <w:highlight w:val="yellow"/>
        </w:rPr>
        <w:t>=0.6 ± 1.96* sqrt (0.6*0.4/1000)</w:t>
      </w:r>
    </w:p>
    <w:p>
      <w:pPr>
        <w:pStyle w:val="PreformattedText"/>
        <w:widowControl/>
        <w:spacing w:before="0" w:after="283"/>
        <w:rPr>
          <w:rFonts w:ascii="Calibri" w:hAnsi="Calibri" w:asciiTheme="minorHAnsi" w:hAnsiTheme="minorHAnsi"/>
          <w:highlight w:val="yellow"/>
        </w:rPr>
      </w:pPr>
      <w:r>
        <w:rPr>
          <w:rFonts w:eastAsia="Times New Roman" w:cs="BookAntiqua" w:ascii="Calibri" w:hAnsi="Calibri"/>
          <w:b w:val="false"/>
          <w:i w:val="false"/>
          <w:caps w:val="false"/>
          <w:smallCaps w:val="false"/>
          <w:color w:val="000000"/>
          <w:spacing w:val="0"/>
          <w:sz w:val="22"/>
          <w:szCs w:val="21"/>
        </w:rPr>
        <w:tab/>
      </w:r>
      <w:r>
        <w:rPr>
          <w:rFonts w:eastAsia="Times New Roman" w:cs="BookAntiqua" w:ascii="Calibri" w:hAnsi="Calibri"/>
          <w:b w:val="false"/>
          <w:i w:val="false"/>
          <w:caps w:val="false"/>
          <w:smallCaps w:val="false"/>
          <w:color w:val="000000"/>
          <w:spacing w:val="0"/>
          <w:sz w:val="22"/>
          <w:szCs w:val="21"/>
          <w:highlight w:val="yellow"/>
        </w:rPr>
        <w:t>Therefore, 95% confidence  interval is (0.57, 0.63)</w:t>
      </w:r>
    </w:p>
    <w:p>
      <w:pPr>
        <w:pStyle w:val="ListParagraph"/>
        <w:numPr>
          <w:ilvl w:val="0"/>
          <w:numId w:val="0"/>
        </w:numPr>
        <w:ind w:left="1440" w:hanging="0"/>
        <w:rPr/>
      </w:pPr>
      <w:r>
        <w:rPr/>
      </w:r>
    </w:p>
    <w:sectPr>
      <w:footerReference w:type="default" r:id="rId2"/>
      <w:type w:val="nextPage"/>
      <w:pgSz w:w="12240" w:h="15840"/>
      <w:pgMar w:left="1440" w:right="1440" w:header="0" w:top="90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Courier New">
    <w:charset w:val="00"/>
    <w:family w:val="roman"/>
    <w:pitch w:val="variable"/>
  </w:font>
  <w:font w:name="Open Sans">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260" w:hanging="0"/>
      <w:rPr>
        <w:i/>
        <w:i/>
        <w:sz w:val="20"/>
      </w:rPr>
    </w:pPr>
    <w:r>
      <w:rPr>
        <w:sz w:val="20"/>
      </w:rPr>
      <w:t xml:space="preserve">Questions referred to from </w:t>
    </w:r>
    <w:r>
      <w:rPr>
        <w:i/>
        <w:sz w:val="20"/>
      </w:rPr>
      <w:t>Aczel A., Sounderpandian J., Complete Business Statistics (7ed.)</w:t>
    </w:r>
  </w:p>
  <w:p>
    <w:pPr>
      <w:pStyle w:val="Footer"/>
      <w:rPr/>
    </w:pPr>
    <w:r>
      <w:rPr/>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6dd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1a66bf"/>
    <w:rPr/>
  </w:style>
  <w:style w:type="character" w:styleId="FooterChar" w:customStyle="1">
    <w:name w:val="Footer Char"/>
    <w:basedOn w:val="DefaultParagraphFont"/>
    <w:link w:val="Footer"/>
    <w:uiPriority w:val="99"/>
    <w:qFormat/>
    <w:rsid w:val="001a66bf"/>
    <w:rPr/>
  </w:style>
  <w:style w:type="character" w:styleId="BalloonTextChar" w:customStyle="1">
    <w:name w:val="Balloon Text Char"/>
    <w:basedOn w:val="DefaultParagraphFont"/>
    <w:link w:val="BalloonText"/>
    <w:uiPriority w:val="99"/>
    <w:semiHidden/>
    <w:qFormat/>
    <w:rsid w:val="001a66bf"/>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316a8"/>
    <w:pPr>
      <w:spacing w:lineRule="auto" w:line="240" w:before="0" w:after="0"/>
      <w:ind w:left="720" w:hanging="0"/>
    </w:pPr>
    <w:rPr>
      <w:rFonts w:ascii="Times New Roman" w:hAnsi="Times New Roman" w:eastAsia="Times New Roman" w:cs="Times New Roman"/>
      <w:sz w:val="24"/>
      <w:szCs w:val="24"/>
    </w:rPr>
  </w:style>
  <w:style w:type="paragraph" w:styleId="Header">
    <w:name w:val="Header"/>
    <w:basedOn w:val="Normal"/>
    <w:link w:val="HeaderChar"/>
    <w:uiPriority w:val="99"/>
    <w:semiHidden/>
    <w:unhideWhenUsed/>
    <w:rsid w:val="001a66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66bf"/>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a66bf"/>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Application>Trio_Office/6.2.8.2$Windows_x86 LibreOffice_project/</Application>
  <Pages>2</Pages>
  <Words>638</Words>
  <Characters>3334</Characters>
  <CharactersWithSpaces>4100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2013-09-23T10:23:00Z</dcterms:created>
  <dc:creator>30644</dc:creator>
  <dc:description/>
  <dc:language>en-IN</dc:language>
  <cp:lastModifiedBy/>
  <dcterms:modified xsi:type="dcterms:W3CDTF">2021-05-08T20:18:56Z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