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0EF808E8" w:rsidR="00082264" w:rsidRDefault="00082264" w:rsidP="002D5BE1">
      <w:pPr>
        <w:jc w:val="both"/>
        <w:rPr>
          <w:i/>
          <w:iCs/>
        </w:rPr>
      </w:pPr>
      <w:r>
        <w:rPr>
          <w:i/>
          <w:iCs/>
        </w:rPr>
        <w:t xml:space="preserve">I </w:t>
      </w:r>
      <w:proofErr w:type="gramStart"/>
      <w:r w:rsidR="009D1FD9" w:rsidRPr="009D1FD9">
        <w:rPr>
          <w:b/>
          <w:bCs/>
          <w:i/>
          <w:iCs/>
        </w:rPr>
        <w:t>K.HARIKA</w:t>
      </w:r>
      <w:proofErr w:type="gramEnd"/>
      <w:r w:rsidR="009D1FD9" w:rsidRPr="009D1FD9">
        <w:rPr>
          <w:b/>
          <w:bCs/>
          <w:i/>
          <w:iCs/>
        </w:rPr>
        <w:t xml:space="preserve"> MYTHREYI/192311377</w:t>
      </w:r>
      <w:r>
        <w:rPr>
          <w:i/>
          <w:iCs/>
        </w:rPr>
        <w:t>(Name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6019CBBB" w14:textId="5836728F" w:rsidR="009D1FD9" w:rsidRDefault="009D1FD9" w:rsidP="002D5BE1">
      <w:pPr>
        <w:rPr>
          <w:i/>
          <w:iCs/>
        </w:rPr>
      </w:pPr>
      <w:r>
        <w:rPr>
          <w:i/>
          <w:iCs/>
        </w:rPr>
        <w:t>K.HARIKA</w:t>
      </w:r>
    </w:p>
    <w:p w14:paraId="00138F91" w14:textId="5C7A6FA4" w:rsidR="00082264" w:rsidRDefault="00082264" w:rsidP="002D5BE1">
      <w:pPr>
        <w:rPr>
          <w:b/>
          <w:bCs/>
          <w:i/>
          <w:iCs/>
        </w:rPr>
      </w:pPr>
      <w:r>
        <w:rPr>
          <w:b/>
          <w:bCs/>
          <w:i/>
          <w:iCs/>
        </w:rPr>
        <w:t>Signature of the student:</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000000" w:rsidP="00004F24">
      <w:r>
        <w:rPr>
          <w:noProof/>
        </w:rPr>
        <w:lastRenderedPageBreak/>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lastRenderedPageBreak/>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535CF5C4" w14:textId="77777777" w:rsidR="009255BC" w:rsidRDefault="009255BC" w:rsidP="00004F24">
      <w:pPr>
        <w:pStyle w:val="NormalWeb"/>
        <w:rPr>
          <w:color w:val="000000"/>
        </w:rPr>
      </w:pPr>
    </w:p>
    <w:p w14:paraId="1DA74A72" w14:textId="77777777" w:rsidR="009255BC" w:rsidRDefault="009255BC" w:rsidP="00004F24">
      <w:pPr>
        <w:pStyle w:val="NormalWeb"/>
        <w:rPr>
          <w:color w:val="000000"/>
        </w:rPr>
      </w:pPr>
    </w:p>
    <w:p w14:paraId="644F1499" w14:textId="77777777" w:rsidR="009255BC" w:rsidRDefault="009255BC" w:rsidP="00004F24">
      <w:pPr>
        <w:pStyle w:val="NormalWeb"/>
        <w:rPr>
          <w:color w:val="000000"/>
        </w:rPr>
      </w:pPr>
    </w:p>
    <w:p w14:paraId="2753596D" w14:textId="77777777" w:rsidR="009255BC" w:rsidRPr="009255BC" w:rsidRDefault="009255BC" w:rsidP="009255BC">
      <w:pPr>
        <w:pStyle w:val="NormalWeb"/>
        <w:rPr>
          <w:b/>
          <w:bCs/>
          <w:color w:val="000000"/>
        </w:rPr>
      </w:pPr>
      <w:r w:rsidRPr="009255BC">
        <w:rPr>
          <w:b/>
          <w:bCs/>
          <w:color w:val="000000"/>
        </w:rPr>
        <w:t>Q1. Hospital Patient Segmentation</w:t>
      </w:r>
    </w:p>
    <w:p w14:paraId="439A78AC" w14:textId="77777777" w:rsidR="009255BC" w:rsidRPr="009255BC" w:rsidRDefault="009255BC" w:rsidP="009255BC">
      <w:pPr>
        <w:pStyle w:val="NormalWeb"/>
        <w:rPr>
          <w:color w:val="000000"/>
        </w:rPr>
      </w:pPr>
      <w:r w:rsidRPr="009255BC">
        <w:rPr>
          <w:color w:val="000000"/>
        </w:rPr>
        <w:t>The SSE decreases as K increases:</w:t>
      </w:r>
    </w:p>
    <w:p w14:paraId="181442AB" w14:textId="77777777" w:rsidR="009255BC" w:rsidRPr="009255BC" w:rsidRDefault="009255BC" w:rsidP="009255BC">
      <w:pPr>
        <w:pStyle w:val="NormalWeb"/>
        <w:numPr>
          <w:ilvl w:val="0"/>
          <w:numId w:val="10"/>
        </w:numPr>
        <w:rPr>
          <w:color w:val="000000"/>
        </w:rPr>
      </w:pPr>
      <w:r w:rsidRPr="009255BC">
        <w:rPr>
          <w:color w:val="000000"/>
        </w:rPr>
        <w:t xml:space="preserve">K=1 → 600 </w:t>
      </w:r>
    </w:p>
    <w:p w14:paraId="5C4E47FA" w14:textId="77777777" w:rsidR="009255BC" w:rsidRPr="009255BC" w:rsidRDefault="009255BC" w:rsidP="009255BC">
      <w:pPr>
        <w:pStyle w:val="NormalWeb"/>
        <w:numPr>
          <w:ilvl w:val="0"/>
          <w:numId w:val="10"/>
        </w:numPr>
        <w:rPr>
          <w:color w:val="000000"/>
        </w:rPr>
      </w:pPr>
      <w:r w:rsidRPr="009255BC">
        <w:rPr>
          <w:color w:val="000000"/>
        </w:rPr>
        <w:t>K=2 → 350 (</w:t>
      </w:r>
      <w:r w:rsidRPr="009255BC">
        <w:rPr>
          <w:b/>
          <w:bCs/>
          <w:color w:val="000000"/>
        </w:rPr>
        <w:t>decrease = 250</w:t>
      </w:r>
      <w:r w:rsidRPr="009255BC">
        <w:rPr>
          <w:color w:val="000000"/>
        </w:rPr>
        <w:t xml:space="preserve">) </w:t>
      </w:r>
    </w:p>
    <w:p w14:paraId="422C21F4" w14:textId="77777777" w:rsidR="009255BC" w:rsidRPr="009255BC" w:rsidRDefault="009255BC" w:rsidP="009255BC">
      <w:pPr>
        <w:pStyle w:val="NormalWeb"/>
        <w:numPr>
          <w:ilvl w:val="0"/>
          <w:numId w:val="10"/>
        </w:numPr>
        <w:rPr>
          <w:color w:val="000000"/>
        </w:rPr>
      </w:pPr>
      <w:r w:rsidRPr="009255BC">
        <w:rPr>
          <w:color w:val="000000"/>
        </w:rPr>
        <w:t>K=3 → 220 (</w:t>
      </w:r>
      <w:r w:rsidRPr="009255BC">
        <w:rPr>
          <w:b/>
          <w:bCs/>
          <w:color w:val="000000"/>
        </w:rPr>
        <w:t>decrease = 130</w:t>
      </w:r>
      <w:r w:rsidRPr="009255BC">
        <w:rPr>
          <w:color w:val="000000"/>
        </w:rPr>
        <w:t xml:space="preserve">) </w:t>
      </w:r>
    </w:p>
    <w:p w14:paraId="321F6934" w14:textId="77777777" w:rsidR="009255BC" w:rsidRPr="009255BC" w:rsidRDefault="009255BC" w:rsidP="009255BC">
      <w:pPr>
        <w:pStyle w:val="NormalWeb"/>
        <w:numPr>
          <w:ilvl w:val="0"/>
          <w:numId w:val="10"/>
        </w:numPr>
        <w:rPr>
          <w:color w:val="000000"/>
        </w:rPr>
      </w:pPr>
      <w:r w:rsidRPr="009255BC">
        <w:rPr>
          <w:color w:val="000000"/>
        </w:rPr>
        <w:t>K=4 → 200 (</w:t>
      </w:r>
      <w:r w:rsidRPr="009255BC">
        <w:rPr>
          <w:b/>
          <w:bCs/>
          <w:color w:val="000000"/>
        </w:rPr>
        <w:t>decrease = 20</w:t>
      </w:r>
      <w:r w:rsidRPr="009255BC">
        <w:rPr>
          <w:color w:val="000000"/>
        </w:rPr>
        <w:t xml:space="preserve">) </w:t>
      </w:r>
    </w:p>
    <w:p w14:paraId="7A13C861" w14:textId="77777777" w:rsidR="009255BC" w:rsidRPr="009255BC" w:rsidRDefault="009255BC" w:rsidP="009255BC">
      <w:pPr>
        <w:pStyle w:val="NormalWeb"/>
        <w:numPr>
          <w:ilvl w:val="0"/>
          <w:numId w:val="10"/>
        </w:numPr>
        <w:rPr>
          <w:color w:val="000000"/>
        </w:rPr>
      </w:pPr>
      <w:r w:rsidRPr="009255BC">
        <w:rPr>
          <w:color w:val="000000"/>
        </w:rPr>
        <w:t>K=5 → 190 (</w:t>
      </w:r>
      <w:r w:rsidRPr="009255BC">
        <w:rPr>
          <w:b/>
          <w:bCs/>
          <w:color w:val="000000"/>
        </w:rPr>
        <w:t>decrease = 10</w:t>
      </w:r>
      <w:r w:rsidRPr="009255BC">
        <w:rPr>
          <w:color w:val="000000"/>
        </w:rPr>
        <w:t xml:space="preserve">) </w:t>
      </w:r>
    </w:p>
    <w:p w14:paraId="63FB1EEE" w14:textId="77777777" w:rsidR="009255BC" w:rsidRPr="009255BC" w:rsidRDefault="009255BC" w:rsidP="009255BC">
      <w:pPr>
        <w:pStyle w:val="NormalWeb"/>
        <w:rPr>
          <w:color w:val="000000"/>
        </w:rPr>
      </w:pPr>
      <w:r w:rsidRPr="009255BC">
        <w:rPr>
          <w:color w:val="000000"/>
        </w:rPr>
        <w:t xml:space="preserve">The major reduction in SSE occurs up to </w:t>
      </w:r>
      <w:r w:rsidRPr="009255BC">
        <w:rPr>
          <w:b/>
          <w:bCs/>
          <w:color w:val="000000"/>
        </w:rPr>
        <w:t>K=3</w:t>
      </w:r>
      <w:r w:rsidRPr="009255BC">
        <w:rPr>
          <w:color w:val="000000"/>
        </w:rPr>
        <w:t xml:space="preserve">. After K=3, the improvement becomes very small. Therefore, the </w:t>
      </w:r>
      <w:r w:rsidRPr="009255BC">
        <w:rPr>
          <w:b/>
          <w:bCs/>
          <w:color w:val="000000"/>
        </w:rPr>
        <w:t>elbow point is K=3</w:t>
      </w:r>
      <w:r w:rsidRPr="009255BC">
        <w:rPr>
          <w:color w:val="000000"/>
        </w:rPr>
        <w:t xml:space="preserve">, and the optimal number of clusters is </w:t>
      </w:r>
      <w:r w:rsidRPr="009255BC">
        <w:rPr>
          <w:b/>
          <w:bCs/>
          <w:color w:val="000000"/>
        </w:rPr>
        <w:t>3</w:t>
      </w:r>
      <w:r w:rsidRPr="009255BC">
        <w:rPr>
          <w:color w:val="000000"/>
        </w:rPr>
        <w:t>.</w:t>
      </w:r>
    </w:p>
    <w:p w14:paraId="33DE8DAB" w14:textId="77777777" w:rsidR="009255BC" w:rsidRPr="009255BC" w:rsidRDefault="009255BC" w:rsidP="009255BC">
      <w:pPr>
        <w:pStyle w:val="NormalWeb"/>
        <w:rPr>
          <w:color w:val="000000"/>
        </w:rPr>
      </w:pPr>
      <w:r w:rsidRPr="009255BC">
        <w:rPr>
          <w:color w:val="000000"/>
        </w:rPr>
        <w:t>Possible patient groups:</w:t>
      </w:r>
    </w:p>
    <w:p w14:paraId="7BEDA099" w14:textId="77777777" w:rsidR="009255BC" w:rsidRPr="009255BC" w:rsidRDefault="009255BC" w:rsidP="009255BC">
      <w:pPr>
        <w:pStyle w:val="NormalWeb"/>
        <w:numPr>
          <w:ilvl w:val="0"/>
          <w:numId w:val="11"/>
        </w:numPr>
        <w:rPr>
          <w:color w:val="000000"/>
        </w:rPr>
      </w:pPr>
      <w:r w:rsidRPr="009255BC">
        <w:rPr>
          <w:b/>
          <w:bCs/>
          <w:color w:val="000000"/>
        </w:rPr>
        <w:t>Low expense, high health risk:</w:t>
      </w:r>
      <w:r w:rsidRPr="009255BC">
        <w:rPr>
          <w:color w:val="000000"/>
        </w:rPr>
        <w:t xml:space="preserve"> P1, P4 </w:t>
      </w:r>
    </w:p>
    <w:p w14:paraId="663718B9" w14:textId="77777777" w:rsidR="009255BC" w:rsidRPr="009255BC" w:rsidRDefault="009255BC" w:rsidP="009255BC">
      <w:pPr>
        <w:pStyle w:val="NormalWeb"/>
        <w:numPr>
          <w:ilvl w:val="0"/>
          <w:numId w:val="11"/>
        </w:numPr>
        <w:rPr>
          <w:color w:val="000000"/>
        </w:rPr>
      </w:pPr>
      <w:r w:rsidRPr="009255BC">
        <w:rPr>
          <w:b/>
          <w:bCs/>
          <w:color w:val="000000"/>
        </w:rPr>
        <w:t>Medium expense, high risk:</w:t>
      </w:r>
      <w:r w:rsidRPr="009255BC">
        <w:rPr>
          <w:color w:val="000000"/>
        </w:rPr>
        <w:t xml:space="preserve"> P3 </w:t>
      </w:r>
    </w:p>
    <w:p w14:paraId="6ABC56E2" w14:textId="77777777" w:rsidR="009255BC" w:rsidRPr="009255BC" w:rsidRDefault="009255BC" w:rsidP="009255BC">
      <w:pPr>
        <w:pStyle w:val="NormalWeb"/>
        <w:numPr>
          <w:ilvl w:val="0"/>
          <w:numId w:val="11"/>
        </w:numPr>
        <w:rPr>
          <w:color w:val="000000"/>
        </w:rPr>
      </w:pPr>
      <w:r w:rsidRPr="009255BC">
        <w:rPr>
          <w:b/>
          <w:bCs/>
          <w:color w:val="000000"/>
        </w:rPr>
        <w:t>High expense, lower risk:</w:t>
      </w:r>
      <w:r w:rsidRPr="009255BC">
        <w:rPr>
          <w:color w:val="000000"/>
        </w:rPr>
        <w:t xml:space="preserve"> P2, P5 </w:t>
      </w:r>
    </w:p>
    <w:p w14:paraId="565E0899"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Using 3 clusters helps the hospital identify different patient groups for targeted treatment, resource allocation, and healthcare planning.</w:t>
      </w:r>
    </w:p>
    <w:p w14:paraId="707CB005" w14:textId="77777777" w:rsidR="009255BC" w:rsidRPr="009255BC" w:rsidRDefault="00000000" w:rsidP="009255BC">
      <w:pPr>
        <w:pStyle w:val="NormalWeb"/>
        <w:rPr>
          <w:color w:val="000000"/>
        </w:rPr>
      </w:pPr>
      <w:r>
        <w:rPr>
          <w:color w:val="000000"/>
        </w:rPr>
        <w:pict w14:anchorId="12BCDA3C">
          <v:rect id="_x0000_i1032" style="width:0;height:1.5pt" o:hralign="center" o:hrstd="t" o:hr="t" fillcolor="#a0a0a0" stroked="f"/>
        </w:pict>
      </w:r>
    </w:p>
    <w:p w14:paraId="7A7992DE" w14:textId="77777777" w:rsidR="009255BC" w:rsidRPr="009255BC" w:rsidRDefault="009255BC" w:rsidP="009255BC">
      <w:pPr>
        <w:pStyle w:val="NormalWeb"/>
        <w:rPr>
          <w:b/>
          <w:bCs/>
          <w:color w:val="000000"/>
        </w:rPr>
      </w:pPr>
      <w:r w:rsidRPr="009255BC">
        <w:rPr>
          <w:b/>
          <w:bCs/>
          <w:color w:val="000000"/>
        </w:rPr>
        <w:t>Q2. E-Commerce Order Analysis</w:t>
      </w:r>
    </w:p>
    <w:p w14:paraId="250453F3" w14:textId="77777777" w:rsidR="009255BC" w:rsidRPr="009255BC" w:rsidRDefault="009255BC" w:rsidP="009255BC">
      <w:pPr>
        <w:pStyle w:val="NormalWeb"/>
        <w:rPr>
          <w:color w:val="000000"/>
        </w:rPr>
      </w:pPr>
      <w:r w:rsidRPr="009255BC">
        <w:rPr>
          <w:color w:val="000000"/>
        </w:rPr>
        <w:t>Based on category and order value, the natural clusters are:</w:t>
      </w:r>
    </w:p>
    <w:p w14:paraId="32154A26" w14:textId="77777777" w:rsidR="009255BC" w:rsidRPr="009255BC" w:rsidRDefault="009255BC" w:rsidP="009255BC">
      <w:pPr>
        <w:pStyle w:val="NormalWeb"/>
        <w:numPr>
          <w:ilvl w:val="0"/>
          <w:numId w:val="12"/>
        </w:numPr>
        <w:rPr>
          <w:color w:val="000000"/>
        </w:rPr>
      </w:pPr>
      <w:r w:rsidRPr="009255BC">
        <w:rPr>
          <w:b/>
          <w:bCs/>
          <w:color w:val="000000"/>
        </w:rPr>
        <w:t>Electronics:</w:t>
      </w:r>
      <w:r w:rsidRPr="009255BC">
        <w:rPr>
          <w:color w:val="000000"/>
        </w:rPr>
        <w:t xml:space="preserve"> O1 (₹55,000), O3 (₹57,000) </w:t>
      </w:r>
    </w:p>
    <w:p w14:paraId="75CA6878" w14:textId="77777777" w:rsidR="009255BC" w:rsidRPr="009255BC" w:rsidRDefault="009255BC" w:rsidP="009255BC">
      <w:pPr>
        <w:pStyle w:val="NormalWeb"/>
        <w:numPr>
          <w:ilvl w:val="0"/>
          <w:numId w:val="12"/>
        </w:numPr>
        <w:rPr>
          <w:color w:val="000000"/>
        </w:rPr>
      </w:pPr>
      <w:r w:rsidRPr="009255BC">
        <w:rPr>
          <w:b/>
          <w:bCs/>
          <w:color w:val="000000"/>
        </w:rPr>
        <w:t>Clothing:</w:t>
      </w:r>
      <w:r w:rsidRPr="009255BC">
        <w:rPr>
          <w:color w:val="000000"/>
        </w:rPr>
        <w:t xml:space="preserve"> O2 (₹25,000), O5 (₹27,000) </w:t>
      </w:r>
    </w:p>
    <w:p w14:paraId="7116CD89" w14:textId="77777777" w:rsidR="009255BC" w:rsidRPr="009255BC" w:rsidRDefault="009255BC" w:rsidP="009255BC">
      <w:pPr>
        <w:pStyle w:val="NormalWeb"/>
        <w:numPr>
          <w:ilvl w:val="0"/>
          <w:numId w:val="12"/>
        </w:numPr>
        <w:rPr>
          <w:color w:val="000000"/>
        </w:rPr>
      </w:pPr>
      <w:r w:rsidRPr="009255BC">
        <w:rPr>
          <w:b/>
          <w:bCs/>
          <w:color w:val="000000"/>
        </w:rPr>
        <w:t>Furniture:</w:t>
      </w:r>
      <w:r w:rsidRPr="009255BC">
        <w:rPr>
          <w:color w:val="000000"/>
        </w:rPr>
        <w:t xml:space="preserve"> O4 (₹30,000) </w:t>
      </w:r>
    </w:p>
    <w:p w14:paraId="12D7EA0C" w14:textId="77777777" w:rsidR="009255BC" w:rsidRPr="009255BC" w:rsidRDefault="009255BC" w:rsidP="009255BC">
      <w:pPr>
        <w:pStyle w:val="NormalWeb"/>
        <w:rPr>
          <w:color w:val="000000"/>
        </w:rPr>
      </w:pPr>
      <w:r w:rsidRPr="009255BC">
        <w:rPr>
          <w:color w:val="000000"/>
        </w:rPr>
        <w:lastRenderedPageBreak/>
        <w:t xml:space="preserve">Thus, the appropriate number of clusters is </w:t>
      </w:r>
      <w:r w:rsidRPr="009255BC">
        <w:rPr>
          <w:b/>
          <w:bCs/>
          <w:color w:val="000000"/>
        </w:rPr>
        <w:t>3</w:t>
      </w:r>
      <w:r w:rsidRPr="009255BC">
        <w:rPr>
          <w:color w:val="000000"/>
        </w:rPr>
        <w:t>.</w:t>
      </w:r>
    </w:p>
    <w:p w14:paraId="003A89C8" w14:textId="77777777" w:rsidR="009255BC" w:rsidRPr="009255BC" w:rsidRDefault="009255BC" w:rsidP="009255BC">
      <w:pPr>
        <w:pStyle w:val="NormalWeb"/>
        <w:rPr>
          <w:color w:val="000000"/>
        </w:rPr>
      </w:pPr>
      <w:r w:rsidRPr="009255BC">
        <w:rPr>
          <w:color w:val="000000"/>
        </w:rPr>
        <w:t>The dendrogram would first merge the most similar orders:</w:t>
      </w:r>
    </w:p>
    <w:p w14:paraId="60C472B4" w14:textId="77777777" w:rsidR="009255BC" w:rsidRPr="009255BC" w:rsidRDefault="009255BC" w:rsidP="009255BC">
      <w:pPr>
        <w:pStyle w:val="NormalWeb"/>
        <w:numPr>
          <w:ilvl w:val="0"/>
          <w:numId w:val="13"/>
        </w:numPr>
        <w:rPr>
          <w:color w:val="000000"/>
        </w:rPr>
      </w:pPr>
      <w:r w:rsidRPr="009255BC">
        <w:rPr>
          <w:color w:val="000000"/>
        </w:rPr>
        <w:t xml:space="preserve">O1 and O3 are very similar. </w:t>
      </w:r>
    </w:p>
    <w:p w14:paraId="6B71544F" w14:textId="77777777" w:rsidR="009255BC" w:rsidRPr="009255BC" w:rsidRDefault="009255BC" w:rsidP="009255BC">
      <w:pPr>
        <w:pStyle w:val="NormalWeb"/>
        <w:numPr>
          <w:ilvl w:val="0"/>
          <w:numId w:val="13"/>
        </w:numPr>
        <w:rPr>
          <w:color w:val="000000"/>
        </w:rPr>
      </w:pPr>
      <w:r w:rsidRPr="009255BC">
        <w:rPr>
          <w:color w:val="000000"/>
        </w:rPr>
        <w:t xml:space="preserve">O2 and O5 are very similar. </w:t>
      </w:r>
    </w:p>
    <w:p w14:paraId="75BC38A8" w14:textId="77777777" w:rsidR="009255BC" w:rsidRPr="009255BC" w:rsidRDefault="009255BC" w:rsidP="009255BC">
      <w:pPr>
        <w:pStyle w:val="NormalWeb"/>
        <w:numPr>
          <w:ilvl w:val="0"/>
          <w:numId w:val="13"/>
        </w:numPr>
        <w:rPr>
          <w:color w:val="000000"/>
        </w:rPr>
      </w:pPr>
      <w:r w:rsidRPr="009255BC">
        <w:rPr>
          <w:color w:val="000000"/>
        </w:rPr>
        <w:t xml:space="preserve">O4 remains relatively separate. </w:t>
      </w:r>
    </w:p>
    <w:p w14:paraId="50D67CD7"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These 3 clusters help understand purchasing </w:t>
      </w:r>
      <w:proofErr w:type="spellStart"/>
      <w:r w:rsidRPr="009255BC">
        <w:rPr>
          <w:color w:val="000000"/>
        </w:rPr>
        <w:t>behavior</w:t>
      </w:r>
      <w:proofErr w:type="spellEnd"/>
      <w:r w:rsidRPr="009255BC">
        <w:rPr>
          <w:color w:val="000000"/>
        </w:rPr>
        <w:t>. The retailer can identify high-value electronics customers, moderate-value clothing customers, and furniture customers and create targeted marketing strategies.</w:t>
      </w:r>
    </w:p>
    <w:p w14:paraId="4F802F07" w14:textId="77777777" w:rsidR="009255BC" w:rsidRPr="009255BC" w:rsidRDefault="00000000" w:rsidP="009255BC">
      <w:pPr>
        <w:pStyle w:val="NormalWeb"/>
        <w:rPr>
          <w:color w:val="000000"/>
        </w:rPr>
      </w:pPr>
      <w:r>
        <w:rPr>
          <w:color w:val="000000"/>
        </w:rPr>
        <w:pict w14:anchorId="720CFA0C">
          <v:rect id="_x0000_i1033" style="width:0;height:1.5pt" o:hralign="center" o:hrstd="t" o:hr="t" fillcolor="#a0a0a0" stroked="f"/>
        </w:pict>
      </w:r>
    </w:p>
    <w:p w14:paraId="0399011B" w14:textId="77777777" w:rsidR="009255BC" w:rsidRPr="009255BC" w:rsidRDefault="009255BC" w:rsidP="009255BC">
      <w:pPr>
        <w:pStyle w:val="NormalWeb"/>
        <w:rPr>
          <w:b/>
          <w:bCs/>
          <w:color w:val="000000"/>
        </w:rPr>
      </w:pPr>
      <w:r w:rsidRPr="009255BC">
        <w:rPr>
          <w:b/>
          <w:bCs/>
          <w:color w:val="000000"/>
        </w:rPr>
        <w:t xml:space="preserve">Q3. Mobile App User </w:t>
      </w:r>
      <w:proofErr w:type="spellStart"/>
      <w:r w:rsidRPr="009255BC">
        <w:rPr>
          <w:b/>
          <w:bCs/>
          <w:color w:val="000000"/>
        </w:rPr>
        <w:t>Behavior</w:t>
      </w:r>
      <w:proofErr w:type="spellEnd"/>
    </w:p>
    <w:p w14:paraId="1FCC08F5" w14:textId="77777777" w:rsidR="009255BC" w:rsidRPr="009255BC" w:rsidRDefault="009255BC" w:rsidP="009255BC">
      <w:pPr>
        <w:pStyle w:val="NormalWeb"/>
        <w:rPr>
          <w:color w:val="000000"/>
        </w:rPr>
      </w:pPr>
      <w:r w:rsidRPr="009255BC">
        <w:rPr>
          <w:color w:val="000000"/>
        </w:rPr>
        <w:t xml:space="preserve">The users naturally show two main </w:t>
      </w:r>
      <w:proofErr w:type="spellStart"/>
      <w:r w:rsidRPr="009255BC">
        <w:rPr>
          <w:color w:val="000000"/>
        </w:rPr>
        <w:t>behavior</w:t>
      </w:r>
      <w:proofErr w:type="spellEnd"/>
      <w:r w:rsidRPr="009255BC">
        <w:rPr>
          <w:color w:val="000000"/>
        </w:rPr>
        <w:t xml:space="preserve"> patterns:</w:t>
      </w:r>
    </w:p>
    <w:p w14:paraId="71804F8E" w14:textId="77777777" w:rsidR="009255BC" w:rsidRPr="009255BC" w:rsidRDefault="009255BC" w:rsidP="009255BC">
      <w:pPr>
        <w:pStyle w:val="NormalWeb"/>
        <w:rPr>
          <w:b/>
          <w:bCs/>
          <w:color w:val="000000"/>
        </w:rPr>
      </w:pPr>
      <w:r w:rsidRPr="009255BC">
        <w:rPr>
          <w:b/>
          <w:bCs/>
          <w:color w:val="000000"/>
        </w:rPr>
        <w:t>Cluster 1: Highly Active Users</w:t>
      </w:r>
    </w:p>
    <w:p w14:paraId="6278EF66" w14:textId="77777777" w:rsidR="009255BC" w:rsidRPr="009255BC" w:rsidRDefault="009255BC" w:rsidP="009255BC">
      <w:pPr>
        <w:pStyle w:val="NormalWeb"/>
        <w:numPr>
          <w:ilvl w:val="0"/>
          <w:numId w:val="14"/>
        </w:numPr>
        <w:rPr>
          <w:color w:val="000000"/>
        </w:rPr>
      </w:pPr>
      <w:r w:rsidRPr="009255BC">
        <w:rPr>
          <w:b/>
          <w:bCs/>
          <w:color w:val="000000"/>
        </w:rPr>
        <w:t>U1:</w:t>
      </w:r>
      <w:r w:rsidRPr="009255BC">
        <w:rPr>
          <w:color w:val="000000"/>
        </w:rPr>
        <w:t xml:space="preserve"> High usage and login frequency </w:t>
      </w:r>
    </w:p>
    <w:p w14:paraId="5484FCC9" w14:textId="77777777" w:rsidR="009255BC" w:rsidRPr="009255BC" w:rsidRDefault="009255BC" w:rsidP="009255BC">
      <w:pPr>
        <w:pStyle w:val="NormalWeb"/>
        <w:numPr>
          <w:ilvl w:val="0"/>
          <w:numId w:val="14"/>
        </w:numPr>
        <w:rPr>
          <w:color w:val="000000"/>
        </w:rPr>
      </w:pPr>
      <w:r w:rsidRPr="009255BC">
        <w:rPr>
          <w:b/>
          <w:bCs/>
          <w:color w:val="000000"/>
        </w:rPr>
        <w:t>U3:</w:t>
      </w:r>
      <w:r w:rsidRPr="009255BC">
        <w:rPr>
          <w:color w:val="000000"/>
        </w:rPr>
        <w:t xml:space="preserve"> High usage and login frequency </w:t>
      </w:r>
    </w:p>
    <w:p w14:paraId="0CE297F8" w14:textId="77777777" w:rsidR="009255BC" w:rsidRPr="009255BC" w:rsidRDefault="009255BC" w:rsidP="009255BC">
      <w:pPr>
        <w:pStyle w:val="NormalWeb"/>
        <w:numPr>
          <w:ilvl w:val="0"/>
          <w:numId w:val="14"/>
        </w:numPr>
        <w:rPr>
          <w:color w:val="000000"/>
        </w:rPr>
      </w:pPr>
      <w:r w:rsidRPr="009255BC">
        <w:rPr>
          <w:b/>
          <w:bCs/>
          <w:color w:val="000000"/>
        </w:rPr>
        <w:t>U5:</w:t>
      </w:r>
      <w:r w:rsidRPr="009255BC">
        <w:rPr>
          <w:color w:val="000000"/>
        </w:rPr>
        <w:t xml:space="preserve"> High usage and login frequency </w:t>
      </w:r>
    </w:p>
    <w:p w14:paraId="6BECBC9D" w14:textId="77777777" w:rsidR="009255BC" w:rsidRPr="009255BC" w:rsidRDefault="009255BC" w:rsidP="009255BC">
      <w:pPr>
        <w:pStyle w:val="NormalWeb"/>
        <w:rPr>
          <w:b/>
          <w:bCs/>
          <w:color w:val="000000"/>
        </w:rPr>
      </w:pPr>
      <w:r w:rsidRPr="009255BC">
        <w:rPr>
          <w:b/>
          <w:bCs/>
          <w:color w:val="000000"/>
        </w:rPr>
        <w:t>Cluster 2: Low Activity, High Purchase Users</w:t>
      </w:r>
    </w:p>
    <w:p w14:paraId="740CC3B9" w14:textId="77777777" w:rsidR="009255BC" w:rsidRPr="009255BC" w:rsidRDefault="009255BC" w:rsidP="009255BC">
      <w:pPr>
        <w:pStyle w:val="NormalWeb"/>
        <w:numPr>
          <w:ilvl w:val="0"/>
          <w:numId w:val="15"/>
        </w:numPr>
        <w:rPr>
          <w:color w:val="000000"/>
        </w:rPr>
      </w:pPr>
      <w:r w:rsidRPr="009255BC">
        <w:rPr>
          <w:b/>
          <w:bCs/>
          <w:color w:val="000000"/>
        </w:rPr>
        <w:t>U2:</w:t>
      </w:r>
      <w:r w:rsidRPr="009255BC">
        <w:rPr>
          <w:color w:val="000000"/>
        </w:rPr>
        <w:t xml:space="preserve"> Lower usage but high purchase </w:t>
      </w:r>
    </w:p>
    <w:p w14:paraId="28BD979B" w14:textId="77777777" w:rsidR="009255BC" w:rsidRPr="009255BC" w:rsidRDefault="009255BC" w:rsidP="009255BC">
      <w:pPr>
        <w:pStyle w:val="NormalWeb"/>
        <w:numPr>
          <w:ilvl w:val="0"/>
          <w:numId w:val="15"/>
        </w:numPr>
        <w:rPr>
          <w:color w:val="000000"/>
        </w:rPr>
      </w:pPr>
      <w:r w:rsidRPr="009255BC">
        <w:rPr>
          <w:b/>
          <w:bCs/>
          <w:color w:val="000000"/>
        </w:rPr>
        <w:t>U4:</w:t>
      </w:r>
      <w:r w:rsidRPr="009255BC">
        <w:rPr>
          <w:color w:val="000000"/>
        </w:rPr>
        <w:t xml:space="preserve"> Lower usage but high purchase </w:t>
      </w:r>
    </w:p>
    <w:p w14:paraId="0C6DD17B" w14:textId="77777777" w:rsidR="009255BC" w:rsidRPr="009255BC" w:rsidRDefault="009255BC" w:rsidP="009255BC">
      <w:pPr>
        <w:pStyle w:val="NormalWeb"/>
        <w:rPr>
          <w:color w:val="000000"/>
        </w:rPr>
      </w:pPr>
      <w:r w:rsidRPr="009255BC">
        <w:rPr>
          <w:color w:val="000000"/>
        </w:rPr>
        <w:t xml:space="preserve">In </w:t>
      </w:r>
      <w:r w:rsidRPr="009255BC">
        <w:rPr>
          <w:b/>
          <w:bCs/>
          <w:color w:val="000000"/>
        </w:rPr>
        <w:t>soft clustering</w:t>
      </w:r>
      <w:r w:rsidRPr="009255BC">
        <w:rPr>
          <w:color w:val="000000"/>
        </w:rPr>
        <w:t>, users receive a probability of belonging to each cluster. For example:</w:t>
      </w:r>
    </w:p>
    <w:p w14:paraId="6C0A09B0" w14:textId="77777777" w:rsidR="009255BC" w:rsidRPr="009255BC" w:rsidRDefault="009255BC" w:rsidP="009255BC">
      <w:pPr>
        <w:pStyle w:val="NormalWeb"/>
        <w:numPr>
          <w:ilvl w:val="0"/>
          <w:numId w:val="16"/>
        </w:numPr>
        <w:rPr>
          <w:color w:val="000000"/>
        </w:rPr>
      </w:pPr>
      <w:r w:rsidRPr="009255BC">
        <w:rPr>
          <w:color w:val="000000"/>
        </w:rPr>
        <w:t xml:space="preserve">U1 → Cluster 1: </w:t>
      </w:r>
      <w:r w:rsidRPr="009255BC">
        <w:rPr>
          <w:b/>
          <w:bCs/>
          <w:color w:val="000000"/>
        </w:rPr>
        <w:t>0.90</w:t>
      </w:r>
      <w:r w:rsidRPr="009255BC">
        <w:rPr>
          <w:color w:val="000000"/>
        </w:rPr>
        <w:t xml:space="preserve">, Cluster 2: </w:t>
      </w:r>
      <w:r w:rsidRPr="009255BC">
        <w:rPr>
          <w:b/>
          <w:bCs/>
          <w:color w:val="000000"/>
        </w:rPr>
        <w:t>0.10</w:t>
      </w:r>
      <w:r w:rsidRPr="009255BC">
        <w:rPr>
          <w:color w:val="000000"/>
        </w:rPr>
        <w:t xml:space="preserve"> </w:t>
      </w:r>
    </w:p>
    <w:p w14:paraId="58229302" w14:textId="77777777" w:rsidR="009255BC" w:rsidRPr="009255BC" w:rsidRDefault="009255BC" w:rsidP="009255BC">
      <w:pPr>
        <w:pStyle w:val="NormalWeb"/>
        <w:numPr>
          <w:ilvl w:val="0"/>
          <w:numId w:val="16"/>
        </w:numPr>
        <w:rPr>
          <w:color w:val="000000"/>
        </w:rPr>
      </w:pPr>
      <w:r w:rsidRPr="009255BC">
        <w:rPr>
          <w:color w:val="000000"/>
        </w:rPr>
        <w:t xml:space="preserve">U2 → Cluster 1: </w:t>
      </w:r>
      <w:r w:rsidRPr="009255BC">
        <w:rPr>
          <w:b/>
          <w:bCs/>
          <w:color w:val="000000"/>
        </w:rPr>
        <w:t>0.20</w:t>
      </w:r>
      <w:r w:rsidRPr="009255BC">
        <w:rPr>
          <w:color w:val="000000"/>
        </w:rPr>
        <w:t xml:space="preserve">, Cluster 2: </w:t>
      </w:r>
      <w:r w:rsidRPr="009255BC">
        <w:rPr>
          <w:b/>
          <w:bCs/>
          <w:color w:val="000000"/>
        </w:rPr>
        <w:t>0.80</w:t>
      </w:r>
      <w:r w:rsidRPr="009255BC">
        <w:rPr>
          <w:color w:val="000000"/>
        </w:rPr>
        <w:t xml:space="preserve"> </w:t>
      </w:r>
    </w:p>
    <w:p w14:paraId="416E871F" w14:textId="77777777" w:rsidR="009255BC" w:rsidRPr="009255BC" w:rsidRDefault="009255BC" w:rsidP="009255BC">
      <w:pPr>
        <w:pStyle w:val="NormalWeb"/>
        <w:rPr>
          <w:color w:val="000000"/>
        </w:rPr>
      </w:pPr>
      <w:r w:rsidRPr="009255BC">
        <w:rPr>
          <w:color w:val="000000"/>
        </w:rPr>
        <w:t>Unlike hard clustering, soft clustering allows a user to partially belong to multiple groups.</w:t>
      </w:r>
    </w:p>
    <w:p w14:paraId="48429078" w14:textId="77777777" w:rsidR="009255BC" w:rsidRPr="009255BC" w:rsidRDefault="009255BC" w:rsidP="009255BC">
      <w:pPr>
        <w:pStyle w:val="NormalWeb"/>
        <w:rPr>
          <w:color w:val="000000"/>
        </w:rPr>
      </w:pPr>
      <w:r w:rsidRPr="009255BC">
        <w:rPr>
          <w:b/>
          <w:bCs/>
          <w:color w:val="000000"/>
        </w:rPr>
        <w:t>Advantages:</w:t>
      </w:r>
      <w:r w:rsidRPr="009255BC">
        <w:rPr>
          <w:color w:val="000000"/>
        </w:rPr>
        <w:t xml:space="preserve"> It represents real customer </w:t>
      </w:r>
      <w:proofErr w:type="spellStart"/>
      <w:r w:rsidRPr="009255BC">
        <w:rPr>
          <w:color w:val="000000"/>
        </w:rPr>
        <w:t>behavior</w:t>
      </w:r>
      <w:proofErr w:type="spellEnd"/>
      <w:r w:rsidRPr="009255BC">
        <w:rPr>
          <w:color w:val="000000"/>
        </w:rPr>
        <w:t xml:space="preserve"> more accurately because user patterns can overlap. This helps in personalized recommendations, targeted offers, and better customer analysis.</w:t>
      </w:r>
    </w:p>
    <w:p w14:paraId="3CAD2E20" w14:textId="77777777" w:rsidR="009255BC" w:rsidRPr="009255BC" w:rsidRDefault="00000000" w:rsidP="009255BC">
      <w:pPr>
        <w:pStyle w:val="NormalWeb"/>
        <w:rPr>
          <w:color w:val="000000"/>
        </w:rPr>
      </w:pPr>
      <w:r>
        <w:rPr>
          <w:color w:val="000000"/>
        </w:rPr>
        <w:pict w14:anchorId="76E19EC9">
          <v:rect id="_x0000_i1034" style="width:0;height:1.5pt" o:hralign="center" o:hrstd="t" o:hr="t" fillcolor="#a0a0a0" stroked="f"/>
        </w:pict>
      </w:r>
    </w:p>
    <w:p w14:paraId="5ACF55FE" w14:textId="77777777" w:rsidR="009255BC" w:rsidRPr="009255BC" w:rsidRDefault="009255BC" w:rsidP="009255BC">
      <w:pPr>
        <w:pStyle w:val="NormalWeb"/>
        <w:rPr>
          <w:b/>
          <w:bCs/>
          <w:color w:val="000000"/>
        </w:rPr>
      </w:pPr>
      <w:r w:rsidRPr="009255BC">
        <w:rPr>
          <w:b/>
          <w:bCs/>
          <w:color w:val="000000"/>
        </w:rPr>
        <w:t>Q4. Agricultural Crop Monitoring</w:t>
      </w:r>
    </w:p>
    <w:p w14:paraId="5F22DF57" w14:textId="77777777" w:rsidR="009255BC" w:rsidRPr="009255BC" w:rsidRDefault="009255BC" w:rsidP="009255BC">
      <w:pPr>
        <w:pStyle w:val="NormalWeb"/>
        <w:rPr>
          <w:color w:val="000000"/>
        </w:rPr>
      </w:pPr>
      <w:r w:rsidRPr="009255BC">
        <w:rPr>
          <w:color w:val="000000"/>
        </w:rPr>
        <w:t>Before normalization, the variables have very different scales:</w:t>
      </w:r>
    </w:p>
    <w:p w14:paraId="57DF064A" w14:textId="77777777" w:rsidR="009255BC" w:rsidRPr="009255BC" w:rsidRDefault="009255BC" w:rsidP="009255BC">
      <w:pPr>
        <w:pStyle w:val="NormalWeb"/>
        <w:numPr>
          <w:ilvl w:val="0"/>
          <w:numId w:val="17"/>
        </w:numPr>
        <w:rPr>
          <w:color w:val="000000"/>
        </w:rPr>
      </w:pPr>
      <w:r w:rsidRPr="009255BC">
        <w:rPr>
          <w:color w:val="000000"/>
        </w:rPr>
        <w:t xml:space="preserve">Rainfall: </w:t>
      </w:r>
      <w:r w:rsidRPr="009255BC">
        <w:rPr>
          <w:b/>
          <w:bCs/>
          <w:color w:val="000000"/>
        </w:rPr>
        <w:t>280–520</w:t>
      </w:r>
      <w:r w:rsidRPr="009255BC">
        <w:rPr>
          <w:color w:val="000000"/>
        </w:rPr>
        <w:t xml:space="preserve"> </w:t>
      </w:r>
    </w:p>
    <w:p w14:paraId="22011E20" w14:textId="77777777" w:rsidR="009255BC" w:rsidRPr="009255BC" w:rsidRDefault="009255BC" w:rsidP="009255BC">
      <w:pPr>
        <w:pStyle w:val="NormalWeb"/>
        <w:numPr>
          <w:ilvl w:val="0"/>
          <w:numId w:val="17"/>
        </w:numPr>
        <w:rPr>
          <w:color w:val="000000"/>
        </w:rPr>
      </w:pPr>
      <w:r w:rsidRPr="009255BC">
        <w:rPr>
          <w:color w:val="000000"/>
        </w:rPr>
        <w:t xml:space="preserve">Soil Fertility: </w:t>
      </w:r>
      <w:r w:rsidRPr="009255BC">
        <w:rPr>
          <w:b/>
          <w:bCs/>
          <w:color w:val="000000"/>
        </w:rPr>
        <w:t>3–9</w:t>
      </w:r>
      <w:r w:rsidRPr="009255BC">
        <w:rPr>
          <w:color w:val="000000"/>
        </w:rPr>
        <w:t xml:space="preserve"> </w:t>
      </w:r>
    </w:p>
    <w:p w14:paraId="1FED71EA" w14:textId="77777777" w:rsidR="009255BC" w:rsidRPr="009255BC" w:rsidRDefault="009255BC" w:rsidP="009255BC">
      <w:pPr>
        <w:pStyle w:val="NormalWeb"/>
        <w:numPr>
          <w:ilvl w:val="0"/>
          <w:numId w:val="17"/>
        </w:numPr>
        <w:rPr>
          <w:color w:val="000000"/>
        </w:rPr>
      </w:pPr>
      <w:r w:rsidRPr="009255BC">
        <w:rPr>
          <w:color w:val="000000"/>
        </w:rPr>
        <w:t xml:space="preserve">Crop Yield: </w:t>
      </w:r>
      <w:r w:rsidRPr="009255BC">
        <w:rPr>
          <w:b/>
          <w:bCs/>
          <w:color w:val="000000"/>
        </w:rPr>
        <w:t>65–90</w:t>
      </w:r>
      <w:r w:rsidRPr="009255BC">
        <w:rPr>
          <w:color w:val="000000"/>
        </w:rPr>
        <w:t xml:space="preserve"> </w:t>
      </w:r>
    </w:p>
    <w:p w14:paraId="7337F200" w14:textId="77777777" w:rsidR="009255BC" w:rsidRPr="009255BC" w:rsidRDefault="009255BC" w:rsidP="009255BC">
      <w:pPr>
        <w:pStyle w:val="NormalWeb"/>
        <w:rPr>
          <w:color w:val="000000"/>
        </w:rPr>
      </w:pPr>
      <w:r w:rsidRPr="009255BC">
        <w:rPr>
          <w:color w:val="000000"/>
        </w:rPr>
        <w:lastRenderedPageBreak/>
        <w:t xml:space="preserve">Without normalization, </w:t>
      </w:r>
      <w:r w:rsidRPr="009255BC">
        <w:rPr>
          <w:b/>
          <w:bCs/>
          <w:color w:val="000000"/>
        </w:rPr>
        <w:t>rainfall has a much larger numerical range</w:t>
      </w:r>
      <w:r w:rsidRPr="009255BC">
        <w:rPr>
          <w:color w:val="000000"/>
        </w:rPr>
        <w:t>, so it can dominate the distance calculation. As a result, clusters may be formed mainly based on rainfall.</w:t>
      </w:r>
    </w:p>
    <w:p w14:paraId="444BDB97" w14:textId="77777777" w:rsidR="009255BC" w:rsidRPr="009255BC" w:rsidRDefault="009255BC" w:rsidP="009255BC">
      <w:pPr>
        <w:pStyle w:val="NormalWeb"/>
        <w:rPr>
          <w:color w:val="000000"/>
        </w:rPr>
      </w:pPr>
      <w:r w:rsidRPr="009255BC">
        <w:rPr>
          <w:color w:val="000000"/>
        </w:rPr>
        <w:t>After normalization, all variables are placed on a comparable scale. Therefore, rainfall, soil fertility, and crop yield contribute more equally.</w:t>
      </w:r>
    </w:p>
    <w:p w14:paraId="2D3417C8" w14:textId="77777777" w:rsidR="009255BC" w:rsidRPr="009255BC" w:rsidRDefault="009255BC" w:rsidP="009255BC">
      <w:pPr>
        <w:pStyle w:val="NormalWeb"/>
        <w:rPr>
          <w:color w:val="000000"/>
        </w:rPr>
      </w:pPr>
      <w:r w:rsidRPr="009255BC">
        <w:rPr>
          <w:color w:val="000000"/>
        </w:rPr>
        <w:t>Possible patterns:</w:t>
      </w:r>
    </w:p>
    <w:p w14:paraId="42812B06" w14:textId="77777777" w:rsidR="009255BC" w:rsidRPr="009255BC" w:rsidRDefault="009255BC" w:rsidP="009255BC">
      <w:pPr>
        <w:pStyle w:val="NormalWeb"/>
        <w:numPr>
          <w:ilvl w:val="0"/>
          <w:numId w:val="18"/>
        </w:numPr>
        <w:rPr>
          <w:color w:val="000000"/>
        </w:rPr>
      </w:pPr>
      <w:r w:rsidRPr="009255BC">
        <w:rPr>
          <w:b/>
          <w:bCs/>
          <w:color w:val="000000"/>
        </w:rPr>
        <w:t>F1 and F4:</w:t>
      </w:r>
      <w:r w:rsidRPr="009255BC">
        <w:rPr>
          <w:color w:val="000000"/>
        </w:rPr>
        <w:t xml:space="preserve"> Lower rainfall, high fertility, high yield </w:t>
      </w:r>
    </w:p>
    <w:p w14:paraId="705C5713" w14:textId="77777777" w:rsidR="009255BC" w:rsidRPr="009255BC" w:rsidRDefault="009255BC" w:rsidP="009255BC">
      <w:pPr>
        <w:pStyle w:val="NormalWeb"/>
        <w:numPr>
          <w:ilvl w:val="0"/>
          <w:numId w:val="18"/>
        </w:numPr>
        <w:rPr>
          <w:color w:val="000000"/>
        </w:rPr>
      </w:pPr>
      <w:r w:rsidRPr="009255BC">
        <w:rPr>
          <w:b/>
          <w:bCs/>
          <w:color w:val="000000"/>
        </w:rPr>
        <w:t>F3:</w:t>
      </w:r>
      <w:r w:rsidRPr="009255BC">
        <w:rPr>
          <w:color w:val="000000"/>
        </w:rPr>
        <w:t xml:space="preserve"> Medium values </w:t>
      </w:r>
    </w:p>
    <w:p w14:paraId="21856233" w14:textId="77777777" w:rsidR="009255BC" w:rsidRPr="009255BC" w:rsidRDefault="009255BC" w:rsidP="009255BC">
      <w:pPr>
        <w:pStyle w:val="NormalWeb"/>
        <w:numPr>
          <w:ilvl w:val="0"/>
          <w:numId w:val="18"/>
        </w:numPr>
        <w:rPr>
          <w:color w:val="000000"/>
        </w:rPr>
      </w:pPr>
      <w:r w:rsidRPr="009255BC">
        <w:rPr>
          <w:b/>
          <w:bCs/>
          <w:color w:val="000000"/>
        </w:rPr>
        <w:t>F2 and F5:</w:t>
      </w:r>
      <w:r w:rsidRPr="009255BC">
        <w:rPr>
          <w:color w:val="000000"/>
        </w:rPr>
        <w:t xml:space="preserve"> Higher rainfall, low fertility, lower yield </w:t>
      </w:r>
    </w:p>
    <w:p w14:paraId="15150064"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Normalization improves cluster reliability by preventing one large-scale variable from dominating the clustering process.</w:t>
      </w:r>
    </w:p>
    <w:p w14:paraId="61BCC934" w14:textId="77777777" w:rsidR="009255BC" w:rsidRPr="009255BC" w:rsidRDefault="00000000" w:rsidP="009255BC">
      <w:pPr>
        <w:pStyle w:val="NormalWeb"/>
        <w:rPr>
          <w:color w:val="000000"/>
        </w:rPr>
      </w:pPr>
      <w:r>
        <w:rPr>
          <w:color w:val="000000"/>
        </w:rPr>
        <w:pict w14:anchorId="48956BBF">
          <v:rect id="_x0000_i1035" style="width:0;height:1.5pt" o:hralign="center" o:hrstd="t" o:hr="t" fillcolor="#a0a0a0" stroked="f"/>
        </w:pict>
      </w:r>
    </w:p>
    <w:p w14:paraId="227FB7AB" w14:textId="77777777" w:rsidR="009255BC" w:rsidRPr="009255BC" w:rsidRDefault="009255BC" w:rsidP="009255BC">
      <w:pPr>
        <w:pStyle w:val="NormalWeb"/>
        <w:rPr>
          <w:b/>
          <w:bCs/>
          <w:color w:val="000000"/>
        </w:rPr>
      </w:pPr>
      <w:r w:rsidRPr="009255BC">
        <w:rPr>
          <w:b/>
          <w:bCs/>
          <w:color w:val="000000"/>
        </w:rPr>
        <w:t>Q5. Employee Performance Evaluation</w:t>
      </w:r>
    </w:p>
    <w:p w14:paraId="18B5E48E" w14:textId="77777777" w:rsidR="009255BC" w:rsidRPr="009255BC" w:rsidRDefault="009255BC" w:rsidP="009255BC">
      <w:pPr>
        <w:pStyle w:val="NormalWeb"/>
        <w:rPr>
          <w:color w:val="000000"/>
        </w:rPr>
      </w:pPr>
      <w:r w:rsidRPr="009255BC">
        <w:rPr>
          <w:color w:val="000000"/>
        </w:rPr>
        <w:t>Silhouette scores:</w:t>
      </w:r>
    </w:p>
    <w:p w14:paraId="150DCF5D" w14:textId="77777777" w:rsidR="009255BC" w:rsidRPr="009255BC" w:rsidRDefault="009255BC" w:rsidP="009255BC">
      <w:pPr>
        <w:pStyle w:val="NormalWeb"/>
        <w:numPr>
          <w:ilvl w:val="0"/>
          <w:numId w:val="19"/>
        </w:numPr>
        <w:rPr>
          <w:color w:val="000000"/>
        </w:rPr>
      </w:pPr>
      <w:r w:rsidRPr="009255BC">
        <w:rPr>
          <w:b/>
          <w:bCs/>
          <w:color w:val="000000"/>
        </w:rPr>
        <w:t>K=2 → 0.48</w:t>
      </w:r>
      <w:r w:rsidRPr="009255BC">
        <w:rPr>
          <w:color w:val="000000"/>
        </w:rPr>
        <w:t xml:space="preserve"> </w:t>
      </w:r>
    </w:p>
    <w:p w14:paraId="4DD8E9F7" w14:textId="77777777" w:rsidR="009255BC" w:rsidRPr="009255BC" w:rsidRDefault="009255BC" w:rsidP="009255BC">
      <w:pPr>
        <w:pStyle w:val="NormalWeb"/>
        <w:numPr>
          <w:ilvl w:val="0"/>
          <w:numId w:val="19"/>
        </w:numPr>
        <w:rPr>
          <w:color w:val="000000"/>
        </w:rPr>
      </w:pPr>
      <w:r w:rsidRPr="009255BC">
        <w:rPr>
          <w:b/>
          <w:bCs/>
          <w:color w:val="000000"/>
        </w:rPr>
        <w:t>K=3 → 0.68</w:t>
      </w:r>
      <w:r w:rsidRPr="009255BC">
        <w:rPr>
          <w:color w:val="000000"/>
        </w:rPr>
        <w:t xml:space="preserve"> </w:t>
      </w:r>
    </w:p>
    <w:p w14:paraId="15949800" w14:textId="77777777" w:rsidR="009255BC" w:rsidRPr="009255BC" w:rsidRDefault="009255BC" w:rsidP="009255BC">
      <w:pPr>
        <w:pStyle w:val="NormalWeb"/>
        <w:numPr>
          <w:ilvl w:val="0"/>
          <w:numId w:val="19"/>
        </w:numPr>
        <w:rPr>
          <w:color w:val="000000"/>
        </w:rPr>
      </w:pPr>
      <w:r w:rsidRPr="009255BC">
        <w:rPr>
          <w:b/>
          <w:bCs/>
          <w:color w:val="000000"/>
        </w:rPr>
        <w:t>K=4 → 0.52</w:t>
      </w:r>
      <w:r w:rsidRPr="009255BC">
        <w:rPr>
          <w:color w:val="000000"/>
        </w:rPr>
        <w:t xml:space="preserve"> </w:t>
      </w:r>
    </w:p>
    <w:p w14:paraId="009807BA" w14:textId="77777777" w:rsidR="009255BC" w:rsidRPr="009255BC" w:rsidRDefault="009255BC" w:rsidP="009255BC">
      <w:pPr>
        <w:pStyle w:val="NormalWeb"/>
        <w:rPr>
          <w:color w:val="000000"/>
        </w:rPr>
      </w:pPr>
      <w:r w:rsidRPr="009255BC">
        <w:rPr>
          <w:color w:val="000000"/>
        </w:rPr>
        <w:t xml:space="preserve">A </w:t>
      </w:r>
      <w:r w:rsidRPr="009255BC">
        <w:rPr>
          <w:b/>
          <w:bCs/>
          <w:color w:val="000000"/>
        </w:rPr>
        <w:t>higher silhouette score indicates better-separated and more compact clusters</w:t>
      </w:r>
      <w:r w:rsidRPr="009255BC">
        <w:rPr>
          <w:color w:val="000000"/>
        </w:rPr>
        <w:t>.</w:t>
      </w:r>
    </w:p>
    <w:p w14:paraId="636D283C" w14:textId="77777777" w:rsidR="009255BC" w:rsidRPr="009255BC" w:rsidRDefault="009255BC" w:rsidP="009255BC">
      <w:pPr>
        <w:pStyle w:val="NormalWeb"/>
        <w:rPr>
          <w:color w:val="000000"/>
        </w:rPr>
      </w:pPr>
      <w:r w:rsidRPr="009255BC">
        <w:rPr>
          <w:color w:val="000000"/>
        </w:rPr>
        <w:t xml:space="preserve">Therefore, the best model is </w:t>
      </w:r>
      <w:r w:rsidRPr="009255BC">
        <w:rPr>
          <w:b/>
          <w:bCs/>
          <w:color w:val="000000"/>
        </w:rPr>
        <w:t>K=3</w:t>
      </w:r>
      <w:r w:rsidRPr="009255BC">
        <w:rPr>
          <w:color w:val="000000"/>
        </w:rPr>
        <w:t xml:space="preserve">, because it has the highest score of </w:t>
      </w:r>
      <w:r w:rsidRPr="009255BC">
        <w:rPr>
          <w:b/>
          <w:bCs/>
          <w:color w:val="000000"/>
        </w:rPr>
        <w:t>0.68</w:t>
      </w:r>
      <w:r w:rsidRPr="009255BC">
        <w:rPr>
          <w:color w:val="000000"/>
        </w:rPr>
        <w:t>.</w:t>
      </w:r>
    </w:p>
    <w:p w14:paraId="6DAD7271" w14:textId="77777777" w:rsidR="009255BC" w:rsidRPr="009255BC" w:rsidRDefault="009255BC" w:rsidP="009255BC">
      <w:pPr>
        <w:pStyle w:val="NormalWeb"/>
        <w:rPr>
          <w:color w:val="000000"/>
        </w:rPr>
      </w:pPr>
      <w:r w:rsidRPr="009255BC">
        <w:rPr>
          <w:color w:val="000000"/>
        </w:rPr>
        <w:t>The employees can be grouped into three performance levels:</w:t>
      </w:r>
    </w:p>
    <w:p w14:paraId="320C4CE4" w14:textId="77777777" w:rsidR="009255BC" w:rsidRPr="009255BC" w:rsidRDefault="009255BC" w:rsidP="009255BC">
      <w:pPr>
        <w:pStyle w:val="NormalWeb"/>
        <w:numPr>
          <w:ilvl w:val="0"/>
          <w:numId w:val="20"/>
        </w:numPr>
        <w:rPr>
          <w:color w:val="000000"/>
        </w:rPr>
      </w:pPr>
      <w:r w:rsidRPr="009255BC">
        <w:rPr>
          <w:b/>
          <w:bCs/>
          <w:color w:val="000000"/>
        </w:rPr>
        <w:t>High Performers:</w:t>
      </w:r>
      <w:r w:rsidRPr="009255BC">
        <w:rPr>
          <w:color w:val="000000"/>
        </w:rPr>
        <w:t xml:space="preserve"> E1, E5 </w:t>
      </w:r>
    </w:p>
    <w:p w14:paraId="1CEE99C7" w14:textId="77777777" w:rsidR="009255BC" w:rsidRPr="009255BC" w:rsidRDefault="009255BC" w:rsidP="009255BC">
      <w:pPr>
        <w:pStyle w:val="NormalWeb"/>
        <w:numPr>
          <w:ilvl w:val="0"/>
          <w:numId w:val="20"/>
        </w:numPr>
        <w:rPr>
          <w:color w:val="000000"/>
        </w:rPr>
      </w:pPr>
      <w:r w:rsidRPr="009255BC">
        <w:rPr>
          <w:b/>
          <w:bCs/>
          <w:color w:val="000000"/>
        </w:rPr>
        <w:t>Medium Performers:</w:t>
      </w:r>
      <w:r w:rsidRPr="009255BC">
        <w:rPr>
          <w:color w:val="000000"/>
        </w:rPr>
        <w:t xml:space="preserve"> E3 </w:t>
      </w:r>
    </w:p>
    <w:p w14:paraId="088E1DB2" w14:textId="77777777" w:rsidR="009255BC" w:rsidRPr="009255BC" w:rsidRDefault="009255BC" w:rsidP="009255BC">
      <w:pPr>
        <w:pStyle w:val="NormalWeb"/>
        <w:numPr>
          <w:ilvl w:val="0"/>
          <w:numId w:val="20"/>
        </w:numPr>
        <w:rPr>
          <w:color w:val="000000"/>
        </w:rPr>
      </w:pPr>
      <w:r w:rsidRPr="009255BC">
        <w:rPr>
          <w:b/>
          <w:bCs/>
          <w:color w:val="000000"/>
        </w:rPr>
        <w:t>Lower Performers:</w:t>
      </w:r>
      <w:r w:rsidRPr="009255BC">
        <w:rPr>
          <w:color w:val="000000"/>
        </w:rPr>
        <w:t xml:space="preserve"> E2, E4 </w:t>
      </w:r>
    </w:p>
    <w:p w14:paraId="4F15E432"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K=3 provides the best cluster quality. It helps the company identify high-performing employees for rewards, average performers for skill development, and lower-performing employees who may need additional training and support.</w:t>
      </w:r>
    </w:p>
    <w:p w14:paraId="578F33C0" w14:textId="77777777" w:rsidR="009255BC" w:rsidRDefault="009255BC" w:rsidP="00004F24">
      <w:pPr>
        <w:pStyle w:val="NormalWeb"/>
        <w:rPr>
          <w:color w:val="000000"/>
        </w:rPr>
      </w:pPr>
    </w:p>
    <w:p w14:paraId="0A87FA69" w14:textId="77777777"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E5F54B5-BB5F-4B79-BF9C-473D6DE77BDD}"/>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A9518CBC-6A5F-4D62-A871-AFB2D7BFED40}"/>
  </w:font>
  <w:font w:name="Cambria">
    <w:panose1 w:val="02040503050406030204"/>
    <w:charset w:val="00"/>
    <w:family w:val="roman"/>
    <w:pitch w:val="variable"/>
    <w:sig w:usb0="E00006FF" w:usb1="420024FF" w:usb2="02000000" w:usb3="00000000" w:csb0="0000019F" w:csb1="00000000"/>
    <w:embedRegular r:id="rId3" w:fontKey="{E0B3DA52-0B6A-44AF-9F68-A6C4229C98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25B"/>
    <w:multiLevelType w:val="multilevel"/>
    <w:tmpl w:val="640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3B0"/>
    <w:multiLevelType w:val="multilevel"/>
    <w:tmpl w:val="63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A0F64FE"/>
    <w:multiLevelType w:val="multilevel"/>
    <w:tmpl w:val="7C0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DD114A"/>
    <w:multiLevelType w:val="multilevel"/>
    <w:tmpl w:val="072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39B1"/>
    <w:multiLevelType w:val="multilevel"/>
    <w:tmpl w:val="177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F54AC"/>
    <w:multiLevelType w:val="multilevel"/>
    <w:tmpl w:val="370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378"/>
    <w:multiLevelType w:val="multilevel"/>
    <w:tmpl w:val="AE9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325A1"/>
    <w:multiLevelType w:val="multilevel"/>
    <w:tmpl w:val="7B08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D6472"/>
    <w:multiLevelType w:val="multilevel"/>
    <w:tmpl w:val="81D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33675B3"/>
    <w:multiLevelType w:val="multilevel"/>
    <w:tmpl w:val="288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77819"/>
    <w:multiLevelType w:val="multilevel"/>
    <w:tmpl w:val="319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7"/>
  </w:num>
  <w:num w:numId="2" w16cid:durableId="360325878">
    <w:abstractNumId w:val="11"/>
  </w:num>
  <w:num w:numId="3" w16cid:durableId="1870489593">
    <w:abstractNumId w:val="2"/>
  </w:num>
  <w:num w:numId="4" w16cid:durableId="1692295791">
    <w:abstractNumId w:val="19"/>
  </w:num>
  <w:num w:numId="5" w16cid:durableId="1308050137">
    <w:abstractNumId w:val="4"/>
  </w:num>
  <w:num w:numId="6" w16cid:durableId="1661731557">
    <w:abstractNumId w:val="14"/>
  </w:num>
  <w:num w:numId="7" w16cid:durableId="1779368557">
    <w:abstractNumId w:val="6"/>
  </w:num>
  <w:num w:numId="8" w16cid:durableId="1298796939">
    <w:abstractNumId w:val="18"/>
  </w:num>
  <w:num w:numId="9" w16cid:durableId="984969723">
    <w:abstractNumId w:val="3"/>
  </w:num>
  <w:num w:numId="10" w16cid:durableId="2008439351">
    <w:abstractNumId w:val="7"/>
  </w:num>
  <w:num w:numId="11" w16cid:durableId="312292075">
    <w:abstractNumId w:val="10"/>
  </w:num>
  <w:num w:numId="12" w16cid:durableId="1272590113">
    <w:abstractNumId w:val="5"/>
  </w:num>
  <w:num w:numId="13" w16cid:durableId="1242957135">
    <w:abstractNumId w:val="8"/>
  </w:num>
  <w:num w:numId="14" w16cid:durableId="1606188926">
    <w:abstractNumId w:val="16"/>
  </w:num>
  <w:num w:numId="15" w16cid:durableId="544756120">
    <w:abstractNumId w:val="13"/>
  </w:num>
  <w:num w:numId="16" w16cid:durableId="544147161">
    <w:abstractNumId w:val="1"/>
  </w:num>
  <w:num w:numId="17" w16cid:durableId="135533860">
    <w:abstractNumId w:val="15"/>
  </w:num>
  <w:num w:numId="18" w16cid:durableId="1653214875">
    <w:abstractNumId w:val="9"/>
  </w:num>
  <w:num w:numId="19" w16cid:durableId="1129276364">
    <w:abstractNumId w:val="0"/>
  </w:num>
  <w:num w:numId="20" w16cid:durableId="789857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1A4266"/>
    <w:rsid w:val="00270AD8"/>
    <w:rsid w:val="002766C8"/>
    <w:rsid w:val="002D14FC"/>
    <w:rsid w:val="00514854"/>
    <w:rsid w:val="005C0F8A"/>
    <w:rsid w:val="005F5BD4"/>
    <w:rsid w:val="00672994"/>
    <w:rsid w:val="006D357E"/>
    <w:rsid w:val="007004BC"/>
    <w:rsid w:val="007A706A"/>
    <w:rsid w:val="007C1394"/>
    <w:rsid w:val="00800837"/>
    <w:rsid w:val="00890D9E"/>
    <w:rsid w:val="009255BC"/>
    <w:rsid w:val="0095434D"/>
    <w:rsid w:val="009D1FD9"/>
    <w:rsid w:val="00A45EF2"/>
    <w:rsid w:val="00A647FD"/>
    <w:rsid w:val="00A718E9"/>
    <w:rsid w:val="00A8522C"/>
    <w:rsid w:val="00AD53F8"/>
    <w:rsid w:val="00AF4E7B"/>
    <w:rsid w:val="00B31F95"/>
    <w:rsid w:val="00B40688"/>
    <w:rsid w:val="00B46164"/>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Sai Ambani</cp:lastModifiedBy>
  <cp:revision>12</cp:revision>
  <cp:lastPrinted>2026-06-01T23:52:00Z</cp:lastPrinted>
  <dcterms:created xsi:type="dcterms:W3CDTF">2026-04-08T00:14:00Z</dcterms:created>
  <dcterms:modified xsi:type="dcterms:W3CDTF">2026-08-31T04:23:00Z</dcterms:modified>
</cp:coreProperties>
</file>