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4993" w14:textId="77777777" w:rsidR="00C60E32" w:rsidRDefault="0000000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Project Design Phase</w:t>
      </w:r>
    </w:p>
    <w:p w14:paraId="44EC71C8" w14:textId="77777777" w:rsidR="00C60E3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3DD5D648" w14:textId="77777777" w:rsidR="00C60E32" w:rsidRDefault="00C60E32">
      <w:pPr>
        <w:spacing w:after="0"/>
        <w:jc w:val="center"/>
        <w:rPr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0E32" w14:paraId="35F84824" w14:textId="77777777">
        <w:tc>
          <w:tcPr>
            <w:tcW w:w="4508" w:type="dxa"/>
          </w:tcPr>
          <w:p w14:paraId="4F8A4CB7" w14:textId="77777777" w:rsidR="00C60E32" w:rsidRDefault="00000000">
            <w:r>
              <w:t>Date</w:t>
            </w:r>
          </w:p>
        </w:tc>
        <w:tc>
          <w:tcPr>
            <w:tcW w:w="4508" w:type="dxa"/>
          </w:tcPr>
          <w:p w14:paraId="07ADEA0A" w14:textId="0E64E4FE" w:rsidR="00C60E32" w:rsidRDefault="009D1F07">
            <w:r>
              <w:t>11</w:t>
            </w:r>
            <w:r w:rsidR="00000000">
              <w:t>-0</w:t>
            </w:r>
            <w:r>
              <w:t>2</w:t>
            </w:r>
            <w:r w:rsidR="00000000">
              <w:t>-202</w:t>
            </w:r>
            <w:r>
              <w:t>6</w:t>
            </w:r>
          </w:p>
        </w:tc>
      </w:tr>
      <w:tr w:rsidR="00C60E32" w14:paraId="294FB8A7" w14:textId="77777777">
        <w:tc>
          <w:tcPr>
            <w:tcW w:w="4508" w:type="dxa"/>
          </w:tcPr>
          <w:p w14:paraId="10F46400" w14:textId="77777777" w:rsidR="00C60E32" w:rsidRDefault="00000000">
            <w:r>
              <w:t>Team ID</w:t>
            </w:r>
          </w:p>
        </w:tc>
        <w:tc>
          <w:tcPr>
            <w:tcW w:w="4508" w:type="dxa"/>
          </w:tcPr>
          <w:p w14:paraId="0AACFC17" w14:textId="2E97352E" w:rsidR="00C60E32" w:rsidRDefault="009D1F07">
            <w:r w:rsidRPr="009D1F07">
              <w:t>LTVIP2026TMIDS50285</w:t>
            </w:r>
          </w:p>
        </w:tc>
      </w:tr>
      <w:tr w:rsidR="00C60E32" w14:paraId="22599F37" w14:textId="77777777">
        <w:tc>
          <w:tcPr>
            <w:tcW w:w="4508" w:type="dxa"/>
          </w:tcPr>
          <w:p w14:paraId="726B9E48" w14:textId="77777777" w:rsidR="00C60E32" w:rsidRDefault="00000000">
            <w:r>
              <w:t>Project Name</w:t>
            </w:r>
          </w:p>
        </w:tc>
        <w:tc>
          <w:tcPr>
            <w:tcW w:w="4508" w:type="dxa"/>
          </w:tcPr>
          <w:p w14:paraId="25A4122A" w14:textId="25D11EFF" w:rsidR="00C60E32" w:rsidRDefault="00000000">
            <w:r>
              <w:t>Shop Smart</w:t>
            </w:r>
            <w:r w:rsidR="00B86C6D">
              <w:t xml:space="preserve">: </w:t>
            </w:r>
            <w:r w:rsidR="00B86C6D" w:rsidRPr="00B86C6D">
              <w:t>Your Digital Grocery Store Experience</w:t>
            </w:r>
            <w:r w:rsidR="00AD50DB">
              <w:t>s</w:t>
            </w:r>
          </w:p>
        </w:tc>
      </w:tr>
      <w:tr w:rsidR="00C60E32" w14:paraId="5521C41A" w14:textId="77777777">
        <w:tc>
          <w:tcPr>
            <w:tcW w:w="4508" w:type="dxa"/>
          </w:tcPr>
          <w:p w14:paraId="633DBF2B" w14:textId="77777777" w:rsidR="00C60E32" w:rsidRDefault="00000000">
            <w:r>
              <w:t>Maximum Marks</w:t>
            </w:r>
          </w:p>
        </w:tc>
        <w:tc>
          <w:tcPr>
            <w:tcW w:w="4508" w:type="dxa"/>
          </w:tcPr>
          <w:p w14:paraId="52DBCBAE" w14:textId="77777777" w:rsidR="00C60E32" w:rsidRDefault="00000000">
            <w:r>
              <w:t>2 Marks</w:t>
            </w:r>
          </w:p>
        </w:tc>
      </w:tr>
    </w:tbl>
    <w:p w14:paraId="0B6CF6E2" w14:textId="77777777" w:rsidR="00C60E32" w:rsidRDefault="00C60E32">
      <w:pPr>
        <w:rPr>
          <w:b/>
        </w:rPr>
      </w:pPr>
    </w:p>
    <w:p w14:paraId="6E4802FB" w14:textId="77777777" w:rsidR="00C60E32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Problem – Solution Fit Overview:</w:t>
      </w:r>
    </w:p>
    <w:p w14:paraId="5BA750F1" w14:textId="25860027" w:rsidR="00C60E32" w:rsidRDefault="00000000">
      <w:pPr>
        <w:spacing w:before="240" w:after="240"/>
      </w:pPr>
      <w:r>
        <w:t xml:space="preserve">The Problem–Solution Fit ensures that the </w:t>
      </w:r>
      <w:r>
        <w:rPr>
          <w:b/>
        </w:rPr>
        <w:t xml:space="preserve">Shop Smart </w:t>
      </w:r>
      <w:r>
        <w:t xml:space="preserve">platform is an effective platform to purchase the products and to </w:t>
      </w:r>
      <w:r w:rsidR="00E01485">
        <w:t>Wishlist</w:t>
      </w:r>
      <w:r>
        <w:t xml:space="preserve"> and the secure payment gateway has also been added to the application. </w:t>
      </w:r>
    </w:p>
    <w:p w14:paraId="3CD90DD6" w14:textId="77777777" w:rsidR="00C60E32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Purpose:</w:t>
      </w:r>
    </w:p>
    <w:p w14:paraId="6DF48DE0" w14:textId="77777777" w:rsidR="00C60E32" w:rsidRDefault="00000000">
      <w:pPr>
        <w:numPr>
          <w:ilvl w:val="0"/>
          <w:numId w:val="2"/>
        </w:numPr>
        <w:spacing w:after="240" w:line="240" w:lineRule="auto"/>
      </w:pPr>
      <w:r>
        <w:t>Create a quick commerce, accountable platform for citizens and organizations to purchase the products.</w:t>
      </w:r>
    </w:p>
    <w:p w14:paraId="59F3C0FC" w14:textId="71E21838" w:rsidR="00C60E32" w:rsidRDefault="00000000">
      <w:pPr>
        <w:numPr>
          <w:ilvl w:val="0"/>
          <w:numId w:val="2"/>
        </w:numPr>
        <w:spacing w:after="240" w:line="240" w:lineRule="auto"/>
      </w:pPr>
      <w:r>
        <w:t xml:space="preserve">Wishlist management - To store the </w:t>
      </w:r>
      <w:r w:rsidR="00E01485">
        <w:t>favorite</w:t>
      </w:r>
      <w:r>
        <w:t xml:space="preserve"> products to the </w:t>
      </w:r>
      <w:r w:rsidR="00E01485">
        <w:t>Wishlist</w:t>
      </w:r>
      <w:r>
        <w:t>.</w:t>
      </w:r>
      <w:r>
        <w:br/>
      </w:r>
    </w:p>
    <w:p w14:paraId="773F7210" w14:textId="77777777" w:rsidR="00C60E32" w:rsidRDefault="00000000">
      <w:pPr>
        <w:numPr>
          <w:ilvl w:val="0"/>
          <w:numId w:val="2"/>
        </w:numPr>
        <w:spacing w:after="240" w:line="240" w:lineRule="auto"/>
      </w:pPr>
      <w:r>
        <w:t>Provide real-time status updates and automated notifications for better engagement.</w:t>
      </w:r>
      <w:r>
        <w:br/>
      </w:r>
    </w:p>
    <w:p w14:paraId="5807CCF1" w14:textId="77777777" w:rsidR="00C60E32" w:rsidRDefault="00000000">
      <w:pPr>
        <w:numPr>
          <w:ilvl w:val="0"/>
          <w:numId w:val="2"/>
        </w:numPr>
        <w:spacing w:after="240" w:line="240" w:lineRule="auto"/>
      </w:pPr>
      <w:r>
        <w:t>Empower administrators with analytics and case tracking for better governance.</w:t>
      </w:r>
      <w:r>
        <w:br/>
      </w:r>
    </w:p>
    <w:p w14:paraId="3E4E2094" w14:textId="585BADE3" w:rsidR="00C60E32" w:rsidRDefault="00000000">
      <w:pPr>
        <w:numPr>
          <w:ilvl w:val="0"/>
          <w:numId w:val="2"/>
        </w:numPr>
        <w:spacing w:after="240" w:line="240" w:lineRule="auto"/>
      </w:pPr>
      <w:r>
        <w:t xml:space="preserve">Secure transaction </w:t>
      </w:r>
      <w:r w:rsidR="00E01485">
        <w:t>- Provides</w:t>
      </w:r>
      <w:r>
        <w:t xml:space="preserve"> the secure transaction gateway.</w:t>
      </w:r>
    </w:p>
    <w:p w14:paraId="56449E3D" w14:textId="77777777" w:rsidR="00C60E32" w:rsidRDefault="00C60E32">
      <w:pPr>
        <w:spacing w:after="240" w:line="240" w:lineRule="auto"/>
      </w:pPr>
    </w:p>
    <w:p w14:paraId="21776726" w14:textId="77777777" w:rsidR="00C60E32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nh4tzh976ue" w:colFirst="0" w:colLast="0"/>
      <w:bookmarkEnd w:id="0"/>
      <w:r>
        <w:rPr>
          <w:sz w:val="26"/>
          <w:szCs w:val="26"/>
        </w:rPr>
        <w:t>Problem Statement:</w:t>
      </w:r>
    </w:p>
    <w:p w14:paraId="7CBCE03D" w14:textId="143C80B0" w:rsidR="00C60E32" w:rsidRDefault="00000000">
      <w:pPr>
        <w:spacing w:before="240" w:after="240" w:line="240" w:lineRule="auto"/>
      </w:pPr>
      <w:r>
        <w:t xml:space="preserve">Many people mostly old one’s will get benefited by the </w:t>
      </w:r>
      <w:r w:rsidR="00E01485">
        <w:t>platform:</w:t>
      </w:r>
      <w:r>
        <w:br/>
      </w:r>
    </w:p>
    <w:p w14:paraId="74F37047" w14:textId="77777777" w:rsidR="00C60E32" w:rsidRDefault="00000000">
      <w:pPr>
        <w:numPr>
          <w:ilvl w:val="0"/>
          <w:numId w:val="3"/>
        </w:numPr>
        <w:spacing w:after="0" w:line="240" w:lineRule="auto"/>
      </w:pPr>
      <w:r>
        <w:t>No transparency or updates provided to complainants.</w:t>
      </w:r>
      <w:r>
        <w:br/>
      </w:r>
    </w:p>
    <w:p w14:paraId="3A275831" w14:textId="77777777" w:rsidR="00C60E32" w:rsidRDefault="00000000">
      <w:pPr>
        <w:numPr>
          <w:ilvl w:val="0"/>
          <w:numId w:val="3"/>
        </w:numPr>
        <w:spacing w:after="0" w:line="240" w:lineRule="auto"/>
      </w:pPr>
      <w:r>
        <w:t>Delayed responses and unclear resolution timelines</w:t>
      </w:r>
      <w:r>
        <w:br/>
      </w:r>
    </w:p>
    <w:p w14:paraId="126F2825" w14:textId="77777777" w:rsidR="00C60E32" w:rsidRDefault="00000000">
      <w:pPr>
        <w:numPr>
          <w:ilvl w:val="0"/>
          <w:numId w:val="3"/>
        </w:numPr>
        <w:spacing w:after="0" w:line="240" w:lineRule="auto"/>
      </w:pPr>
      <w:r>
        <w:t>Poor tracking of repeated or high-priority issues</w:t>
      </w:r>
      <w:r>
        <w:br/>
      </w:r>
    </w:p>
    <w:p w14:paraId="4D63CCD6" w14:textId="77777777" w:rsidR="00C60E32" w:rsidRDefault="00000000">
      <w:pPr>
        <w:numPr>
          <w:ilvl w:val="0"/>
          <w:numId w:val="3"/>
        </w:numPr>
        <w:spacing w:after="240" w:line="240" w:lineRule="auto"/>
      </w:pPr>
      <w:r>
        <w:t>Lack of data-driven insights for improving service quality</w:t>
      </w:r>
    </w:p>
    <w:p w14:paraId="08B60CD4" w14:textId="77777777" w:rsidR="00C60E32" w:rsidRDefault="00000000">
      <w:pPr>
        <w:spacing w:before="240" w:after="240" w:line="240" w:lineRule="auto"/>
        <w:ind w:left="720"/>
      </w:pPr>
      <w:r>
        <w:br/>
      </w:r>
    </w:p>
    <w:p w14:paraId="4B16E7BF" w14:textId="77777777" w:rsidR="00C60E32" w:rsidRDefault="00C60E32">
      <w:pPr>
        <w:spacing w:before="240" w:after="240" w:line="240" w:lineRule="auto"/>
        <w:ind w:left="720"/>
      </w:pPr>
    </w:p>
    <w:p w14:paraId="48C57635" w14:textId="77777777" w:rsidR="00C60E32" w:rsidRDefault="00C60E32">
      <w:pPr>
        <w:spacing w:before="240" w:after="240" w:line="240" w:lineRule="auto"/>
        <w:ind w:left="720"/>
      </w:pPr>
    </w:p>
    <w:p w14:paraId="5A54B7B4" w14:textId="77777777" w:rsidR="00C60E32" w:rsidRDefault="00C60E32">
      <w:pPr>
        <w:spacing w:before="240" w:after="240" w:line="240" w:lineRule="auto"/>
        <w:ind w:left="720"/>
      </w:pPr>
    </w:p>
    <w:p w14:paraId="7F18562B" w14:textId="77777777" w:rsidR="00C60E32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qgvv9yo9s6r6" w:colFirst="0" w:colLast="0"/>
      <w:bookmarkEnd w:id="1"/>
      <w:r>
        <w:rPr>
          <w:sz w:val="26"/>
          <w:szCs w:val="26"/>
        </w:rPr>
        <w:t>Solution:</w:t>
      </w:r>
    </w:p>
    <w:p w14:paraId="63AEB165" w14:textId="77777777" w:rsidR="00C60E32" w:rsidRDefault="00000000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Shop Smart</w:t>
      </w:r>
      <w:r>
        <w:rPr>
          <w:rFonts w:ascii="Arial" w:eastAsia="Arial" w:hAnsi="Arial" w:cs="Arial"/>
        </w:rPr>
        <w:t>, a full-stack E- Commerce grocery application, offers:</w:t>
      </w:r>
    </w:p>
    <w:p w14:paraId="3FD8609C" w14:textId="77777777" w:rsidR="00C60E32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Seamless Shopping Experience</w:t>
      </w:r>
      <w:r>
        <w:rPr>
          <w:rFonts w:ascii="Arial" w:eastAsia="Arial" w:hAnsi="Arial" w:cs="Arial"/>
        </w:rPr>
        <w:t>: Browse and purchase groceries easily via a user-friendly interface.</w:t>
      </w:r>
    </w:p>
    <w:p w14:paraId="6AFF103E" w14:textId="77777777" w:rsidR="00C60E32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Wide Product Range</w:t>
      </w:r>
      <w:r>
        <w:rPr>
          <w:rFonts w:ascii="Arial" w:eastAsia="Arial" w:hAnsi="Arial" w:cs="Arial"/>
        </w:rPr>
        <w:t>: Access fresh produce, pantry staples, dairy, and household essentials.</w:t>
      </w:r>
    </w:p>
    <w:p w14:paraId="561F16FA" w14:textId="77777777" w:rsidR="00C60E32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User Authentication</w:t>
      </w:r>
      <w:r>
        <w:rPr>
          <w:rFonts w:ascii="Arial" w:eastAsia="Arial" w:hAnsi="Arial" w:cs="Arial"/>
        </w:rPr>
        <w:t>: Secure login/signup with role-based access for admins and users.</w:t>
      </w:r>
    </w:p>
    <w:p w14:paraId="01C169CA" w14:textId="77777777" w:rsidR="00C60E32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Admin Dashboard</w:t>
      </w:r>
      <w:r>
        <w:rPr>
          <w:rFonts w:ascii="Arial" w:eastAsia="Arial" w:hAnsi="Arial" w:cs="Arial"/>
        </w:rPr>
        <w:t>: Manage inventory, orders, and users with ease.</w:t>
      </w:r>
    </w:p>
    <w:p w14:paraId="74040C3F" w14:textId="55CA5C87" w:rsidR="00C60E32" w:rsidRDefault="00000000">
      <w:pPr>
        <w:numPr>
          <w:ilvl w:val="0"/>
          <w:numId w:val="1"/>
        </w:numPr>
        <w:spacing w:before="240"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Payment </w:t>
      </w:r>
      <w:r w:rsidR="00E01485">
        <w:rPr>
          <w:rFonts w:ascii="Arial" w:eastAsia="Arial" w:hAnsi="Arial" w:cs="Arial"/>
          <w:b/>
        </w:rPr>
        <w:t>Gateway: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Provides secure transactions to the user.</w:t>
      </w:r>
    </w:p>
    <w:p w14:paraId="5A56D0FD" w14:textId="77777777" w:rsidR="00C60E32" w:rsidRDefault="00C60E32">
      <w:pPr>
        <w:spacing w:after="240" w:line="240" w:lineRule="auto"/>
        <w:ind w:left="720"/>
        <w:rPr>
          <w:rFonts w:ascii="Arial" w:eastAsia="Arial" w:hAnsi="Arial" w:cs="Arial"/>
          <w:b/>
        </w:rPr>
      </w:pPr>
    </w:p>
    <w:p w14:paraId="4F9C4D4E" w14:textId="77777777" w:rsidR="00C60E32" w:rsidRDefault="00C60E32">
      <w:pPr>
        <w:spacing w:before="240" w:after="240" w:line="240" w:lineRule="auto"/>
        <w:ind w:left="720"/>
        <w:rPr>
          <w:b/>
        </w:rPr>
      </w:pPr>
    </w:p>
    <w:p w14:paraId="3A4E898B" w14:textId="77777777" w:rsidR="00C60E32" w:rsidRDefault="00C60E32">
      <w:pPr>
        <w:spacing w:after="0" w:line="276" w:lineRule="auto"/>
        <w:rPr>
          <w:rFonts w:ascii="Arial" w:eastAsia="Arial" w:hAnsi="Arial" w:cs="Arial"/>
        </w:rPr>
      </w:pPr>
    </w:p>
    <w:p w14:paraId="71FF7C06" w14:textId="77777777" w:rsidR="00C60E32" w:rsidRDefault="00C60E3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4"/>
          <w:szCs w:val="24"/>
        </w:rPr>
      </w:pPr>
    </w:p>
    <w:sectPr w:rsidR="00C60E3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3487"/>
    <w:multiLevelType w:val="multilevel"/>
    <w:tmpl w:val="A8BE2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E91942"/>
    <w:multiLevelType w:val="multilevel"/>
    <w:tmpl w:val="73724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2C26D4"/>
    <w:multiLevelType w:val="multilevel"/>
    <w:tmpl w:val="9A844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3970349">
    <w:abstractNumId w:val="2"/>
  </w:num>
  <w:num w:numId="2" w16cid:durableId="63647442">
    <w:abstractNumId w:val="1"/>
  </w:num>
  <w:num w:numId="3" w16cid:durableId="39524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E32"/>
    <w:rsid w:val="00325FB0"/>
    <w:rsid w:val="007C11C0"/>
    <w:rsid w:val="009D1F07"/>
    <w:rsid w:val="00AD50DB"/>
    <w:rsid w:val="00B74AD4"/>
    <w:rsid w:val="00B86C6D"/>
    <w:rsid w:val="00C60E32"/>
    <w:rsid w:val="00E0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A5C5C"/>
  <w15:docId w15:val="{E9A0206B-C4B6-4EE9-B4C2-A7E47E43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EIVD2xPxrxdTH4h86QGG0C4bw==">CgMxLjAyDWgubmg0dHpoOTc2dWUyDmgucWd2djl5bzlzNnI2OAByITE0WFloT2s3QjNmMjVLNkl2eHIyTUFGcWVTd0tXWnFHeQ==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harika devi seelam</cp:lastModifiedBy>
  <cp:revision>7</cp:revision>
  <dcterms:created xsi:type="dcterms:W3CDTF">2025-06-28T12:00:00Z</dcterms:created>
  <dcterms:modified xsi:type="dcterms:W3CDTF">2026-02-16T08:05:00Z</dcterms:modified>
</cp:coreProperties>
</file>