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A6C1" w14:textId="77777777" w:rsidR="001A773E" w:rsidRDefault="00000000">
      <w:pPr>
        <w:spacing w:after="183" w:line="259" w:lineRule="auto"/>
        <w:ind w:left="0" w:firstLine="0"/>
      </w:pPr>
      <w:r>
        <w:t xml:space="preserve"> </w:t>
      </w:r>
    </w:p>
    <w:p w14:paraId="0D6F1C0C" w14:textId="77777777" w:rsidR="001A773E" w:rsidRDefault="00000000">
      <w:pPr>
        <w:spacing w:after="182" w:line="259" w:lineRule="auto"/>
        <w:ind w:left="-5"/>
      </w:pPr>
      <w:r>
        <w:rPr>
          <w:b/>
        </w:rPr>
        <w:t>Assignment – 9.5</w:t>
      </w:r>
      <w:r>
        <w:t xml:space="preserve"> </w:t>
      </w:r>
    </w:p>
    <w:p w14:paraId="7A93BB58" w14:textId="15E78335" w:rsidR="001A773E" w:rsidRDefault="00000000">
      <w:pPr>
        <w:spacing w:after="182" w:line="259" w:lineRule="auto"/>
        <w:ind w:left="-5"/>
      </w:pPr>
      <w:r>
        <w:rPr>
          <w:b/>
        </w:rPr>
        <w:t>2303A51</w:t>
      </w:r>
      <w:r w:rsidR="00D765BF">
        <w:rPr>
          <w:b/>
        </w:rPr>
        <w:t>0i0</w:t>
      </w:r>
    </w:p>
    <w:p w14:paraId="108707A6" w14:textId="77777777" w:rsidR="001A773E" w:rsidRDefault="00000000">
      <w:pPr>
        <w:spacing w:after="184" w:line="259" w:lineRule="auto"/>
        <w:ind w:left="-5" w:right="4689"/>
      </w:pPr>
      <w:r>
        <w:rPr>
          <w:color w:val="EE0000"/>
        </w:rPr>
        <w:t xml:space="preserve">Task 1 – String Utilities Function </w:t>
      </w:r>
    </w:p>
    <w:p w14:paraId="273D1557" w14:textId="77777777" w:rsidR="001A773E" w:rsidRDefault="00000000">
      <w:pPr>
        <w:spacing w:after="182" w:line="259" w:lineRule="auto"/>
        <w:ind w:left="-5"/>
      </w:pPr>
      <w:proofErr w:type="gramStart"/>
      <w:r>
        <w:rPr>
          <w:b/>
        </w:rPr>
        <w:t>PROMPT :</w:t>
      </w:r>
      <w:proofErr w:type="gramEnd"/>
      <w:r>
        <w:rPr>
          <w:b/>
        </w:rPr>
        <w:t xml:space="preserve"> </w:t>
      </w:r>
      <w:r>
        <w:t xml:space="preserve"> </w:t>
      </w:r>
    </w:p>
    <w:p w14:paraId="6D68809F" w14:textId="77777777" w:rsidR="001A773E" w:rsidRDefault="00000000">
      <w:pPr>
        <w:ind w:left="-5" w:right="6"/>
      </w:pPr>
      <w:r>
        <w:t xml:space="preserve">#def </w:t>
      </w:r>
      <w:proofErr w:type="spellStart"/>
      <w:r>
        <w:t>reverse_string</w:t>
      </w:r>
      <w:proofErr w:type="spellEnd"/>
      <w:r>
        <w:t xml:space="preserve">(text): </w:t>
      </w:r>
    </w:p>
    <w:p w14:paraId="5D1B41AE" w14:textId="77777777" w:rsidR="001A773E" w:rsidRDefault="00000000">
      <w:pPr>
        <w:ind w:left="-5" w:right="6"/>
      </w:pPr>
      <w:r>
        <w:t>#return text</w:t>
      </w:r>
      <w:proofErr w:type="gramStart"/>
      <w:r>
        <w:t>[::</w:t>
      </w:r>
      <w:proofErr w:type="gramEnd"/>
      <w:r>
        <w:t xml:space="preserve">-1] </w:t>
      </w:r>
    </w:p>
    <w:p w14:paraId="79B39C08" w14:textId="77777777" w:rsidR="001A773E" w:rsidRDefault="00000000">
      <w:pPr>
        <w:spacing w:after="0" w:line="411" w:lineRule="auto"/>
        <w:ind w:left="-5" w:right="6"/>
      </w:pPr>
      <w:r>
        <w:t xml:space="preserve">#Write documentation in:(a) Docstring (b) Inline comments (c) Google-style </w:t>
      </w:r>
      <w:proofErr w:type="gramStart"/>
      <w:r>
        <w:t xml:space="preserve">documentation  </w:t>
      </w:r>
      <w:r>
        <w:rPr>
          <w:b/>
        </w:rPr>
        <w:t>CODE</w:t>
      </w:r>
      <w:proofErr w:type="gramEnd"/>
      <w:r>
        <w:rPr>
          <w:b/>
        </w:rPr>
        <w:t xml:space="preserve"> : </w:t>
      </w:r>
    </w:p>
    <w:p w14:paraId="7A75C75A" w14:textId="77777777" w:rsidR="001A773E" w:rsidRDefault="00000000">
      <w:pPr>
        <w:spacing w:after="118" w:line="259" w:lineRule="auto"/>
        <w:ind w:left="0" w:firstLine="0"/>
        <w:jc w:val="right"/>
      </w:pPr>
      <w:r>
        <w:rPr>
          <w:noProof/>
        </w:rPr>
        <w:drawing>
          <wp:inline distT="0" distB="0" distL="0" distR="0" wp14:anchorId="1B202694" wp14:editId="3B74B16A">
            <wp:extent cx="5731510" cy="327215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
                    <a:stretch>
                      <a:fillRect/>
                    </a:stretch>
                  </pic:blipFill>
                  <pic:spPr>
                    <a:xfrm>
                      <a:off x="0" y="0"/>
                      <a:ext cx="5731510" cy="3272155"/>
                    </a:xfrm>
                    <a:prstGeom prst="rect">
                      <a:avLst/>
                    </a:prstGeom>
                  </pic:spPr>
                </pic:pic>
              </a:graphicData>
            </a:graphic>
          </wp:inline>
        </w:drawing>
      </w:r>
      <w:r>
        <w:t xml:space="preserve"> </w:t>
      </w:r>
    </w:p>
    <w:p w14:paraId="136DCFFE" w14:textId="77777777" w:rsidR="001A773E" w:rsidRDefault="00000000">
      <w:pPr>
        <w:spacing w:after="182" w:line="259" w:lineRule="auto"/>
        <w:ind w:left="-5"/>
      </w:pPr>
      <w:proofErr w:type="gramStart"/>
      <w:r>
        <w:rPr>
          <w:b/>
        </w:rPr>
        <w:t>JUSTIFICATION :</w:t>
      </w:r>
      <w:proofErr w:type="gramEnd"/>
      <w:r>
        <w:rPr>
          <w:b/>
        </w:rPr>
        <w:t xml:space="preserve"> </w:t>
      </w:r>
    </w:p>
    <w:p w14:paraId="76D10655" w14:textId="77777777" w:rsidR="001A773E" w:rsidRDefault="00000000">
      <w:pPr>
        <w:ind w:left="-5" w:right="6"/>
      </w:pPr>
      <w:r>
        <w:t xml:space="preserve">Google-style documentation is most suitable for a utility-based string library because it clearly defines parameters and return values in a structured format. It improves readability and supports automatic documentation generation tools. It is widely used in professional development environments. Therefore, it enhances maintainability and scalability of utility libraries. </w:t>
      </w:r>
    </w:p>
    <w:p w14:paraId="4BECDA86" w14:textId="77777777" w:rsidR="001A773E" w:rsidRDefault="00000000">
      <w:pPr>
        <w:spacing w:after="0" w:line="409" w:lineRule="auto"/>
        <w:ind w:left="-5" w:right="4689"/>
      </w:pPr>
      <w:r>
        <w:rPr>
          <w:color w:val="EE0000"/>
        </w:rPr>
        <w:t xml:space="preserve">Task 2 – Password Strength Checker </w:t>
      </w:r>
      <w:proofErr w:type="gramStart"/>
      <w:r>
        <w:rPr>
          <w:b/>
        </w:rPr>
        <w:t>PROMPT :</w:t>
      </w:r>
      <w:proofErr w:type="gramEnd"/>
      <w:r>
        <w:rPr>
          <w:b/>
        </w:rPr>
        <w:t xml:space="preserve"> </w:t>
      </w:r>
      <w:r>
        <w:t xml:space="preserve"> </w:t>
      </w:r>
    </w:p>
    <w:p w14:paraId="58881308" w14:textId="77777777" w:rsidR="001A773E" w:rsidRDefault="00000000">
      <w:pPr>
        <w:ind w:left="-5" w:right="6"/>
      </w:pPr>
      <w:r>
        <w:t xml:space="preserve">#def </w:t>
      </w:r>
      <w:proofErr w:type="spellStart"/>
      <w:r>
        <w:t>check_strength</w:t>
      </w:r>
      <w:proofErr w:type="spellEnd"/>
      <w:r>
        <w:t xml:space="preserve">(password): </w:t>
      </w:r>
    </w:p>
    <w:p w14:paraId="774EF744" w14:textId="77777777" w:rsidR="001A773E" w:rsidRDefault="00000000">
      <w:pPr>
        <w:ind w:left="-5" w:right="6"/>
      </w:pPr>
      <w:r>
        <w:lastRenderedPageBreak/>
        <w:t xml:space="preserve">#return </w:t>
      </w:r>
      <w:proofErr w:type="spellStart"/>
      <w:r>
        <w:t>len</w:t>
      </w:r>
      <w:proofErr w:type="spellEnd"/>
      <w:r>
        <w:t xml:space="preserve">(password) &gt;= 8 </w:t>
      </w:r>
    </w:p>
    <w:p w14:paraId="2B70D1FB" w14:textId="77777777" w:rsidR="001A773E" w:rsidRDefault="00000000">
      <w:pPr>
        <w:spacing w:after="0" w:line="409" w:lineRule="auto"/>
        <w:ind w:left="-5" w:right="6"/>
      </w:pPr>
      <w:r>
        <w:t xml:space="preserve">#Write documentation in:(a) Docstring (b) Inline comments (c) Google-style documentation </w:t>
      </w:r>
      <w:proofErr w:type="gramStart"/>
      <w:r>
        <w:rPr>
          <w:b/>
        </w:rPr>
        <w:t>CODE :</w:t>
      </w:r>
      <w:proofErr w:type="gramEnd"/>
      <w:r>
        <w:rPr>
          <w:b/>
        </w:rPr>
        <w:t xml:space="preserve"> </w:t>
      </w:r>
    </w:p>
    <w:p w14:paraId="223461C7" w14:textId="77777777" w:rsidR="001A773E" w:rsidRDefault="00000000">
      <w:pPr>
        <w:spacing w:after="118" w:line="259" w:lineRule="auto"/>
        <w:ind w:left="0" w:firstLine="0"/>
        <w:jc w:val="right"/>
      </w:pPr>
      <w:r>
        <w:rPr>
          <w:noProof/>
        </w:rPr>
        <w:drawing>
          <wp:inline distT="0" distB="0" distL="0" distR="0" wp14:anchorId="06C70B73" wp14:editId="1D0EE963">
            <wp:extent cx="5731510" cy="319849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5"/>
                    <a:stretch>
                      <a:fillRect/>
                    </a:stretch>
                  </pic:blipFill>
                  <pic:spPr>
                    <a:xfrm>
                      <a:off x="0" y="0"/>
                      <a:ext cx="5731510" cy="3198495"/>
                    </a:xfrm>
                    <a:prstGeom prst="rect">
                      <a:avLst/>
                    </a:prstGeom>
                  </pic:spPr>
                </pic:pic>
              </a:graphicData>
            </a:graphic>
          </wp:inline>
        </w:drawing>
      </w:r>
      <w:r>
        <w:rPr>
          <w:b/>
        </w:rPr>
        <w:t xml:space="preserve"> </w:t>
      </w:r>
    </w:p>
    <w:p w14:paraId="4E97CFBB" w14:textId="77777777" w:rsidR="001A773E" w:rsidRDefault="00000000">
      <w:pPr>
        <w:spacing w:after="182" w:line="259" w:lineRule="auto"/>
        <w:ind w:left="-5"/>
      </w:pPr>
      <w:proofErr w:type="gramStart"/>
      <w:r>
        <w:rPr>
          <w:b/>
        </w:rPr>
        <w:t>JUSTIFICATION :</w:t>
      </w:r>
      <w:proofErr w:type="gramEnd"/>
      <w:r>
        <w:rPr>
          <w:b/>
        </w:rPr>
        <w:t xml:space="preserve"> </w:t>
      </w:r>
    </w:p>
    <w:p w14:paraId="31091ADE" w14:textId="77777777" w:rsidR="001A773E" w:rsidRDefault="00000000">
      <w:pPr>
        <w:ind w:left="-5" w:right="6"/>
      </w:pPr>
      <w:r>
        <w:t xml:space="preserve">For security-related code, structured documentation like Google-style is preferred because it clearly explains validation logic and return </w:t>
      </w:r>
      <w:proofErr w:type="spellStart"/>
      <w:r>
        <w:t>behavior</w:t>
      </w:r>
      <w:proofErr w:type="spellEnd"/>
      <w:r>
        <w:t xml:space="preserve">. Security functions require precise parameter and output descriptions to avoid misuse. Proper documentation also helps in auditing and maintenance. Hence, structured documentation improves reliability and clarity. </w:t>
      </w:r>
      <w:r>
        <w:rPr>
          <w:color w:val="EE0000"/>
        </w:rPr>
        <w:t xml:space="preserve">Task 3 – Math Utilities Module </w:t>
      </w:r>
    </w:p>
    <w:p w14:paraId="455879A2" w14:textId="77777777" w:rsidR="001A773E" w:rsidRDefault="00000000">
      <w:pPr>
        <w:spacing w:after="182" w:line="259" w:lineRule="auto"/>
        <w:ind w:left="-5"/>
      </w:pPr>
      <w:proofErr w:type="gramStart"/>
      <w:r>
        <w:rPr>
          <w:b/>
        </w:rPr>
        <w:t>PROMPT :</w:t>
      </w:r>
      <w:proofErr w:type="gramEnd"/>
      <w:r>
        <w:rPr>
          <w:b/>
        </w:rPr>
        <w:t xml:space="preserve"> </w:t>
      </w:r>
      <w:r>
        <w:t xml:space="preserve"> </w:t>
      </w:r>
    </w:p>
    <w:p w14:paraId="6E3F2486" w14:textId="77777777" w:rsidR="001A773E" w:rsidRDefault="00000000">
      <w:pPr>
        <w:ind w:left="-5" w:right="6"/>
      </w:pPr>
      <w:r>
        <w:t xml:space="preserve">#Create a module math_utils.py with functions: square(n), cube(n), factorial(n) </w:t>
      </w:r>
    </w:p>
    <w:p w14:paraId="07691F5F" w14:textId="77777777" w:rsidR="001A773E" w:rsidRDefault="00000000">
      <w:pPr>
        <w:ind w:left="-5" w:right="6"/>
      </w:pPr>
      <w:r>
        <w:t xml:space="preserve">#Write documentation in:(a) Docstring (b) Inline comments (c) Google-style documentation </w:t>
      </w:r>
    </w:p>
    <w:p w14:paraId="66E52832" w14:textId="77777777" w:rsidR="001A773E" w:rsidRDefault="00000000">
      <w:pPr>
        <w:spacing w:after="182" w:line="259" w:lineRule="auto"/>
        <w:ind w:left="-5"/>
      </w:pPr>
      <w:proofErr w:type="gramStart"/>
      <w:r>
        <w:rPr>
          <w:b/>
        </w:rPr>
        <w:t>CODE :</w:t>
      </w:r>
      <w:proofErr w:type="gramEnd"/>
      <w:r>
        <w:rPr>
          <w:b/>
        </w:rPr>
        <w:t xml:space="preserve"> </w:t>
      </w:r>
    </w:p>
    <w:p w14:paraId="0043F836" w14:textId="77777777" w:rsidR="001A773E" w:rsidRDefault="00000000">
      <w:pPr>
        <w:spacing w:after="0" w:line="259" w:lineRule="auto"/>
        <w:ind w:left="0" w:firstLine="0"/>
        <w:jc w:val="both"/>
      </w:pPr>
      <w:r>
        <w:rPr>
          <w:noProof/>
          <w:sz w:val="22"/>
        </w:rPr>
        <w:lastRenderedPageBreak/>
        <mc:AlternateContent>
          <mc:Choice Requires="wpg">
            <w:drawing>
              <wp:inline distT="0" distB="0" distL="0" distR="0" wp14:anchorId="601C2DB1" wp14:editId="3411B804">
                <wp:extent cx="5731510" cy="7849489"/>
                <wp:effectExtent l="0" t="0" r="0" b="0"/>
                <wp:docPr id="1707" name="Group 1707"/>
                <wp:cNvGraphicFramePr/>
                <a:graphic xmlns:a="http://schemas.openxmlformats.org/drawingml/2006/main">
                  <a:graphicData uri="http://schemas.microsoft.com/office/word/2010/wordprocessingGroup">
                    <wpg:wgp>
                      <wpg:cNvGrpSpPr/>
                      <wpg:grpSpPr>
                        <a:xfrm>
                          <a:off x="0" y="0"/>
                          <a:ext cx="5731510" cy="7849489"/>
                          <a:chOff x="0" y="0"/>
                          <a:chExt cx="5731510" cy="7849489"/>
                        </a:xfrm>
                      </wpg:grpSpPr>
                      <pic:pic xmlns:pic="http://schemas.openxmlformats.org/drawingml/2006/picture">
                        <pic:nvPicPr>
                          <pic:cNvPr id="109" name="Picture 109"/>
                          <pic:cNvPicPr/>
                        </pic:nvPicPr>
                        <pic:blipFill>
                          <a:blip r:embed="rId6"/>
                          <a:stretch>
                            <a:fillRect/>
                          </a:stretch>
                        </pic:blipFill>
                        <pic:spPr>
                          <a:xfrm>
                            <a:off x="0" y="0"/>
                            <a:ext cx="5731510" cy="4300220"/>
                          </a:xfrm>
                          <a:prstGeom prst="rect">
                            <a:avLst/>
                          </a:prstGeom>
                        </pic:spPr>
                      </pic:pic>
                      <pic:pic xmlns:pic="http://schemas.openxmlformats.org/drawingml/2006/picture">
                        <pic:nvPicPr>
                          <pic:cNvPr id="111" name="Picture 111"/>
                          <pic:cNvPicPr/>
                        </pic:nvPicPr>
                        <pic:blipFill>
                          <a:blip r:embed="rId7"/>
                          <a:stretch>
                            <a:fillRect/>
                          </a:stretch>
                        </pic:blipFill>
                        <pic:spPr>
                          <a:xfrm>
                            <a:off x="0" y="4334764"/>
                            <a:ext cx="5731510" cy="3514725"/>
                          </a:xfrm>
                          <a:prstGeom prst="rect">
                            <a:avLst/>
                          </a:prstGeom>
                        </pic:spPr>
                      </pic:pic>
                    </wpg:wgp>
                  </a:graphicData>
                </a:graphic>
              </wp:inline>
            </w:drawing>
          </mc:Choice>
          <mc:Fallback xmlns:a="http://schemas.openxmlformats.org/drawingml/2006/main">
            <w:pict>
              <v:group id="Group 1707" style="width:451.3pt;height:618.07pt;mso-position-horizontal-relative:char;mso-position-vertical-relative:line" coordsize="57315,78494">
                <v:shape id="Picture 109" style="position:absolute;width:57315;height:43002;left:0;top:0;" filled="f">
                  <v:imagedata r:id="rId8"/>
                </v:shape>
                <v:shape id="Picture 111" style="position:absolute;width:57315;height:35147;left:0;top:43347;" filled="f">
                  <v:imagedata r:id="rId9"/>
                </v:shape>
              </v:group>
            </w:pict>
          </mc:Fallback>
        </mc:AlternateContent>
      </w:r>
      <w:r>
        <w:rPr>
          <w:b/>
        </w:rPr>
        <w:t xml:space="preserve"> </w:t>
      </w:r>
    </w:p>
    <w:p w14:paraId="4A95CE43" w14:textId="77777777" w:rsidR="001A773E" w:rsidRDefault="00000000">
      <w:pPr>
        <w:spacing w:after="118" w:line="259" w:lineRule="auto"/>
        <w:ind w:left="0" w:firstLine="0"/>
        <w:jc w:val="right"/>
      </w:pPr>
      <w:r>
        <w:rPr>
          <w:noProof/>
        </w:rPr>
        <w:lastRenderedPageBreak/>
        <w:drawing>
          <wp:inline distT="0" distB="0" distL="0" distR="0" wp14:anchorId="26CD4DB1" wp14:editId="2D2A49C8">
            <wp:extent cx="5731510" cy="316865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0"/>
                    <a:stretch>
                      <a:fillRect/>
                    </a:stretch>
                  </pic:blipFill>
                  <pic:spPr>
                    <a:xfrm>
                      <a:off x="0" y="0"/>
                      <a:ext cx="5731510" cy="3168650"/>
                    </a:xfrm>
                    <a:prstGeom prst="rect">
                      <a:avLst/>
                    </a:prstGeom>
                  </pic:spPr>
                </pic:pic>
              </a:graphicData>
            </a:graphic>
          </wp:inline>
        </w:drawing>
      </w:r>
      <w:r>
        <w:t xml:space="preserve"> </w:t>
      </w:r>
    </w:p>
    <w:p w14:paraId="7016C558" w14:textId="77777777" w:rsidR="001A773E" w:rsidRDefault="00000000">
      <w:pPr>
        <w:spacing w:after="182" w:line="259" w:lineRule="auto"/>
        <w:ind w:left="-5"/>
      </w:pPr>
      <w:proofErr w:type="gramStart"/>
      <w:r>
        <w:rPr>
          <w:b/>
        </w:rPr>
        <w:t>JUSTIFICATION :</w:t>
      </w:r>
      <w:proofErr w:type="gramEnd"/>
      <w:r>
        <w:rPr>
          <w:b/>
        </w:rPr>
        <w:t xml:space="preserve"> </w:t>
      </w:r>
    </w:p>
    <w:p w14:paraId="349DA380" w14:textId="77777777" w:rsidR="001A773E" w:rsidRDefault="00000000">
      <w:pPr>
        <w:ind w:left="-5" w:right="6"/>
      </w:pPr>
      <w:r>
        <w:t xml:space="preserve">Documenting mathematical functions improves clarity about input constraints and expected outputs. It helps prevent misuse, especially in functions like factorial where invalid inputs may cause errors. Automatically generated docstrings save time and maintain consistency. Exporting HTML documentation improves accessibility and professional presentation. </w:t>
      </w:r>
    </w:p>
    <w:p w14:paraId="1E9639F2" w14:textId="77777777" w:rsidR="001A773E" w:rsidRDefault="00000000">
      <w:pPr>
        <w:spacing w:after="184" w:line="259" w:lineRule="auto"/>
        <w:ind w:left="-5" w:right="4689"/>
      </w:pPr>
      <w:r>
        <w:rPr>
          <w:color w:val="EE0000"/>
        </w:rPr>
        <w:t xml:space="preserve">Task 4 – Attendance Management Module </w:t>
      </w:r>
    </w:p>
    <w:p w14:paraId="0439C798" w14:textId="77777777" w:rsidR="001A773E" w:rsidRDefault="00000000">
      <w:pPr>
        <w:spacing w:after="182" w:line="259" w:lineRule="auto"/>
        <w:ind w:left="-5"/>
      </w:pPr>
      <w:proofErr w:type="gramStart"/>
      <w:r>
        <w:rPr>
          <w:b/>
        </w:rPr>
        <w:t>PROMPT :</w:t>
      </w:r>
      <w:proofErr w:type="gramEnd"/>
      <w:r>
        <w:rPr>
          <w:b/>
        </w:rPr>
        <w:t xml:space="preserve"> </w:t>
      </w:r>
      <w:r>
        <w:t xml:space="preserve"> </w:t>
      </w:r>
    </w:p>
    <w:p w14:paraId="37AABB0E" w14:textId="77777777" w:rsidR="001A773E" w:rsidRDefault="00000000">
      <w:pPr>
        <w:ind w:left="-5" w:right="6"/>
      </w:pPr>
      <w:r>
        <w:t xml:space="preserve">#Create a module attendance.py with functions: </w:t>
      </w:r>
      <w:proofErr w:type="spellStart"/>
      <w:r>
        <w:t>mark_present</w:t>
      </w:r>
      <w:proofErr w:type="spellEnd"/>
      <w:r>
        <w:t>(student</w:t>
      </w:r>
      <w:proofErr w:type="gramStart"/>
      <w:r>
        <w:t>) ,</w:t>
      </w:r>
      <w:proofErr w:type="gramEnd"/>
      <w:r>
        <w:t xml:space="preserve"> </w:t>
      </w:r>
      <w:proofErr w:type="spellStart"/>
      <w:r>
        <w:t>mark_absent</w:t>
      </w:r>
      <w:proofErr w:type="spellEnd"/>
      <w:r>
        <w:t>(student</w:t>
      </w:r>
      <w:proofErr w:type="gramStart"/>
      <w:r>
        <w:t>) ,</w:t>
      </w:r>
      <w:proofErr w:type="gramEnd"/>
      <w:r>
        <w:t xml:space="preserve"> </w:t>
      </w:r>
      <w:proofErr w:type="spellStart"/>
      <w:r>
        <w:t>get_attendance</w:t>
      </w:r>
      <w:proofErr w:type="spellEnd"/>
      <w:r>
        <w:t xml:space="preserve">(student) </w:t>
      </w:r>
    </w:p>
    <w:p w14:paraId="2BD6E1B4" w14:textId="77777777" w:rsidR="001A773E" w:rsidRDefault="00000000">
      <w:pPr>
        <w:ind w:left="-5" w:right="6"/>
      </w:pPr>
      <w:r>
        <w:t xml:space="preserve">#Write documentation in:(a) Docstring (b) Inline comments (c) Google-style documentation </w:t>
      </w:r>
    </w:p>
    <w:p w14:paraId="6D9D7328" w14:textId="77777777" w:rsidR="001A773E" w:rsidRDefault="00000000">
      <w:pPr>
        <w:spacing w:after="182" w:line="259" w:lineRule="auto"/>
        <w:ind w:left="-5"/>
      </w:pPr>
      <w:proofErr w:type="gramStart"/>
      <w:r>
        <w:rPr>
          <w:b/>
        </w:rPr>
        <w:t>CODE :</w:t>
      </w:r>
      <w:proofErr w:type="gramEnd"/>
      <w:r>
        <w:rPr>
          <w:b/>
        </w:rPr>
        <w:t xml:space="preserve">  </w:t>
      </w:r>
    </w:p>
    <w:p w14:paraId="4C57AB49" w14:textId="77777777" w:rsidR="001A773E" w:rsidRDefault="00000000">
      <w:pPr>
        <w:spacing w:after="0" w:line="259" w:lineRule="auto"/>
        <w:ind w:left="0" w:firstLine="0"/>
        <w:jc w:val="both"/>
      </w:pPr>
      <w:r>
        <w:rPr>
          <w:noProof/>
          <w:sz w:val="22"/>
        </w:rPr>
        <w:lastRenderedPageBreak/>
        <mc:AlternateContent>
          <mc:Choice Requires="wpg">
            <w:drawing>
              <wp:inline distT="0" distB="0" distL="0" distR="0" wp14:anchorId="4A5D4643" wp14:editId="775D528D">
                <wp:extent cx="5730875" cy="6935597"/>
                <wp:effectExtent l="0" t="0" r="0" b="0"/>
                <wp:docPr id="1712" name="Group 1712"/>
                <wp:cNvGraphicFramePr/>
                <a:graphic xmlns:a="http://schemas.openxmlformats.org/drawingml/2006/main">
                  <a:graphicData uri="http://schemas.microsoft.com/office/word/2010/wordprocessingGroup">
                    <wpg:wgp>
                      <wpg:cNvGrpSpPr/>
                      <wpg:grpSpPr>
                        <a:xfrm>
                          <a:off x="0" y="0"/>
                          <a:ext cx="5730875" cy="6935597"/>
                          <a:chOff x="0" y="0"/>
                          <a:chExt cx="5730875" cy="6935597"/>
                        </a:xfrm>
                      </wpg:grpSpPr>
                      <pic:pic xmlns:pic="http://schemas.openxmlformats.org/drawingml/2006/picture">
                        <pic:nvPicPr>
                          <pic:cNvPr id="151" name="Picture 151"/>
                          <pic:cNvPicPr/>
                        </pic:nvPicPr>
                        <pic:blipFill>
                          <a:blip r:embed="rId11"/>
                          <a:stretch>
                            <a:fillRect/>
                          </a:stretch>
                        </pic:blipFill>
                        <pic:spPr>
                          <a:xfrm>
                            <a:off x="0" y="0"/>
                            <a:ext cx="5729986" cy="3001645"/>
                          </a:xfrm>
                          <a:prstGeom prst="rect">
                            <a:avLst/>
                          </a:prstGeom>
                        </pic:spPr>
                      </pic:pic>
                      <pic:pic xmlns:pic="http://schemas.openxmlformats.org/drawingml/2006/picture">
                        <pic:nvPicPr>
                          <pic:cNvPr id="153" name="Picture 153"/>
                          <pic:cNvPicPr/>
                        </pic:nvPicPr>
                        <pic:blipFill>
                          <a:blip r:embed="rId12"/>
                          <a:stretch>
                            <a:fillRect/>
                          </a:stretch>
                        </pic:blipFill>
                        <pic:spPr>
                          <a:xfrm>
                            <a:off x="0" y="3140964"/>
                            <a:ext cx="5730875" cy="3794633"/>
                          </a:xfrm>
                          <a:prstGeom prst="rect">
                            <a:avLst/>
                          </a:prstGeom>
                        </pic:spPr>
                      </pic:pic>
                    </wpg:wgp>
                  </a:graphicData>
                </a:graphic>
              </wp:inline>
            </w:drawing>
          </mc:Choice>
          <mc:Fallback xmlns:a="http://schemas.openxmlformats.org/drawingml/2006/main">
            <w:pict>
              <v:group id="Group 1712" style="width:451.25pt;height:546.11pt;mso-position-horizontal-relative:char;mso-position-vertical-relative:line" coordsize="57308,69355">
                <v:shape id="Picture 151" style="position:absolute;width:57299;height:30016;left:0;top:0;" filled="f">
                  <v:imagedata r:id="rId13"/>
                </v:shape>
                <v:shape id="Picture 153" style="position:absolute;width:57308;height:37946;left:0;top:31409;" filled="f">
                  <v:imagedata r:id="rId14"/>
                </v:shape>
              </v:group>
            </w:pict>
          </mc:Fallback>
        </mc:AlternateContent>
      </w:r>
    </w:p>
    <w:p w14:paraId="5A52DCC5" w14:textId="77777777" w:rsidR="001A773E" w:rsidRDefault="00000000">
      <w:pPr>
        <w:spacing w:after="118" w:line="259" w:lineRule="auto"/>
        <w:ind w:left="0" w:firstLine="0"/>
        <w:jc w:val="right"/>
      </w:pPr>
      <w:r>
        <w:rPr>
          <w:noProof/>
        </w:rPr>
        <w:lastRenderedPageBreak/>
        <w:drawing>
          <wp:inline distT="0" distB="0" distL="0" distR="0" wp14:anchorId="5234DFBC" wp14:editId="51781A85">
            <wp:extent cx="5731510" cy="258889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5"/>
                    <a:stretch>
                      <a:fillRect/>
                    </a:stretch>
                  </pic:blipFill>
                  <pic:spPr>
                    <a:xfrm>
                      <a:off x="0" y="0"/>
                      <a:ext cx="5731510" cy="2588895"/>
                    </a:xfrm>
                    <a:prstGeom prst="rect">
                      <a:avLst/>
                    </a:prstGeom>
                  </pic:spPr>
                </pic:pic>
              </a:graphicData>
            </a:graphic>
          </wp:inline>
        </w:drawing>
      </w:r>
      <w:r>
        <w:rPr>
          <w:b/>
        </w:rPr>
        <w:t xml:space="preserve"> </w:t>
      </w:r>
    </w:p>
    <w:p w14:paraId="37EC55D2" w14:textId="77777777" w:rsidR="001A773E" w:rsidRDefault="00000000">
      <w:pPr>
        <w:spacing w:after="182" w:line="259" w:lineRule="auto"/>
        <w:ind w:left="-5"/>
      </w:pPr>
      <w:proofErr w:type="gramStart"/>
      <w:r>
        <w:rPr>
          <w:b/>
        </w:rPr>
        <w:t>JUSTIFICATION :</w:t>
      </w:r>
      <w:proofErr w:type="gramEnd"/>
      <w:r>
        <w:rPr>
          <w:b/>
        </w:rPr>
        <w:t xml:space="preserve"> </w:t>
      </w:r>
    </w:p>
    <w:p w14:paraId="00A5347B" w14:textId="77777777" w:rsidR="001A773E" w:rsidRDefault="00000000">
      <w:pPr>
        <w:ind w:left="-5" w:right="6"/>
      </w:pPr>
      <w:r>
        <w:t xml:space="preserve">Attendance systems require clear documentation to define function </w:t>
      </w:r>
      <w:proofErr w:type="spellStart"/>
      <w:r>
        <w:t>behavior</w:t>
      </w:r>
      <w:proofErr w:type="spellEnd"/>
      <w:r>
        <w:t xml:space="preserve"> and data handling. Proper docstrings improve maintainability and team collaboration. Generated documentation allows easy viewing in terminal and browser. This ensures better usability and transparency in academic or organizational systems. </w:t>
      </w:r>
    </w:p>
    <w:p w14:paraId="5CDB0855" w14:textId="77777777" w:rsidR="001A773E" w:rsidRDefault="00000000">
      <w:pPr>
        <w:spacing w:after="183" w:line="259" w:lineRule="auto"/>
        <w:ind w:left="0" w:firstLine="0"/>
      </w:pPr>
      <w:r>
        <w:t xml:space="preserve"> </w:t>
      </w:r>
    </w:p>
    <w:p w14:paraId="59DB80D1" w14:textId="77777777" w:rsidR="001A773E" w:rsidRDefault="00000000">
      <w:pPr>
        <w:spacing w:after="184" w:line="259" w:lineRule="auto"/>
        <w:ind w:left="-5" w:right="4689"/>
      </w:pPr>
      <w:r>
        <w:rPr>
          <w:color w:val="EE0000"/>
        </w:rPr>
        <w:t xml:space="preserve">Task 5 – File Handling Function </w:t>
      </w:r>
    </w:p>
    <w:p w14:paraId="54E9B25C" w14:textId="77777777" w:rsidR="001A773E" w:rsidRDefault="00000000">
      <w:pPr>
        <w:spacing w:after="182" w:line="259" w:lineRule="auto"/>
        <w:ind w:left="-5"/>
      </w:pPr>
      <w:proofErr w:type="gramStart"/>
      <w:r>
        <w:rPr>
          <w:b/>
        </w:rPr>
        <w:t>PROMPT :</w:t>
      </w:r>
      <w:proofErr w:type="gramEnd"/>
      <w:r>
        <w:rPr>
          <w:b/>
        </w:rPr>
        <w:t xml:space="preserve"> </w:t>
      </w:r>
      <w:r>
        <w:t xml:space="preserve"> </w:t>
      </w:r>
    </w:p>
    <w:p w14:paraId="246C447F" w14:textId="77777777" w:rsidR="001A773E" w:rsidRDefault="00000000">
      <w:pPr>
        <w:ind w:left="-5" w:right="6"/>
      </w:pPr>
      <w:r>
        <w:t xml:space="preserve">#def </w:t>
      </w:r>
      <w:proofErr w:type="spellStart"/>
      <w:r>
        <w:t>read_file</w:t>
      </w:r>
      <w:proofErr w:type="spellEnd"/>
      <w:r>
        <w:t xml:space="preserve">(filename): </w:t>
      </w:r>
    </w:p>
    <w:p w14:paraId="688C8424" w14:textId="77777777" w:rsidR="001A773E" w:rsidRDefault="00000000">
      <w:pPr>
        <w:ind w:left="-5" w:right="6"/>
      </w:pPr>
      <w:r>
        <w:t xml:space="preserve">#with </w:t>
      </w:r>
      <w:proofErr w:type="gramStart"/>
      <w:r>
        <w:t>open(</w:t>
      </w:r>
      <w:proofErr w:type="gramEnd"/>
      <w:r>
        <w:t xml:space="preserve">filename, 'r') as f: </w:t>
      </w:r>
    </w:p>
    <w:p w14:paraId="71B64845" w14:textId="77777777" w:rsidR="001A773E" w:rsidRDefault="00000000">
      <w:pPr>
        <w:ind w:left="-5" w:right="6"/>
      </w:pPr>
      <w:r>
        <w:t xml:space="preserve">#return </w:t>
      </w:r>
      <w:proofErr w:type="spellStart"/>
      <w:proofErr w:type="gramStart"/>
      <w:r>
        <w:t>f.read</w:t>
      </w:r>
      <w:proofErr w:type="spellEnd"/>
      <w:proofErr w:type="gramEnd"/>
      <w:r>
        <w:t xml:space="preserve">() </w:t>
      </w:r>
    </w:p>
    <w:p w14:paraId="78FF6E2F" w14:textId="77777777" w:rsidR="001A773E" w:rsidRDefault="00000000">
      <w:pPr>
        <w:ind w:left="-5" w:right="6"/>
      </w:pPr>
      <w:r>
        <w:t xml:space="preserve">#Write documentation in:(a) Docstring (b) Inline comments (c) Google-style documentation </w:t>
      </w:r>
    </w:p>
    <w:p w14:paraId="7A32E94C" w14:textId="77777777" w:rsidR="001A773E" w:rsidRDefault="00000000">
      <w:pPr>
        <w:spacing w:after="182" w:line="259" w:lineRule="auto"/>
        <w:ind w:left="-5"/>
      </w:pPr>
      <w:proofErr w:type="gramStart"/>
      <w:r>
        <w:rPr>
          <w:b/>
        </w:rPr>
        <w:t>CODE :</w:t>
      </w:r>
      <w:proofErr w:type="gramEnd"/>
      <w:r>
        <w:rPr>
          <w:b/>
        </w:rPr>
        <w:t xml:space="preserve"> </w:t>
      </w:r>
    </w:p>
    <w:p w14:paraId="0E2CFBED" w14:textId="77777777" w:rsidR="001A773E" w:rsidRDefault="00000000">
      <w:pPr>
        <w:spacing w:after="118" w:line="259" w:lineRule="auto"/>
        <w:ind w:left="0" w:firstLine="0"/>
        <w:jc w:val="right"/>
      </w:pPr>
      <w:r>
        <w:rPr>
          <w:noProof/>
        </w:rPr>
        <w:lastRenderedPageBreak/>
        <w:drawing>
          <wp:inline distT="0" distB="0" distL="0" distR="0" wp14:anchorId="079E3763" wp14:editId="5BBF86FD">
            <wp:extent cx="5731510" cy="343027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6"/>
                    <a:stretch>
                      <a:fillRect/>
                    </a:stretch>
                  </pic:blipFill>
                  <pic:spPr>
                    <a:xfrm>
                      <a:off x="0" y="0"/>
                      <a:ext cx="5731510" cy="3430270"/>
                    </a:xfrm>
                    <a:prstGeom prst="rect">
                      <a:avLst/>
                    </a:prstGeom>
                  </pic:spPr>
                </pic:pic>
              </a:graphicData>
            </a:graphic>
          </wp:inline>
        </w:drawing>
      </w:r>
      <w:r>
        <w:rPr>
          <w:b/>
        </w:rPr>
        <w:t xml:space="preserve"> </w:t>
      </w:r>
    </w:p>
    <w:p w14:paraId="6EC97B8D" w14:textId="77777777" w:rsidR="001A773E" w:rsidRDefault="00000000">
      <w:pPr>
        <w:spacing w:after="182" w:line="259" w:lineRule="auto"/>
        <w:ind w:left="-5"/>
      </w:pPr>
      <w:proofErr w:type="gramStart"/>
      <w:r>
        <w:rPr>
          <w:b/>
        </w:rPr>
        <w:t>JUSTIFICATION :</w:t>
      </w:r>
      <w:proofErr w:type="gramEnd"/>
      <w:r>
        <w:rPr>
          <w:b/>
        </w:rPr>
        <w:t xml:space="preserve"> </w:t>
      </w:r>
    </w:p>
    <w:p w14:paraId="4295C2DD" w14:textId="77777777" w:rsidR="001A773E" w:rsidRDefault="00000000">
      <w:pPr>
        <w:ind w:left="-5" w:right="6"/>
      </w:pPr>
      <w:r>
        <w:t xml:space="preserve">Google-style documentation best explains exception handling because it clearly defines raised exceptions and </w:t>
      </w:r>
      <w:proofErr w:type="gramStart"/>
      <w:r>
        <w:t>return</w:t>
      </w:r>
      <w:proofErr w:type="gramEnd"/>
      <w:r>
        <w:t xml:space="preserve"> values. File operations are prone to errors like </w:t>
      </w:r>
      <w:proofErr w:type="spellStart"/>
      <w:r>
        <w:t>FileNotFoundError</w:t>
      </w:r>
      <w:proofErr w:type="spellEnd"/>
      <w:r>
        <w:t xml:space="preserve">, so structured documentation improves understanding. It helps developers anticipate edge cases. Therefore, it enhances robustness and maintainability of file-handling code. </w:t>
      </w:r>
    </w:p>
    <w:p w14:paraId="06616ED5" w14:textId="77777777" w:rsidR="001A773E" w:rsidRDefault="00000000">
      <w:pPr>
        <w:spacing w:after="183" w:line="259" w:lineRule="auto"/>
        <w:ind w:left="0" w:firstLine="0"/>
      </w:pPr>
      <w:r>
        <w:rPr>
          <w:b/>
        </w:rPr>
        <w:t xml:space="preserve"> </w:t>
      </w:r>
    </w:p>
    <w:p w14:paraId="62E58CFC" w14:textId="77777777" w:rsidR="001A773E" w:rsidRDefault="00000000">
      <w:pPr>
        <w:spacing w:after="183" w:line="259" w:lineRule="auto"/>
        <w:ind w:left="0" w:firstLine="0"/>
      </w:pPr>
      <w:r>
        <w:rPr>
          <w:b/>
        </w:rPr>
        <w:t xml:space="preserve"> </w:t>
      </w:r>
    </w:p>
    <w:p w14:paraId="1B5E94D0" w14:textId="77777777" w:rsidR="001A773E" w:rsidRDefault="00000000">
      <w:pPr>
        <w:spacing w:after="183" w:line="259" w:lineRule="auto"/>
        <w:ind w:left="0" w:firstLine="0"/>
      </w:pPr>
      <w:r>
        <w:rPr>
          <w:b/>
        </w:rPr>
        <w:t xml:space="preserve"> </w:t>
      </w:r>
    </w:p>
    <w:p w14:paraId="167FAD4E" w14:textId="77777777" w:rsidR="001A773E" w:rsidRDefault="00000000">
      <w:pPr>
        <w:spacing w:after="183" w:line="259" w:lineRule="auto"/>
        <w:ind w:left="0" w:firstLine="0"/>
      </w:pPr>
      <w:r>
        <w:rPr>
          <w:b/>
        </w:rPr>
        <w:t xml:space="preserve"> </w:t>
      </w:r>
    </w:p>
    <w:p w14:paraId="3B285696" w14:textId="77777777" w:rsidR="001A773E" w:rsidRDefault="00000000">
      <w:pPr>
        <w:spacing w:after="183" w:line="259" w:lineRule="auto"/>
        <w:ind w:left="0" w:firstLine="0"/>
      </w:pPr>
      <w:r>
        <w:rPr>
          <w:b/>
        </w:rPr>
        <w:t xml:space="preserve"> </w:t>
      </w:r>
    </w:p>
    <w:p w14:paraId="158E9CC0" w14:textId="77777777" w:rsidR="001A773E" w:rsidRDefault="00000000">
      <w:pPr>
        <w:spacing w:after="0" w:line="259" w:lineRule="auto"/>
        <w:ind w:left="0" w:firstLine="0"/>
      </w:pPr>
      <w:r>
        <w:t xml:space="preserve"> </w:t>
      </w:r>
    </w:p>
    <w:sectPr w:rsidR="001A773E">
      <w:pgSz w:w="11906" w:h="16838"/>
      <w:pgMar w:top="1440" w:right="1381" w:bottom="18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73E"/>
    <w:rsid w:val="00134348"/>
    <w:rsid w:val="001A773E"/>
    <w:rsid w:val="00D76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80A5"/>
  <w15:docId w15:val="{D9D9167D-06F8-46DC-8E89-059B55AC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50.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8.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cp:lastModifiedBy>harika velpula</cp:lastModifiedBy>
  <cp:revision>2</cp:revision>
  <dcterms:created xsi:type="dcterms:W3CDTF">2026-02-24T07:50:00Z</dcterms:created>
  <dcterms:modified xsi:type="dcterms:W3CDTF">2026-02-24T07:50:00Z</dcterms:modified>
</cp:coreProperties>
</file>