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4471" w14:textId="77777777" w:rsidR="00C9564D" w:rsidRPr="007C1BF3" w:rsidRDefault="007951A2">
      <w:pPr>
        <w:spacing w:after="80"/>
        <w:jc w:val="center"/>
        <w:rPr>
          <w:rFonts w:ascii="Calibri" w:hAnsi="Calibri" w:cs="Calibri"/>
          <w:sz w:val="28"/>
          <w:szCs w:val="28"/>
        </w:rPr>
      </w:pPr>
      <w:r w:rsidRPr="007C1BF3">
        <w:rPr>
          <w:rFonts w:ascii="Calibri" w:hAnsi="Calibri" w:cs="Calibri"/>
          <w:b/>
          <w:bCs/>
          <w:color w:val="2E5496"/>
          <w:sz w:val="28"/>
          <w:szCs w:val="28"/>
        </w:rPr>
        <w:t>Project Development</w:t>
      </w:r>
    </w:p>
    <w:p w14:paraId="34DF70C1" w14:textId="77777777" w:rsidR="00C9564D" w:rsidRPr="007C1BF3" w:rsidRDefault="007951A2">
      <w:pPr>
        <w:pBdr>
          <w:bottom w:val="single" w:sz="12" w:space="8" w:color="1F3864"/>
        </w:pBdr>
        <w:spacing w:after="300"/>
        <w:jc w:val="center"/>
        <w:rPr>
          <w:rFonts w:ascii="Calibri" w:hAnsi="Calibri" w:cs="Calibri"/>
          <w:sz w:val="24"/>
          <w:szCs w:val="24"/>
        </w:rPr>
      </w:pPr>
      <w:r w:rsidRPr="007C1BF3">
        <w:rPr>
          <w:rFonts w:ascii="Calibri" w:hAnsi="Calibri" w:cs="Calibri"/>
          <w:b/>
          <w:bCs/>
          <w:color w:val="1F3864"/>
          <w:sz w:val="24"/>
          <w:szCs w:val="24"/>
        </w:rPr>
        <w:t>User Acceptance Testing</w:t>
      </w:r>
    </w:p>
    <w:tbl>
      <w:tblPr>
        <w:tblW w:w="9495" w:type="dxa"/>
        <w:jc w:val="center"/>
        <w:tblLayout w:type="fixed"/>
        <w:tblLook w:val="04A0" w:firstRow="1" w:lastRow="0" w:firstColumn="1" w:lastColumn="0" w:noHBand="0" w:noVBand="1"/>
      </w:tblPr>
      <w:tblGrid>
        <w:gridCol w:w="2049"/>
        <w:gridCol w:w="7446"/>
      </w:tblGrid>
      <w:tr w:rsidR="007C1BF3" w:rsidRPr="007C1BF3" w14:paraId="38C76885" w14:textId="77777777">
        <w:trPr>
          <w:trHeight w:val="367"/>
          <w:jc w:val="center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3B072D61" w14:textId="77777777" w:rsidR="007C1BF3" w:rsidRPr="007C1BF3" w:rsidRDefault="007C1BF3" w:rsidP="007C1BF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b/>
                <w:sz w:val="20"/>
                <w:szCs w:val="20"/>
              </w:rPr>
              <w:t>Date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1D64A2D4" w14:textId="77777777" w:rsidR="007C1BF3" w:rsidRPr="007C1BF3" w:rsidRDefault="007C1BF3" w:rsidP="007C1BF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09 September 2026</w:t>
            </w:r>
          </w:p>
        </w:tc>
      </w:tr>
      <w:tr w:rsidR="007C1BF3" w:rsidRPr="007C1BF3" w14:paraId="5A0263AC" w14:textId="77777777">
        <w:trPr>
          <w:trHeight w:val="366"/>
          <w:jc w:val="center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5501976C" w14:textId="77777777" w:rsidR="007C1BF3" w:rsidRPr="007C1BF3" w:rsidRDefault="007C1BF3" w:rsidP="007C1BF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b/>
                <w:sz w:val="20"/>
                <w:szCs w:val="20"/>
              </w:rPr>
              <w:t>Student Name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391AF3A9" w14:textId="77777777" w:rsidR="007C1BF3" w:rsidRPr="007C1BF3" w:rsidRDefault="007C1BF3" w:rsidP="007C1BF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Jetti Harika</w:t>
            </w:r>
          </w:p>
        </w:tc>
      </w:tr>
      <w:tr w:rsidR="007C1BF3" w:rsidRPr="007C1BF3" w14:paraId="479B23F6" w14:textId="77777777">
        <w:trPr>
          <w:trHeight w:val="315"/>
          <w:jc w:val="center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28B6B00D" w14:textId="77777777" w:rsidR="007C1BF3" w:rsidRPr="007C1BF3" w:rsidRDefault="007C1BF3" w:rsidP="007C1BF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b/>
                <w:sz w:val="20"/>
                <w:szCs w:val="20"/>
              </w:rPr>
              <w:t>Project Name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038CB227" w14:textId="77777777" w:rsidR="007C1BF3" w:rsidRPr="007C1BF3" w:rsidRDefault="007C1BF3" w:rsidP="007C1BF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Automated Network Request Management in ServiceNow</w:t>
            </w:r>
          </w:p>
        </w:tc>
      </w:tr>
      <w:tr w:rsidR="007C1BF3" w:rsidRPr="007C1BF3" w14:paraId="66C33FF8" w14:textId="77777777">
        <w:trPr>
          <w:trHeight w:val="248"/>
          <w:jc w:val="center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25BF6B23" w14:textId="77777777" w:rsidR="007C1BF3" w:rsidRPr="007C1BF3" w:rsidRDefault="007C1BF3" w:rsidP="007C1BF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b/>
                <w:sz w:val="20"/>
                <w:szCs w:val="20"/>
              </w:rPr>
              <w:t>Maximum Marks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7DDE3B" w14:textId="77777777" w:rsidR="007C1BF3" w:rsidRPr="007C1BF3" w:rsidRDefault="007C1BF3" w:rsidP="007C1BF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42AD9090" w14:textId="77777777" w:rsidR="00C9564D" w:rsidRPr="007C1BF3" w:rsidRDefault="00C9564D">
      <w:pPr>
        <w:spacing w:after="160"/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600"/>
        <w:gridCol w:w="4026"/>
        <w:gridCol w:w="1300"/>
      </w:tblGrid>
      <w:tr w:rsidR="00C9564D" w:rsidRPr="007C1BF3" w14:paraId="693631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FB8FC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UAT ID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858C2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402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21A0A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DCC5F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C9564D" w:rsidRPr="007C1BF3" w14:paraId="55E718C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59A90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UAT-01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77F65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Open Service Portal</w:t>
            </w:r>
          </w:p>
        </w:tc>
        <w:tc>
          <w:tcPr>
            <w:tcW w:w="4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F33E9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Portal is accessible to the requester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752FA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Accepted</w:t>
            </w:r>
          </w:p>
        </w:tc>
      </w:tr>
      <w:tr w:rsidR="00C9564D" w:rsidRPr="007C1BF3" w14:paraId="11C536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EBA4D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UAT-02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DE94C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Locate Network Requests</w:t>
            </w:r>
          </w:p>
        </w:tc>
        <w:tc>
          <w:tcPr>
            <w:tcW w:w="4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BF3D5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Catalog item is searchable and opens correctly</w:t>
            </w:r>
          </w:p>
        </w:tc>
        <w:tc>
          <w:tcPr>
            <w:tcW w:w="1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60973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Accepted</w:t>
            </w:r>
          </w:p>
        </w:tc>
      </w:tr>
      <w:tr w:rsidR="00C9564D" w:rsidRPr="007C1BF3" w14:paraId="460FF4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42EE3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UAT-03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7A131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Open the Network Request form</w:t>
            </w:r>
          </w:p>
        </w:tc>
        <w:tc>
          <w:tcPr>
            <w:tcW w:w="4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FAFC3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Catalog form loads with all configured variables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6B950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Accepted</w:t>
            </w:r>
          </w:p>
        </w:tc>
      </w:tr>
      <w:tr w:rsidR="00C9564D" w:rsidRPr="007C1BF3" w14:paraId="6616127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077D8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UAT-04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27D20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Select device type = Others</w:t>
            </w:r>
          </w:p>
        </w:tc>
        <w:tc>
          <w:tcPr>
            <w:tcW w:w="4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6FE94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"Please specify" field becomes visible</w:t>
            </w:r>
          </w:p>
        </w:tc>
        <w:tc>
          <w:tcPr>
            <w:tcW w:w="1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15852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Accepted</w:t>
            </w:r>
          </w:p>
        </w:tc>
      </w:tr>
      <w:tr w:rsidR="00C9564D" w:rsidRPr="007C1BF3" w14:paraId="32164C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010EF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UAT-05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6A4A1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Select connection type = Existing</w:t>
            </w:r>
          </w:p>
        </w:tc>
        <w:tc>
          <w:tcPr>
            <w:tcW w:w="4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65515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Existing ID field becomes visible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AE0FF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Accepted</w:t>
            </w:r>
          </w:p>
        </w:tc>
      </w:tr>
      <w:tr w:rsidR="00C9564D" w:rsidRPr="007C1BF3" w14:paraId="531DB50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C4854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UAT-06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F8F5C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Submit request with mandatory fields completed</w:t>
            </w:r>
          </w:p>
        </w:tc>
        <w:tc>
          <w:tcPr>
            <w:tcW w:w="4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BBC41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Network request record is created with a request number</w:t>
            </w:r>
          </w:p>
        </w:tc>
        <w:tc>
          <w:tcPr>
            <w:tcW w:w="1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1B871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Accepted</w:t>
            </w:r>
          </w:p>
        </w:tc>
      </w:tr>
      <w:tr w:rsidR="00C9564D" w:rsidRPr="007C1BF3" w14:paraId="645DA5E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759B6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UAT-07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9787A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Approval routing</w:t>
            </w:r>
          </w:p>
        </w:tc>
        <w:tc>
          <w:tcPr>
            <w:tcW w:w="4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FC699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Approval record is generated and linked via the Approval Request relationship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2B319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Accepted</w:t>
            </w:r>
          </w:p>
        </w:tc>
      </w:tr>
      <w:tr w:rsidR="00C9564D" w:rsidRPr="007C1BF3" w14:paraId="361DA4E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2E80F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UAT-08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D706D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Automated notification</w:t>
            </w:r>
          </w:p>
        </w:tc>
        <w:tc>
          <w:tcPr>
            <w:tcW w:w="4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ECB81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Requester receives an email notification on submission</w:t>
            </w:r>
          </w:p>
        </w:tc>
        <w:tc>
          <w:tcPr>
            <w:tcW w:w="1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1FFC2" w14:textId="77777777" w:rsidR="00C9564D" w:rsidRPr="007C1BF3" w:rsidRDefault="007951A2">
            <w:pPr>
              <w:rPr>
                <w:rFonts w:ascii="Calibri" w:hAnsi="Calibri" w:cs="Calibri"/>
                <w:sz w:val="20"/>
                <w:szCs w:val="20"/>
              </w:rPr>
            </w:pPr>
            <w:r w:rsidRPr="007C1BF3">
              <w:rPr>
                <w:rFonts w:ascii="Calibri" w:hAnsi="Calibri" w:cs="Calibri"/>
                <w:sz w:val="20"/>
                <w:szCs w:val="20"/>
              </w:rPr>
              <w:t>Accepted</w:t>
            </w:r>
          </w:p>
        </w:tc>
      </w:tr>
    </w:tbl>
    <w:p w14:paraId="2A4BC2DA" w14:textId="77777777" w:rsidR="00C9564D" w:rsidRPr="007C1BF3" w:rsidRDefault="00C9564D">
      <w:pPr>
        <w:spacing w:after="160"/>
        <w:rPr>
          <w:rFonts w:ascii="Calibri" w:hAnsi="Calibri" w:cs="Calibri"/>
          <w:sz w:val="20"/>
          <w:szCs w:val="20"/>
        </w:rPr>
      </w:pPr>
    </w:p>
    <w:p w14:paraId="377F00FC" w14:textId="77777777" w:rsidR="00C9564D" w:rsidRPr="007C1BF3" w:rsidRDefault="007951A2">
      <w:pPr>
        <w:pStyle w:val="Heading2"/>
        <w:spacing w:before="240" w:after="120"/>
        <w:rPr>
          <w:rFonts w:ascii="Calibri" w:hAnsi="Calibri" w:cs="Calibri"/>
          <w:sz w:val="22"/>
          <w:szCs w:val="22"/>
        </w:rPr>
      </w:pPr>
      <w:r w:rsidRPr="007C1BF3">
        <w:rPr>
          <w:rFonts w:ascii="Calibri" w:hAnsi="Calibri" w:cs="Calibri"/>
          <w:b/>
          <w:bCs/>
          <w:color w:val="2E5496"/>
          <w:sz w:val="22"/>
          <w:szCs w:val="22"/>
        </w:rPr>
        <w:t>UAT Conclusion</w:t>
      </w:r>
    </w:p>
    <w:p w14:paraId="1E558A95" w14:textId="77777777" w:rsidR="00C9564D" w:rsidRPr="007C1BF3" w:rsidRDefault="007951A2">
      <w:pPr>
        <w:spacing w:after="160"/>
        <w:rPr>
          <w:rFonts w:ascii="Calibri" w:hAnsi="Calibri" w:cs="Calibri"/>
          <w:sz w:val="20"/>
          <w:szCs w:val="20"/>
        </w:rPr>
      </w:pPr>
      <w:r w:rsidRPr="007C1BF3">
        <w:rPr>
          <w:rFonts w:ascii="Calibri" w:hAnsi="Calibri" w:cs="Calibri"/>
          <w:sz w:val="20"/>
          <w:szCs w:val="20"/>
        </w:rPr>
        <w:t>The tested requester journey — from opening the Service Portal through catalog submission, conditional field behavior, approval routing, and notification — satisfies the documented acceptance criteria for the implemented scope of the Automated Network Request Management project.</w:t>
      </w:r>
    </w:p>
    <w:sectPr w:rsidR="00C9564D" w:rsidRPr="007C1BF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A6558" w14:textId="77777777" w:rsidR="007951A2" w:rsidRDefault="007951A2">
      <w:r>
        <w:separator/>
      </w:r>
    </w:p>
  </w:endnote>
  <w:endnote w:type="continuationSeparator" w:id="0">
    <w:p w14:paraId="49AF9876" w14:textId="77777777" w:rsidR="007951A2" w:rsidRDefault="00795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EB84E" w14:textId="77777777" w:rsidR="00C9564D" w:rsidRDefault="007951A2">
    <w:pPr>
      <w:jc w:val="center"/>
    </w:pPr>
    <w:r>
      <w:rPr>
        <w:color w:val="777777"/>
      </w:rPr>
      <w:t xml:space="preserve">Page </w:t>
    </w:r>
    <w:r>
      <w:rPr>
        <w:color w:val="777777"/>
      </w:rPr>
      <w:fldChar w:fldCharType="begin"/>
    </w:r>
    <w:r>
      <w:rPr>
        <w:color w:val="777777"/>
      </w:rPr>
      <w:instrText>PAGE</w:instrText>
    </w:r>
    <w:r>
      <w:rPr>
        <w:color w:val="777777"/>
      </w:rPr>
      <w:fldChar w:fldCharType="separate"/>
    </w:r>
    <w:r w:rsidR="009D7C05">
      <w:rPr>
        <w:noProof/>
        <w:color w:val="777777"/>
      </w:rPr>
      <w:t>1</w:t>
    </w:r>
    <w:r>
      <w:rPr>
        <w:color w:val="77777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43646" w14:textId="77777777" w:rsidR="007951A2" w:rsidRDefault="007951A2">
      <w:r>
        <w:separator/>
      </w:r>
    </w:p>
  </w:footnote>
  <w:footnote w:type="continuationSeparator" w:id="0">
    <w:p w14:paraId="137D3D58" w14:textId="77777777" w:rsidR="007951A2" w:rsidRDefault="007951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2B48C" w14:textId="77777777" w:rsidR="00C9564D" w:rsidRDefault="007951A2">
    <w:pPr>
      <w:pBdr>
        <w:bottom w:val="single" w:sz="4" w:space="4" w:color="AAAAAA"/>
      </w:pBdr>
    </w:pPr>
    <w:r>
      <w:rPr>
        <w:b/>
        <w:bCs/>
        <w:color w:val="777777"/>
      </w:rPr>
      <w:t>Automated Network Request Management in ServiceNow — User Acceptance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A5AE6"/>
    <w:multiLevelType w:val="hybridMultilevel"/>
    <w:tmpl w:val="EEFC00F0"/>
    <w:lvl w:ilvl="0" w:tplc="6AEE8A36">
      <w:start w:val="1"/>
      <w:numFmt w:val="bullet"/>
      <w:lvlText w:val="●"/>
      <w:lvlJc w:val="left"/>
      <w:pPr>
        <w:ind w:left="720" w:hanging="360"/>
      </w:pPr>
    </w:lvl>
    <w:lvl w:ilvl="1" w:tplc="C5783032">
      <w:start w:val="1"/>
      <w:numFmt w:val="bullet"/>
      <w:lvlText w:val="○"/>
      <w:lvlJc w:val="left"/>
      <w:pPr>
        <w:ind w:left="1440" w:hanging="360"/>
      </w:pPr>
    </w:lvl>
    <w:lvl w:ilvl="2" w:tplc="5DCCDF52">
      <w:start w:val="1"/>
      <w:numFmt w:val="bullet"/>
      <w:lvlText w:val="■"/>
      <w:lvlJc w:val="left"/>
      <w:pPr>
        <w:ind w:left="2160" w:hanging="360"/>
      </w:pPr>
    </w:lvl>
    <w:lvl w:ilvl="3" w:tplc="F60CD526">
      <w:start w:val="1"/>
      <w:numFmt w:val="bullet"/>
      <w:lvlText w:val="●"/>
      <w:lvlJc w:val="left"/>
      <w:pPr>
        <w:ind w:left="2880" w:hanging="360"/>
      </w:pPr>
    </w:lvl>
    <w:lvl w:ilvl="4" w:tplc="B7909E3A">
      <w:start w:val="1"/>
      <w:numFmt w:val="bullet"/>
      <w:lvlText w:val="○"/>
      <w:lvlJc w:val="left"/>
      <w:pPr>
        <w:ind w:left="3600" w:hanging="360"/>
      </w:pPr>
    </w:lvl>
    <w:lvl w:ilvl="5" w:tplc="C93C9F18">
      <w:start w:val="1"/>
      <w:numFmt w:val="bullet"/>
      <w:lvlText w:val="■"/>
      <w:lvlJc w:val="left"/>
      <w:pPr>
        <w:ind w:left="4320" w:hanging="360"/>
      </w:pPr>
    </w:lvl>
    <w:lvl w:ilvl="6" w:tplc="F258A248">
      <w:start w:val="1"/>
      <w:numFmt w:val="bullet"/>
      <w:lvlText w:val="●"/>
      <w:lvlJc w:val="left"/>
      <w:pPr>
        <w:ind w:left="5040" w:hanging="360"/>
      </w:pPr>
    </w:lvl>
    <w:lvl w:ilvl="7" w:tplc="5456B7B0">
      <w:start w:val="1"/>
      <w:numFmt w:val="bullet"/>
      <w:lvlText w:val="●"/>
      <w:lvlJc w:val="left"/>
      <w:pPr>
        <w:ind w:left="5760" w:hanging="360"/>
      </w:pPr>
    </w:lvl>
    <w:lvl w:ilvl="8" w:tplc="8D1C0BF4">
      <w:start w:val="1"/>
      <w:numFmt w:val="bullet"/>
      <w:lvlText w:val="●"/>
      <w:lvlJc w:val="left"/>
      <w:pPr>
        <w:ind w:left="6480" w:hanging="360"/>
      </w:pPr>
    </w:lvl>
  </w:abstractNum>
  <w:num w:numId="1" w16cid:durableId="17308832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64D"/>
    <w:rsid w:val="00500405"/>
    <w:rsid w:val="007951A2"/>
    <w:rsid w:val="007C1BF3"/>
    <w:rsid w:val="009D7C05"/>
    <w:rsid w:val="00C9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2088E"/>
  <w15:docId w15:val="{D45C524D-4451-4788-B743-CE8AFECB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 Harika</cp:lastModifiedBy>
  <cp:revision>2</cp:revision>
  <dcterms:created xsi:type="dcterms:W3CDTF">2026-09-09T16:13:00Z</dcterms:created>
  <dcterms:modified xsi:type="dcterms:W3CDTF">2026-09-09T16:13:00Z</dcterms:modified>
</cp:coreProperties>
</file>