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9B1D" w14:textId="77777777" w:rsidR="00970A10" w:rsidRPr="00F52475" w:rsidRDefault="0034308A">
      <w:pPr>
        <w:spacing w:after="80"/>
        <w:jc w:val="center"/>
        <w:rPr>
          <w:rFonts w:ascii="Calibri" w:hAnsi="Calibri" w:cs="Calibri"/>
          <w:sz w:val="32"/>
          <w:szCs w:val="32"/>
        </w:rPr>
      </w:pPr>
      <w:r w:rsidRPr="00F52475">
        <w:rPr>
          <w:rFonts w:ascii="Calibri" w:hAnsi="Calibri" w:cs="Calibri"/>
          <w:b/>
          <w:bCs/>
          <w:color w:val="2E5496"/>
          <w:sz w:val="32"/>
          <w:szCs w:val="32"/>
        </w:rPr>
        <w:t>Project Design Phase</w:t>
      </w:r>
    </w:p>
    <w:p w14:paraId="18975252" w14:textId="77777777" w:rsidR="00970A10" w:rsidRPr="00F52475" w:rsidRDefault="0034308A">
      <w:pPr>
        <w:pBdr>
          <w:bottom w:val="single" w:sz="12" w:space="8" w:color="1F3864"/>
        </w:pBdr>
        <w:spacing w:after="300"/>
        <w:jc w:val="center"/>
        <w:rPr>
          <w:rFonts w:ascii="Calibri" w:hAnsi="Calibri" w:cs="Calibri"/>
          <w:sz w:val="28"/>
          <w:szCs w:val="28"/>
        </w:rPr>
      </w:pPr>
      <w:r w:rsidRPr="00F52475">
        <w:rPr>
          <w:rFonts w:ascii="Calibri" w:hAnsi="Calibri" w:cs="Calibri"/>
          <w:b/>
          <w:bCs/>
          <w:color w:val="1F3864"/>
          <w:sz w:val="28"/>
          <w:szCs w:val="28"/>
        </w:rPr>
        <w:t>Problem – Solution Fit</w:t>
      </w:r>
    </w:p>
    <w:tbl>
      <w:tblPr>
        <w:tblW w:w="9363" w:type="dxa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7446"/>
      </w:tblGrid>
      <w:tr w:rsidR="00F52475" w:rsidRPr="00EB5DC1" w14:paraId="59D78550" w14:textId="77777777" w:rsidTr="00F52475">
        <w:trPr>
          <w:trHeight w:val="367"/>
          <w:jc w:val="center"/>
        </w:trPr>
        <w:tc>
          <w:tcPr>
            <w:tcW w:w="1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1CDB4159" w14:textId="77777777" w:rsidR="00F52475" w:rsidRPr="00EB5DC1" w:rsidRDefault="00F52475" w:rsidP="00B11B6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EB5DC1">
              <w:rPr>
                <w:rFonts w:ascii="Calibri" w:hAnsi="Calibri" w:cs="Calibri"/>
                <w:b/>
                <w:sz w:val="20"/>
                <w:szCs w:val="20"/>
              </w:rPr>
              <w:t>Date</w:t>
            </w:r>
          </w:p>
        </w:tc>
        <w:tc>
          <w:tcPr>
            <w:tcW w:w="7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2266B918" w14:textId="77777777" w:rsidR="00F52475" w:rsidRPr="00EB5DC1" w:rsidRDefault="00F52475" w:rsidP="00B11B6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EB5DC1">
              <w:rPr>
                <w:rFonts w:ascii="Calibri" w:hAnsi="Calibri" w:cs="Calibri"/>
                <w:sz w:val="20"/>
                <w:szCs w:val="20"/>
              </w:rPr>
              <w:t>09 September 2026</w:t>
            </w:r>
          </w:p>
        </w:tc>
      </w:tr>
      <w:tr w:rsidR="00F52475" w:rsidRPr="00EB5DC1" w14:paraId="7DED0CBA" w14:textId="77777777" w:rsidTr="00F52475">
        <w:trPr>
          <w:trHeight w:val="366"/>
          <w:jc w:val="center"/>
        </w:trPr>
        <w:tc>
          <w:tcPr>
            <w:tcW w:w="1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3C2245B9" w14:textId="77777777" w:rsidR="00F52475" w:rsidRPr="00EB5DC1" w:rsidRDefault="00F52475" w:rsidP="00B11B6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EB5DC1">
              <w:rPr>
                <w:rFonts w:ascii="Calibri" w:hAnsi="Calibri" w:cs="Calibri"/>
                <w:b/>
                <w:sz w:val="20"/>
                <w:szCs w:val="20"/>
              </w:rPr>
              <w:t>Student Name</w:t>
            </w:r>
          </w:p>
        </w:tc>
        <w:tc>
          <w:tcPr>
            <w:tcW w:w="7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09D9A71F" w14:textId="77777777" w:rsidR="00F52475" w:rsidRPr="00EB5DC1" w:rsidRDefault="00F52475" w:rsidP="00B11B6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EB5DC1">
              <w:rPr>
                <w:rFonts w:ascii="Calibri" w:hAnsi="Calibri" w:cs="Calibri"/>
                <w:sz w:val="20"/>
                <w:szCs w:val="20"/>
              </w:rPr>
              <w:t>Jetti Harika</w:t>
            </w:r>
          </w:p>
        </w:tc>
      </w:tr>
      <w:tr w:rsidR="00F52475" w:rsidRPr="00EB5DC1" w14:paraId="734C4E5D" w14:textId="77777777" w:rsidTr="00F52475">
        <w:trPr>
          <w:trHeight w:val="315"/>
          <w:jc w:val="center"/>
        </w:trPr>
        <w:tc>
          <w:tcPr>
            <w:tcW w:w="1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0A0E2BD1" w14:textId="77777777" w:rsidR="00F52475" w:rsidRPr="00EB5DC1" w:rsidRDefault="00F52475" w:rsidP="00B11B6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EB5DC1">
              <w:rPr>
                <w:rFonts w:ascii="Calibri" w:hAnsi="Calibri" w:cs="Calibri"/>
                <w:b/>
                <w:sz w:val="20"/>
                <w:szCs w:val="20"/>
              </w:rPr>
              <w:t>Project Name</w:t>
            </w:r>
          </w:p>
        </w:tc>
        <w:tc>
          <w:tcPr>
            <w:tcW w:w="7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5CB3A84C" w14:textId="77777777" w:rsidR="00F52475" w:rsidRPr="00EB5DC1" w:rsidRDefault="00F52475" w:rsidP="00B11B6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EB5DC1">
              <w:rPr>
                <w:rFonts w:ascii="Calibri" w:hAnsi="Calibri" w:cs="Calibri"/>
                <w:sz w:val="20"/>
                <w:szCs w:val="20"/>
              </w:rPr>
              <w:t>Automated Network Request Management in ServiceNow</w:t>
            </w:r>
          </w:p>
        </w:tc>
      </w:tr>
      <w:tr w:rsidR="00F52475" w:rsidRPr="00EB5DC1" w14:paraId="573196D8" w14:textId="77777777" w:rsidTr="00F52475">
        <w:trPr>
          <w:trHeight w:val="248"/>
          <w:jc w:val="center"/>
        </w:trPr>
        <w:tc>
          <w:tcPr>
            <w:tcW w:w="1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51672F0F" w14:textId="77777777" w:rsidR="00F52475" w:rsidRPr="00EB5DC1" w:rsidRDefault="00F52475" w:rsidP="00B11B6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EB5DC1">
              <w:rPr>
                <w:rFonts w:ascii="Calibri" w:hAnsi="Calibri" w:cs="Calibri"/>
                <w:b/>
                <w:sz w:val="20"/>
                <w:szCs w:val="20"/>
              </w:rPr>
              <w:t>Maximum Marks</w:t>
            </w:r>
          </w:p>
        </w:tc>
        <w:tc>
          <w:tcPr>
            <w:tcW w:w="7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85343A" w14:textId="77777777" w:rsidR="00F52475" w:rsidRPr="00EB5DC1" w:rsidRDefault="00F52475" w:rsidP="00B11B6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47C2005D" w14:textId="77777777" w:rsidR="00970A10" w:rsidRPr="00B217BB" w:rsidRDefault="0034308A">
      <w:pPr>
        <w:pStyle w:val="Heading2"/>
        <w:spacing w:before="240" w:after="120"/>
        <w:rPr>
          <w:rFonts w:ascii="Calibri" w:hAnsi="Calibri" w:cs="Calibri"/>
          <w:sz w:val="24"/>
          <w:szCs w:val="24"/>
        </w:rPr>
      </w:pPr>
      <w:r w:rsidRPr="00B217BB">
        <w:rPr>
          <w:rFonts w:ascii="Calibri" w:hAnsi="Calibri" w:cs="Calibri"/>
          <w:b/>
          <w:bCs/>
          <w:color w:val="2E5496"/>
          <w:sz w:val="24"/>
          <w:szCs w:val="24"/>
        </w:rPr>
        <w:t>Problem–Solution Fit</w:t>
      </w:r>
    </w:p>
    <w:p w14:paraId="7894CBB8" w14:textId="77777777" w:rsidR="00970A10" w:rsidRPr="00B217BB" w:rsidRDefault="0034308A">
      <w:pPr>
        <w:spacing w:before="120" w:after="60"/>
        <w:jc w:val="center"/>
        <w:rPr>
          <w:rFonts w:ascii="Calibri" w:hAnsi="Calibri" w:cs="Calibri"/>
        </w:rPr>
      </w:pPr>
      <w:r w:rsidRPr="00B217BB">
        <w:rPr>
          <w:rFonts w:ascii="Calibri" w:hAnsi="Calibri" w:cs="Calibri"/>
          <w:noProof/>
        </w:rPr>
        <w:drawing>
          <wp:inline distT="0" distB="0" distL="0" distR="0" wp14:anchorId="6AB7ACC4" wp14:editId="236BD7E3">
            <wp:extent cx="5905500" cy="2962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4D2C" w14:textId="77777777" w:rsidR="00970A10" w:rsidRPr="00B217BB" w:rsidRDefault="0034308A">
      <w:pPr>
        <w:spacing w:after="240"/>
        <w:jc w:val="center"/>
        <w:rPr>
          <w:rFonts w:ascii="Calibri" w:hAnsi="Calibri" w:cs="Calibri"/>
          <w:sz w:val="20"/>
          <w:szCs w:val="20"/>
        </w:rPr>
      </w:pPr>
      <w:r w:rsidRPr="00B217BB">
        <w:rPr>
          <w:rFonts w:ascii="Calibri" w:hAnsi="Calibri" w:cs="Calibri"/>
          <w:i/>
          <w:iCs/>
          <w:color w:val="555555"/>
          <w:sz w:val="20"/>
          <w:szCs w:val="20"/>
        </w:rPr>
        <w:t>Figure 1: Problem–solution fit canvas adapted to the Automated Network Request Management project.</w:t>
      </w:r>
    </w:p>
    <w:p w14:paraId="79959096" w14:textId="77777777" w:rsidR="00970A10" w:rsidRPr="00B217BB" w:rsidRDefault="0034308A">
      <w:pPr>
        <w:spacing w:after="160"/>
        <w:rPr>
          <w:rFonts w:ascii="Calibri" w:hAnsi="Calibri" w:cs="Calibri"/>
          <w:sz w:val="20"/>
          <w:szCs w:val="20"/>
        </w:rPr>
      </w:pPr>
      <w:r w:rsidRPr="00B217BB">
        <w:rPr>
          <w:rFonts w:ascii="Calibri" w:hAnsi="Calibri" w:cs="Calibri"/>
          <w:sz w:val="20"/>
          <w:szCs w:val="20"/>
        </w:rPr>
        <w:t>The canvas below maps the operational problem behind manual network request handling to the ServiceNow-based solution implemented for the Automated Network Request Management project.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970A10" w:rsidRPr="00B217BB" w14:paraId="4DFD59C0" w14:textId="77777777">
        <w:trPr>
          <w:tblHeader/>
        </w:trPr>
        <w:tc>
          <w:tcPr>
            <w:tcW w:w="198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8B137" w14:textId="77777777" w:rsidR="00970A10" w:rsidRPr="00B217BB" w:rsidRDefault="0034308A">
            <w:pPr>
              <w:rPr>
                <w:rFonts w:ascii="Calibri" w:hAnsi="Calibri" w:cs="Calibri"/>
                <w:sz w:val="20"/>
                <w:szCs w:val="20"/>
              </w:rPr>
            </w:pPr>
            <w:r w:rsidRPr="00B217BB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70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38C63" w14:textId="77777777" w:rsidR="00970A10" w:rsidRPr="00B217BB" w:rsidRDefault="0034308A">
            <w:pPr>
              <w:rPr>
                <w:rFonts w:ascii="Calibri" w:hAnsi="Calibri" w:cs="Calibri"/>
                <w:sz w:val="20"/>
                <w:szCs w:val="20"/>
              </w:rPr>
            </w:pPr>
            <w:r w:rsidRPr="00B217BB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Project Fit</w:t>
            </w:r>
          </w:p>
        </w:tc>
      </w:tr>
      <w:tr w:rsidR="00970A10" w:rsidRPr="00B217BB" w14:paraId="39029F2D" w14:textId="77777777"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905E7" w14:textId="77777777" w:rsidR="00970A10" w:rsidRPr="00B217BB" w:rsidRDefault="0034308A">
            <w:pPr>
              <w:rPr>
                <w:rFonts w:ascii="Calibri" w:hAnsi="Calibri" w:cs="Calibri"/>
                <w:sz w:val="20"/>
                <w:szCs w:val="20"/>
              </w:rPr>
            </w:pPr>
            <w:r w:rsidRPr="00B217BB">
              <w:rPr>
                <w:rFonts w:ascii="Calibri" w:hAnsi="Calibri" w:cs="Calibri"/>
                <w:sz w:val="20"/>
                <w:szCs w:val="20"/>
              </w:rPr>
              <w:t>Problem</w:t>
            </w:r>
          </w:p>
        </w:tc>
        <w:tc>
          <w:tcPr>
            <w:tcW w:w="70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418A7" w14:textId="77777777" w:rsidR="00970A10" w:rsidRPr="00B217BB" w:rsidRDefault="0034308A">
            <w:pPr>
              <w:rPr>
                <w:rFonts w:ascii="Calibri" w:hAnsi="Calibri" w:cs="Calibri"/>
                <w:sz w:val="20"/>
                <w:szCs w:val="20"/>
              </w:rPr>
            </w:pPr>
            <w:r w:rsidRPr="00B217BB">
              <w:rPr>
                <w:rFonts w:ascii="Calibri" w:hAnsi="Calibri" w:cs="Calibri"/>
                <w:sz w:val="20"/>
                <w:szCs w:val="20"/>
              </w:rPr>
              <w:t>Network teams and end users lack a standardized way to submit, route, and track network-related service requests (new connections, access changes, device requests), resulting in delays, manual follow-ups, and inconsistent request data.</w:t>
            </w:r>
          </w:p>
        </w:tc>
      </w:tr>
      <w:tr w:rsidR="00970A10" w:rsidRPr="00B217BB" w14:paraId="6B0DA82F" w14:textId="77777777">
        <w:tc>
          <w:tcPr>
            <w:tcW w:w="198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15964" w14:textId="77777777" w:rsidR="00970A10" w:rsidRPr="00B217BB" w:rsidRDefault="0034308A">
            <w:pPr>
              <w:rPr>
                <w:rFonts w:ascii="Calibri" w:hAnsi="Calibri" w:cs="Calibri"/>
                <w:sz w:val="20"/>
                <w:szCs w:val="20"/>
              </w:rPr>
            </w:pPr>
            <w:r w:rsidRPr="00B217BB">
              <w:rPr>
                <w:rFonts w:ascii="Calibri" w:hAnsi="Calibri" w:cs="Calibri"/>
                <w:sz w:val="20"/>
                <w:szCs w:val="20"/>
              </w:rPr>
              <w:t>Solution</w:t>
            </w:r>
          </w:p>
        </w:tc>
        <w:tc>
          <w:tcPr>
            <w:tcW w:w="704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F1537" w14:textId="77777777" w:rsidR="00970A10" w:rsidRPr="00B217BB" w:rsidRDefault="0034308A">
            <w:pPr>
              <w:rPr>
                <w:rFonts w:ascii="Calibri" w:hAnsi="Calibri" w:cs="Calibri"/>
                <w:sz w:val="20"/>
                <w:szCs w:val="20"/>
              </w:rPr>
            </w:pPr>
            <w:r w:rsidRPr="00B217BB">
              <w:rPr>
                <w:rFonts w:ascii="Calibri" w:hAnsi="Calibri" w:cs="Calibri"/>
                <w:sz w:val="20"/>
                <w:szCs w:val="20"/>
              </w:rPr>
              <w:t xml:space="preserve">A ServiceNow Automated Network Request Management application that captures network requests through a Service </w:t>
            </w:r>
            <w:proofErr w:type="spellStart"/>
            <w:r w:rsidRPr="00B217BB">
              <w:rPr>
                <w:rFonts w:ascii="Calibri" w:hAnsi="Calibri" w:cs="Calibri"/>
                <w:sz w:val="20"/>
                <w:szCs w:val="20"/>
              </w:rPr>
              <w:t>Catalog</w:t>
            </w:r>
            <w:proofErr w:type="spellEnd"/>
            <w:r w:rsidRPr="00B217BB">
              <w:rPr>
                <w:rFonts w:ascii="Calibri" w:hAnsi="Calibri" w:cs="Calibri"/>
                <w:sz w:val="20"/>
                <w:szCs w:val="20"/>
              </w:rPr>
              <w:t xml:space="preserve"> item, stores them in a dedicated custom table, routes them for approval, and automates fulfilment using Flow Designer.</w:t>
            </w:r>
          </w:p>
        </w:tc>
      </w:tr>
      <w:tr w:rsidR="00970A10" w:rsidRPr="00B217BB" w14:paraId="76BE5AAF" w14:textId="77777777"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9FEAD" w14:textId="77777777" w:rsidR="00970A10" w:rsidRPr="00B217BB" w:rsidRDefault="0034308A">
            <w:pPr>
              <w:rPr>
                <w:rFonts w:ascii="Calibri" w:hAnsi="Calibri" w:cs="Calibri"/>
                <w:sz w:val="20"/>
                <w:szCs w:val="20"/>
              </w:rPr>
            </w:pPr>
            <w:r w:rsidRPr="00B217BB">
              <w:rPr>
                <w:rFonts w:ascii="Calibri" w:hAnsi="Calibri" w:cs="Calibri"/>
                <w:sz w:val="20"/>
                <w:szCs w:val="20"/>
              </w:rPr>
              <w:t>Customer Benefit</w:t>
            </w:r>
          </w:p>
        </w:tc>
        <w:tc>
          <w:tcPr>
            <w:tcW w:w="70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BE007" w14:textId="77777777" w:rsidR="00970A10" w:rsidRPr="00B217BB" w:rsidRDefault="0034308A">
            <w:pPr>
              <w:rPr>
                <w:rFonts w:ascii="Calibri" w:hAnsi="Calibri" w:cs="Calibri"/>
                <w:sz w:val="20"/>
                <w:szCs w:val="20"/>
              </w:rPr>
            </w:pPr>
            <w:r w:rsidRPr="00B217BB">
              <w:rPr>
                <w:rFonts w:ascii="Calibri" w:hAnsi="Calibri" w:cs="Calibri"/>
                <w:sz w:val="20"/>
                <w:szCs w:val="20"/>
              </w:rPr>
              <w:t>Requesters get a guided, self-service form with clear fields, dynamic UI logic, and real-time visibility into request status and approvals.</w:t>
            </w:r>
          </w:p>
        </w:tc>
      </w:tr>
      <w:tr w:rsidR="00970A10" w:rsidRPr="00B217BB" w14:paraId="6772F268" w14:textId="77777777">
        <w:tc>
          <w:tcPr>
            <w:tcW w:w="198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9EC39" w14:textId="77777777" w:rsidR="00970A10" w:rsidRPr="00B217BB" w:rsidRDefault="0034308A">
            <w:pPr>
              <w:rPr>
                <w:rFonts w:ascii="Calibri" w:hAnsi="Calibri" w:cs="Calibri"/>
                <w:sz w:val="20"/>
                <w:szCs w:val="20"/>
              </w:rPr>
            </w:pPr>
            <w:r w:rsidRPr="00B217BB">
              <w:rPr>
                <w:rFonts w:ascii="Calibri" w:hAnsi="Calibri" w:cs="Calibri"/>
                <w:sz w:val="20"/>
                <w:szCs w:val="20"/>
              </w:rPr>
              <w:lastRenderedPageBreak/>
              <w:t>Operational Benefit</w:t>
            </w:r>
          </w:p>
        </w:tc>
        <w:tc>
          <w:tcPr>
            <w:tcW w:w="704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84244" w14:textId="77777777" w:rsidR="00970A10" w:rsidRPr="00B217BB" w:rsidRDefault="0034308A">
            <w:pPr>
              <w:rPr>
                <w:rFonts w:ascii="Calibri" w:hAnsi="Calibri" w:cs="Calibri"/>
                <w:sz w:val="20"/>
                <w:szCs w:val="20"/>
              </w:rPr>
            </w:pPr>
            <w:r w:rsidRPr="00B217BB">
              <w:rPr>
                <w:rFonts w:ascii="Calibri" w:hAnsi="Calibri" w:cs="Calibri"/>
                <w:sz w:val="20"/>
                <w:szCs w:val="20"/>
              </w:rPr>
              <w:t>Network and IT teams gain a centralized, structured dataset with enforced mandatory fields, standardized approval routing, and automated notifications, reducing manual triage effort.</w:t>
            </w:r>
          </w:p>
        </w:tc>
      </w:tr>
      <w:tr w:rsidR="00970A10" w:rsidRPr="00B217BB" w14:paraId="5B66193F" w14:textId="77777777"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A7977" w14:textId="77777777" w:rsidR="00970A10" w:rsidRPr="00B217BB" w:rsidRDefault="0034308A">
            <w:pPr>
              <w:rPr>
                <w:rFonts w:ascii="Calibri" w:hAnsi="Calibri" w:cs="Calibri"/>
                <w:sz w:val="20"/>
                <w:szCs w:val="20"/>
              </w:rPr>
            </w:pPr>
            <w:r w:rsidRPr="00B217BB">
              <w:rPr>
                <w:rFonts w:ascii="Calibri" w:hAnsi="Calibri" w:cs="Calibri"/>
                <w:sz w:val="20"/>
                <w:szCs w:val="20"/>
              </w:rPr>
              <w:t>Uniqueness</w:t>
            </w:r>
          </w:p>
        </w:tc>
        <w:tc>
          <w:tcPr>
            <w:tcW w:w="70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2A378" w14:textId="77777777" w:rsidR="00970A10" w:rsidRPr="00B217BB" w:rsidRDefault="0034308A">
            <w:pPr>
              <w:rPr>
                <w:rFonts w:ascii="Calibri" w:hAnsi="Calibri" w:cs="Calibri"/>
                <w:sz w:val="20"/>
                <w:szCs w:val="20"/>
              </w:rPr>
            </w:pPr>
            <w:r w:rsidRPr="00B217BB">
              <w:rPr>
                <w:rFonts w:ascii="Calibri" w:hAnsi="Calibri" w:cs="Calibri"/>
                <w:sz w:val="20"/>
                <w:szCs w:val="20"/>
              </w:rPr>
              <w:t>Combines a purpose-built network request data model, a custom relationship linking approval records (</w:t>
            </w:r>
            <w:proofErr w:type="spellStart"/>
            <w:r w:rsidRPr="00B217BB">
              <w:rPr>
                <w:rFonts w:ascii="Calibri" w:hAnsi="Calibri" w:cs="Calibri"/>
                <w:sz w:val="20"/>
                <w:szCs w:val="20"/>
              </w:rPr>
              <w:t>sysapprovals</w:t>
            </w:r>
            <w:proofErr w:type="spellEnd"/>
            <w:r w:rsidRPr="00B217BB">
              <w:rPr>
                <w:rFonts w:ascii="Calibri" w:hAnsi="Calibri" w:cs="Calibri"/>
                <w:sz w:val="20"/>
                <w:szCs w:val="20"/>
              </w:rPr>
              <w:t>) to the request table, conditional UI Policies for device and connection type, and end-to-end Flow Designer automation (create record, request approval, send email, update record).</w:t>
            </w:r>
          </w:p>
        </w:tc>
      </w:tr>
      <w:tr w:rsidR="00970A10" w:rsidRPr="00B217BB" w14:paraId="0058C472" w14:textId="77777777">
        <w:tc>
          <w:tcPr>
            <w:tcW w:w="198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359E1" w14:textId="77777777" w:rsidR="00970A10" w:rsidRPr="00B217BB" w:rsidRDefault="0034308A">
            <w:pPr>
              <w:rPr>
                <w:rFonts w:ascii="Calibri" w:hAnsi="Calibri" w:cs="Calibri"/>
                <w:sz w:val="20"/>
                <w:szCs w:val="20"/>
              </w:rPr>
            </w:pPr>
            <w:r w:rsidRPr="00B217BB">
              <w:rPr>
                <w:rFonts w:ascii="Calibri" w:hAnsi="Calibri" w:cs="Calibri"/>
                <w:sz w:val="20"/>
                <w:szCs w:val="20"/>
              </w:rPr>
              <w:t>Scalability</w:t>
            </w:r>
          </w:p>
        </w:tc>
        <w:tc>
          <w:tcPr>
            <w:tcW w:w="704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BFE55" w14:textId="77777777" w:rsidR="00970A10" w:rsidRPr="00B217BB" w:rsidRDefault="0034308A">
            <w:pPr>
              <w:rPr>
                <w:rFonts w:ascii="Calibri" w:hAnsi="Calibri" w:cs="Calibri"/>
                <w:sz w:val="20"/>
                <w:szCs w:val="20"/>
              </w:rPr>
            </w:pPr>
            <w:r w:rsidRPr="00B217BB">
              <w:rPr>
                <w:rFonts w:ascii="Calibri" w:hAnsi="Calibri" w:cs="Calibri"/>
                <w:sz w:val="20"/>
                <w:szCs w:val="20"/>
              </w:rPr>
              <w:t>The solution can be extended with SLA-based escalation, CMDB integration for network configuration items, richer reporting/dashboards, and additional request types beyond the initial scope.</w:t>
            </w:r>
          </w:p>
        </w:tc>
      </w:tr>
    </w:tbl>
    <w:p w14:paraId="6874FA6A" w14:textId="77777777" w:rsidR="00AD7307" w:rsidRPr="00B217BB" w:rsidRDefault="00AD7307">
      <w:pPr>
        <w:rPr>
          <w:rFonts w:ascii="Calibri" w:hAnsi="Calibri" w:cs="Calibri"/>
          <w:sz w:val="20"/>
          <w:szCs w:val="20"/>
        </w:rPr>
      </w:pPr>
    </w:p>
    <w:sectPr w:rsidR="00AD7307" w:rsidRPr="00B217B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64AE2" w14:textId="77777777" w:rsidR="00124631" w:rsidRDefault="00124631">
      <w:r>
        <w:separator/>
      </w:r>
    </w:p>
  </w:endnote>
  <w:endnote w:type="continuationSeparator" w:id="0">
    <w:p w14:paraId="68E3611E" w14:textId="77777777" w:rsidR="00124631" w:rsidRDefault="00124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D64BF" w14:textId="77777777" w:rsidR="00970A10" w:rsidRDefault="0034308A">
    <w:pPr>
      <w:jc w:val="center"/>
    </w:pPr>
    <w:r>
      <w:rPr>
        <w:color w:val="777777"/>
      </w:rPr>
      <w:t xml:space="preserve">Page </w:t>
    </w:r>
    <w:r>
      <w:rPr>
        <w:color w:val="777777"/>
      </w:rPr>
      <w:fldChar w:fldCharType="begin"/>
    </w:r>
    <w:r>
      <w:rPr>
        <w:color w:val="777777"/>
      </w:rPr>
      <w:instrText>PAGE</w:instrText>
    </w:r>
    <w:r>
      <w:rPr>
        <w:color w:val="777777"/>
      </w:rPr>
      <w:fldChar w:fldCharType="separate"/>
    </w:r>
    <w:r w:rsidR="00487537">
      <w:rPr>
        <w:noProof/>
        <w:color w:val="777777"/>
      </w:rPr>
      <w:t>1</w:t>
    </w:r>
    <w:r>
      <w:rPr>
        <w:color w:val="77777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3B331" w14:textId="77777777" w:rsidR="00124631" w:rsidRDefault="00124631">
      <w:r>
        <w:separator/>
      </w:r>
    </w:p>
  </w:footnote>
  <w:footnote w:type="continuationSeparator" w:id="0">
    <w:p w14:paraId="4B0D5582" w14:textId="77777777" w:rsidR="00124631" w:rsidRDefault="00124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6030D" w14:textId="77777777" w:rsidR="00970A10" w:rsidRDefault="0034308A">
    <w:pPr>
      <w:pBdr>
        <w:bottom w:val="single" w:sz="4" w:space="4" w:color="AAAAAA"/>
      </w:pBdr>
    </w:pPr>
    <w:r>
      <w:rPr>
        <w:b/>
        <w:bCs/>
        <w:color w:val="777777"/>
      </w:rPr>
      <w:t>Automated Network Request Management in ServiceNow — Problem–Solution Fit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630AB"/>
    <w:multiLevelType w:val="hybridMultilevel"/>
    <w:tmpl w:val="3668B848"/>
    <w:lvl w:ilvl="0" w:tplc="4572730A">
      <w:start w:val="1"/>
      <w:numFmt w:val="bullet"/>
      <w:lvlText w:val="●"/>
      <w:lvlJc w:val="left"/>
      <w:pPr>
        <w:ind w:left="720" w:hanging="360"/>
      </w:pPr>
    </w:lvl>
    <w:lvl w:ilvl="1" w:tplc="B4025FA4">
      <w:start w:val="1"/>
      <w:numFmt w:val="bullet"/>
      <w:lvlText w:val="○"/>
      <w:lvlJc w:val="left"/>
      <w:pPr>
        <w:ind w:left="1440" w:hanging="360"/>
      </w:pPr>
    </w:lvl>
    <w:lvl w:ilvl="2" w:tplc="B47CA126">
      <w:start w:val="1"/>
      <w:numFmt w:val="bullet"/>
      <w:lvlText w:val="■"/>
      <w:lvlJc w:val="left"/>
      <w:pPr>
        <w:ind w:left="2160" w:hanging="360"/>
      </w:pPr>
    </w:lvl>
    <w:lvl w:ilvl="3" w:tplc="CE46EADE">
      <w:start w:val="1"/>
      <w:numFmt w:val="bullet"/>
      <w:lvlText w:val="●"/>
      <w:lvlJc w:val="left"/>
      <w:pPr>
        <w:ind w:left="2880" w:hanging="360"/>
      </w:pPr>
    </w:lvl>
    <w:lvl w:ilvl="4" w:tplc="E06C475E">
      <w:start w:val="1"/>
      <w:numFmt w:val="bullet"/>
      <w:lvlText w:val="○"/>
      <w:lvlJc w:val="left"/>
      <w:pPr>
        <w:ind w:left="3600" w:hanging="360"/>
      </w:pPr>
    </w:lvl>
    <w:lvl w:ilvl="5" w:tplc="4298513A">
      <w:start w:val="1"/>
      <w:numFmt w:val="bullet"/>
      <w:lvlText w:val="■"/>
      <w:lvlJc w:val="left"/>
      <w:pPr>
        <w:ind w:left="4320" w:hanging="360"/>
      </w:pPr>
    </w:lvl>
    <w:lvl w:ilvl="6" w:tplc="B5782FAE">
      <w:start w:val="1"/>
      <w:numFmt w:val="bullet"/>
      <w:lvlText w:val="●"/>
      <w:lvlJc w:val="left"/>
      <w:pPr>
        <w:ind w:left="5040" w:hanging="360"/>
      </w:pPr>
    </w:lvl>
    <w:lvl w:ilvl="7" w:tplc="A4D4C7A8">
      <w:start w:val="1"/>
      <w:numFmt w:val="bullet"/>
      <w:lvlText w:val="●"/>
      <w:lvlJc w:val="left"/>
      <w:pPr>
        <w:ind w:left="5760" w:hanging="360"/>
      </w:pPr>
    </w:lvl>
    <w:lvl w:ilvl="8" w:tplc="2CE6C51E">
      <w:start w:val="1"/>
      <w:numFmt w:val="bullet"/>
      <w:lvlText w:val="●"/>
      <w:lvlJc w:val="left"/>
      <w:pPr>
        <w:ind w:left="6480" w:hanging="360"/>
      </w:pPr>
    </w:lvl>
  </w:abstractNum>
  <w:num w:numId="1" w16cid:durableId="1434352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A10"/>
    <w:rsid w:val="00124631"/>
    <w:rsid w:val="0034308A"/>
    <w:rsid w:val="003D0121"/>
    <w:rsid w:val="00487537"/>
    <w:rsid w:val="00500405"/>
    <w:rsid w:val="00703A46"/>
    <w:rsid w:val="007B246F"/>
    <w:rsid w:val="0090650D"/>
    <w:rsid w:val="00970A10"/>
    <w:rsid w:val="00AD7307"/>
    <w:rsid w:val="00B217BB"/>
    <w:rsid w:val="00BA6D2B"/>
    <w:rsid w:val="00F5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C0D5"/>
  <w15:docId w15:val="{C75526BA-804F-44FA-BCA9-26755DD2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Harika</cp:lastModifiedBy>
  <cp:revision>2</cp:revision>
  <dcterms:created xsi:type="dcterms:W3CDTF">2026-09-10T05:35:00Z</dcterms:created>
  <dcterms:modified xsi:type="dcterms:W3CDTF">2026-09-10T05:35:00Z</dcterms:modified>
</cp:coreProperties>
</file>