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0A9B8" w14:textId="1063CE78" w:rsidR="004E33B9" w:rsidRPr="008A3DF8" w:rsidRDefault="004E33B9" w:rsidP="00B813C1">
      <w:pPr>
        <w:pStyle w:val="ListParagraph"/>
        <w:numPr>
          <w:ilvl w:val="0"/>
          <w:numId w:val="1"/>
        </w:numPr>
        <w:tabs>
          <w:tab w:val="left" w:pos="1440"/>
        </w:tabs>
        <w:rPr>
          <w:rFonts w:asciiTheme="minorEastAsia" w:hAnsiTheme="minorEastAsia" w:cs="Times New Roman"/>
          <w:b/>
          <w:bCs/>
        </w:rPr>
      </w:pPr>
      <w:r w:rsidRPr="008A3DF8">
        <w:rPr>
          <w:rFonts w:asciiTheme="minorEastAsia" w:hAnsiTheme="minorEastAsia" w:cs="Times New Roman"/>
          <w:b/>
          <w:bCs/>
        </w:rPr>
        <w:t>Univariate Analysis (일변량 분석)</w:t>
      </w:r>
    </w:p>
    <w:p w14:paraId="2943EA37" w14:textId="3D264D01" w:rsidR="004E33B9" w:rsidRPr="008A3DF8" w:rsidRDefault="004E33B9" w:rsidP="004E33B9">
      <w:pPr>
        <w:pStyle w:val="ListParagraph"/>
        <w:rPr>
          <w:rFonts w:asciiTheme="minorEastAsia" w:hAnsiTheme="minorEastAsia" w:cs="Times New Roman"/>
          <w:b/>
          <w:bCs/>
        </w:rPr>
      </w:pPr>
      <w:r w:rsidRPr="008A3DF8">
        <w:rPr>
          <w:rFonts w:asciiTheme="minorEastAsia" w:hAnsiTheme="minorEastAsia" w:cs="Times New Roman"/>
          <w:b/>
          <w:bCs/>
        </w:rPr>
        <w:t>통계적 분석에서 단일변수만 분석하거나(예, 도수분포), 독립변수(independent variable, x)가 있어도 종속변수(dependent variable, y)가 하나인 분석유형이다. 일변량분석 이외의 분석은 다변량분석(multivariate analysis)이다.</w:t>
      </w:r>
    </w:p>
    <w:p w14:paraId="70F37685" w14:textId="77777777" w:rsidR="004E33B9" w:rsidRPr="008A3DF8" w:rsidRDefault="004E33B9" w:rsidP="004E33B9">
      <w:pPr>
        <w:pStyle w:val="ListParagraph"/>
        <w:rPr>
          <w:rFonts w:asciiTheme="minorEastAsia" w:hAnsiTheme="minorEastAsia" w:cs="Times New Roman"/>
          <w:b/>
          <w:bCs/>
        </w:rPr>
      </w:pPr>
    </w:p>
    <w:p w14:paraId="2E1D4B88" w14:textId="5EFF94B9" w:rsidR="004E33B9" w:rsidRPr="008A3DF8" w:rsidRDefault="004E33B9" w:rsidP="004E33B9">
      <w:pPr>
        <w:pStyle w:val="ListParagraph"/>
        <w:numPr>
          <w:ilvl w:val="0"/>
          <w:numId w:val="3"/>
        </w:numPr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Numerical Variables (숫자변수)</w:t>
      </w:r>
    </w:p>
    <w:p w14:paraId="23BD1685" w14:textId="76439D8A" w:rsidR="00B813C1" w:rsidRPr="008A3DF8" w:rsidRDefault="00DB3B72" w:rsidP="00B813C1">
      <w:pPr>
        <w:pStyle w:val="ListParagraph"/>
        <w:numPr>
          <w:ilvl w:val="1"/>
          <w:numId w:val="3"/>
        </w:numPr>
        <w:ind w:hanging="45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중심경향치(</w:t>
      </w:r>
      <w:r w:rsidR="004E33B9" w:rsidRPr="008A3DF8">
        <w:rPr>
          <w:rFonts w:asciiTheme="minorEastAsia" w:hAnsiTheme="minorEastAsia" w:cs="Times New Roman"/>
        </w:rPr>
        <w:t>Central Tendency</w:t>
      </w:r>
      <w:r>
        <w:rPr>
          <w:rFonts w:asciiTheme="minorEastAsia" w:hAnsiTheme="minorEastAsia" w:cs="Times New Roman"/>
        </w:rPr>
        <w:t>)</w:t>
      </w:r>
      <w:r w:rsidR="004E33B9" w:rsidRPr="008A3DF8">
        <w:rPr>
          <w:rFonts w:asciiTheme="minorEastAsia" w:hAnsiTheme="minorEastAsia" w:cs="Times New Roman"/>
        </w:rPr>
        <w:br/>
        <w:t>중심 경향치는 통계학 및 수학에서 자료 데이터 분포의 중심을 보여주는 값으로서 자료 전체를 대표할 수 있는 값을 이르는 말이다.</w:t>
      </w:r>
      <w:r w:rsidR="00B813C1" w:rsidRPr="008A3DF8">
        <w:rPr>
          <w:rFonts w:asciiTheme="minorEastAsia" w:hAnsiTheme="minorEastAsia" w:cs="Times New Roman"/>
        </w:rPr>
        <w:t xml:space="preserve"> 대표적으로 산술평균(mean), 중앙값(median), 최빈값(mode)등이 있다.</w:t>
      </w:r>
    </w:p>
    <w:p w14:paraId="3B43AB02" w14:textId="77777777" w:rsidR="00B813C1" w:rsidRPr="008A3DF8" w:rsidRDefault="00B813C1" w:rsidP="00B813C1">
      <w:pPr>
        <w:pStyle w:val="ListParagraph"/>
        <w:ind w:left="1440"/>
        <w:rPr>
          <w:rFonts w:asciiTheme="minorEastAsia" w:hAnsiTheme="minorEastAsia" w:cs="Times New Roman"/>
        </w:rPr>
      </w:pPr>
    </w:p>
    <w:p w14:paraId="1B81909D" w14:textId="1E8FC457" w:rsidR="00B813C1" w:rsidRPr="008A3DF8" w:rsidRDefault="00B813C1" w:rsidP="00B813C1">
      <w:pPr>
        <w:pStyle w:val="ListParagraph"/>
        <w:numPr>
          <w:ilvl w:val="2"/>
          <w:numId w:val="3"/>
        </w:numPr>
        <w:tabs>
          <w:tab w:val="left" w:pos="1800"/>
        </w:tabs>
        <w:ind w:hanging="63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최빈값 (mode)</w:t>
      </w:r>
    </w:p>
    <w:p w14:paraId="77E49E7F" w14:textId="6782AF07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가장 큰 빈도수를 가진 관측치</w:t>
      </w:r>
    </w:p>
    <w:p w14:paraId="005811F9" w14:textId="77777777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계산(computation)이 아닌 세기(counting)으로 계산</w:t>
      </w:r>
    </w:p>
    <w:p w14:paraId="124D3F3E" w14:textId="77777777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주로 범주형 데이터에서 사용된다(most common category)</w:t>
      </w:r>
    </w:p>
    <w:p w14:paraId="2FB1B34B" w14:textId="77777777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하나의 최빈값을 가질때 unimodal, 2개의 최빈값을 가질 때 bimodal</w:t>
      </w:r>
    </w:p>
    <w:p w14:paraId="507D6859" w14:textId="0CB75B9E" w:rsidR="00B813C1" w:rsidRPr="008A3DF8" w:rsidRDefault="00B813C1" w:rsidP="00B813C1">
      <w:pPr>
        <w:tabs>
          <w:tab w:val="left" w:pos="1800"/>
          <w:tab w:val="left" w:pos="2160"/>
          <w:tab w:val="left" w:pos="2430"/>
        </w:tabs>
        <w:ind w:left="180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/>
          <w:noProof/>
          <w:lang w:eastAsia="ja-JP"/>
        </w:rPr>
        <w:drawing>
          <wp:inline distT="0" distB="0" distL="0" distR="0" wp14:anchorId="753B3239" wp14:editId="7B0298E2">
            <wp:extent cx="4105910" cy="239331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A913" w14:textId="16B8B1CE" w:rsidR="00B813C1" w:rsidRPr="008A3DF8" w:rsidRDefault="00B813C1" w:rsidP="00B813C1">
      <w:pPr>
        <w:pStyle w:val="ListParagraph"/>
        <w:numPr>
          <w:ilvl w:val="2"/>
          <w:numId w:val="3"/>
        </w:numPr>
        <w:tabs>
          <w:tab w:val="left" w:pos="1800"/>
        </w:tabs>
        <w:ind w:hanging="63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 xml:space="preserve"> 중앙값  (median)</w:t>
      </w:r>
    </w:p>
    <w:p w14:paraId="34819C88" w14:textId="09F752A0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어떤 주어진 값들을 크기의 순서대로 정렬했을 때 가장 중앙에 위치하는 값을 의미</w:t>
      </w:r>
    </w:p>
    <w:p w14:paraId="088A9609" w14:textId="77777777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중앙값을 구하는 방법:</w:t>
      </w:r>
    </w:p>
    <w:p w14:paraId="4BA1BCB4" w14:textId="77777777" w:rsidR="00B813C1" w:rsidRPr="008A3DF8" w:rsidRDefault="00B813C1" w:rsidP="00B813C1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 xml:space="preserve">데이터가 홀수 개 일 때 : 중앙에 위치한 값 </w:t>
      </w:r>
    </w:p>
    <w:p w14:paraId="223A79C6" w14:textId="538C4D0C" w:rsidR="00B813C1" w:rsidRPr="008A3DF8" w:rsidRDefault="00B813C1" w:rsidP="00B813C1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데이터가 짝수 개 일 때 : 중앙에 위치한 두 수의 평균</w:t>
      </w:r>
    </w:p>
    <w:p w14:paraId="48749C80" w14:textId="77777777" w:rsidR="00B813C1" w:rsidRPr="008A3DF8" w:rsidRDefault="00B813C1" w:rsidP="00B813C1">
      <w:pPr>
        <w:pStyle w:val="ListParagraph"/>
        <w:tabs>
          <w:tab w:val="left" w:pos="1800"/>
          <w:tab w:val="left" w:pos="2160"/>
          <w:tab w:val="left" w:pos="2430"/>
        </w:tabs>
        <w:ind w:left="3600"/>
        <w:rPr>
          <w:rFonts w:asciiTheme="minorEastAsia" w:hAnsiTheme="minorEastAsia" w:cs="Times New Roman"/>
        </w:rPr>
      </w:pPr>
    </w:p>
    <w:p w14:paraId="1EFD6712" w14:textId="035CE227" w:rsidR="00B813C1" w:rsidRPr="008A3DF8" w:rsidRDefault="00B813C1" w:rsidP="00B813C1">
      <w:pPr>
        <w:pStyle w:val="ListParagraph"/>
        <w:numPr>
          <w:ilvl w:val="2"/>
          <w:numId w:val="3"/>
        </w:numPr>
        <w:tabs>
          <w:tab w:val="left" w:pos="1800"/>
        </w:tabs>
        <w:ind w:hanging="63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 xml:space="preserve">평균(mean) </w:t>
      </w:r>
    </w:p>
    <w:p w14:paraId="7A67DDE6" w14:textId="582A5D55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분포의 산술평균(arithmetic average)</w:t>
      </w:r>
    </w:p>
    <w:p w14:paraId="3294890C" w14:textId="2575670F" w:rsidR="00B813C1" w:rsidRPr="008A3DF8" w:rsidRDefault="00B813C1" w:rsidP="00B813C1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/>
        </w:rPr>
        <w:t>평균을 구하는 방법 : 값의 합을 전체 값의 개수로 나눈다.</w:t>
      </w:r>
    </w:p>
    <w:p w14:paraId="71427B8F" w14:textId="568BC8C3" w:rsidR="00B813C1" w:rsidRPr="008A3DF8" w:rsidRDefault="00B813C1" w:rsidP="00B813C1">
      <w:pPr>
        <w:tabs>
          <w:tab w:val="left" w:pos="1800"/>
          <w:tab w:val="left" w:pos="2160"/>
          <w:tab w:val="left" w:pos="2430"/>
        </w:tabs>
        <w:rPr>
          <w:rFonts w:asciiTheme="minorEastAsia" w:hAnsiTheme="minorEastAsia" w:cs="Times New Roman"/>
        </w:rPr>
      </w:pPr>
    </w:p>
    <w:p w14:paraId="62A4CE14" w14:textId="4A28B86A" w:rsidR="00B813C1" w:rsidRPr="00DB3B72" w:rsidRDefault="008A3DF8" w:rsidP="00DB3B72">
      <w:pPr>
        <w:pStyle w:val="ListParagraph"/>
        <w:numPr>
          <w:ilvl w:val="2"/>
          <w:numId w:val="3"/>
        </w:numPr>
        <w:tabs>
          <w:tab w:val="left" w:pos="1800"/>
        </w:tabs>
        <w:ind w:left="1800" w:hanging="27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 w:hint="eastAsia"/>
        </w:rPr>
        <w:t xml:space="preserve">왜도 </w:t>
      </w:r>
      <w:r w:rsidRPr="008A3DF8">
        <w:rPr>
          <w:rFonts w:asciiTheme="minorEastAsia" w:hAnsiTheme="minorEastAsia" w:cs="Times New Roman"/>
        </w:rPr>
        <w:t>(Skewness)</w:t>
      </w:r>
      <w:r>
        <w:rPr>
          <w:rFonts w:asciiTheme="minorEastAsia" w:hAnsiTheme="minorEastAsia" w:cs="Times New Roman" w:hint="eastAsia"/>
        </w:rPr>
        <w:t xml:space="preserve"> </w:t>
      </w:r>
      <w:r>
        <w:rPr>
          <w:rFonts w:asciiTheme="minorEastAsia" w:hAnsiTheme="minorEastAsia" w:cs="Times New Roman"/>
        </w:rPr>
        <w:t>= (Mean-Mode) / Standard Deviation</w:t>
      </w:r>
      <w:r w:rsidR="00DB3B72">
        <w:rPr>
          <w:rFonts w:asciiTheme="minorEastAsia" w:hAnsiTheme="minorEastAsia" w:cs="Times New Roman"/>
        </w:rPr>
        <w:br/>
      </w:r>
      <w:r w:rsidRPr="00DB3B72">
        <w:rPr>
          <w:rFonts w:asciiTheme="minorEastAsia" w:hAnsiTheme="minorEastAsia" w:cs="Times New Roman" w:hint="eastAsia"/>
        </w:rPr>
        <w:t>데이터 분포의 좌우 비대칭도를 표현하는 척도</w:t>
      </w:r>
    </w:p>
    <w:p w14:paraId="521E6313" w14:textId="06C92ABF" w:rsidR="008A3DF8" w:rsidRPr="008A3DF8" w:rsidRDefault="008A3DF8" w:rsidP="00DB3B72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 w:hint="eastAsia"/>
        </w:rPr>
        <w:t>오른꼬리 분포,</w:t>
      </w:r>
      <w:r w:rsidRPr="008A3DF8">
        <w:rPr>
          <w:rFonts w:asciiTheme="minorEastAsia" w:hAnsiTheme="minorEastAsia" w:cs="Times New Roman"/>
        </w:rPr>
        <w:t xml:space="preserve"> </w:t>
      </w:r>
      <w:r w:rsidRPr="008A3DF8">
        <w:rPr>
          <w:rFonts w:asciiTheme="minorEastAsia" w:hAnsiTheme="minorEastAsia" w:cs="Times New Roman" w:hint="eastAsia"/>
        </w:rPr>
        <w:t>P</w:t>
      </w:r>
      <w:r w:rsidRPr="008A3DF8">
        <w:rPr>
          <w:rFonts w:asciiTheme="minorEastAsia" w:hAnsiTheme="minorEastAsia" w:cs="Times New Roman"/>
        </w:rPr>
        <w:t>ositively skewed = right skewed = Mean &gt; Median &gt; Mode</w:t>
      </w:r>
    </w:p>
    <w:p w14:paraId="2008E14A" w14:textId="34EB8BA3" w:rsidR="008A3DF8" w:rsidRPr="008A3DF8" w:rsidRDefault="008A3DF8" w:rsidP="00DB3B72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790" w:hanging="99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 w:cs="Times New Roman" w:hint="eastAsia"/>
        </w:rPr>
        <w:t>왼꼬리 분포,</w:t>
      </w:r>
      <w:r w:rsidRPr="008A3DF8">
        <w:rPr>
          <w:rFonts w:asciiTheme="minorEastAsia" w:hAnsiTheme="minorEastAsia" w:cs="Times New Roman"/>
        </w:rPr>
        <w:t xml:space="preserve"> </w:t>
      </w:r>
      <w:r w:rsidRPr="008A3DF8">
        <w:rPr>
          <w:rFonts w:asciiTheme="minorEastAsia" w:hAnsiTheme="minorEastAsia" w:cs="Times New Roman" w:hint="eastAsia"/>
        </w:rPr>
        <w:t>N</w:t>
      </w:r>
      <w:r w:rsidRPr="008A3DF8">
        <w:rPr>
          <w:rFonts w:asciiTheme="minorEastAsia" w:hAnsiTheme="minorEastAsia" w:cs="Times New Roman"/>
        </w:rPr>
        <w:t>egatively skewed = left skewed = Mean &lt; Median &lt; Mode</w:t>
      </w:r>
    </w:p>
    <w:p w14:paraId="65A489D4" w14:textId="17E513BE" w:rsidR="008A3DF8" w:rsidRDefault="008A3DF8" w:rsidP="008A3DF8">
      <w:pPr>
        <w:tabs>
          <w:tab w:val="left" w:pos="1800"/>
        </w:tabs>
        <w:ind w:left="1530"/>
        <w:rPr>
          <w:rFonts w:asciiTheme="minorEastAsia" w:hAnsiTheme="minorEastAsia" w:cs="Times New Roman"/>
        </w:rPr>
      </w:pPr>
      <w:r w:rsidRPr="008A3DF8">
        <w:rPr>
          <w:rFonts w:asciiTheme="minorEastAsia" w:hAnsiTheme="minorEastAsia"/>
          <w:noProof/>
        </w:rPr>
        <w:drawing>
          <wp:inline distT="0" distB="0" distL="0" distR="0" wp14:anchorId="662A45AB" wp14:editId="0A734874">
            <wp:extent cx="5011530" cy="20092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807" cy="20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0F27" w14:textId="706EEECB" w:rsidR="008A3DF8" w:rsidRDefault="008A3DF8" w:rsidP="008A3DF8">
      <w:pPr>
        <w:tabs>
          <w:tab w:val="left" w:pos="1800"/>
        </w:tabs>
        <w:ind w:left="1530"/>
        <w:rPr>
          <w:rFonts w:asciiTheme="minorEastAsia" w:hAnsiTheme="minorEastAsia" w:cs="Times New Roman"/>
        </w:rPr>
      </w:pPr>
    </w:p>
    <w:p w14:paraId="73040F30" w14:textId="77777777" w:rsidR="00DB3B72" w:rsidRDefault="008A3DF8" w:rsidP="00DB3B72">
      <w:pPr>
        <w:pStyle w:val="ListParagraph"/>
        <w:numPr>
          <w:ilvl w:val="2"/>
          <w:numId w:val="3"/>
        </w:numPr>
        <w:tabs>
          <w:tab w:val="left" w:pos="1800"/>
        </w:tabs>
        <w:ind w:left="1800" w:hanging="27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 xml:space="preserve">첨도 </w:t>
      </w:r>
      <w:r>
        <w:rPr>
          <w:rFonts w:asciiTheme="minorEastAsia" w:hAnsiTheme="minorEastAsia" w:cs="Times New Roman"/>
        </w:rPr>
        <w:t>(</w:t>
      </w:r>
      <w:r>
        <w:rPr>
          <w:rFonts w:asciiTheme="minorEastAsia" w:hAnsiTheme="minorEastAsia" w:cs="Times New Roman" w:hint="eastAsia"/>
        </w:rPr>
        <w:t>K</w:t>
      </w:r>
      <w:r>
        <w:rPr>
          <w:rFonts w:asciiTheme="minorEastAsia" w:hAnsiTheme="minorEastAsia" w:cs="Times New Roman"/>
        </w:rPr>
        <w:t>urtosis)</w:t>
      </w:r>
    </w:p>
    <w:p w14:paraId="3F930718" w14:textId="4DE8B211" w:rsidR="008A3DF8" w:rsidRPr="00DB3B72" w:rsidRDefault="008A3DF8" w:rsidP="00DB3B72">
      <w:pPr>
        <w:pStyle w:val="ListParagraph"/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 w:hint="eastAsia"/>
        </w:rPr>
        <w:t>정규분포보다 얼마나 뾰족하거나 완만한지 정도를 나타내는 것</w:t>
      </w:r>
      <w:r w:rsidR="00FA2874" w:rsidRPr="00DB3B72">
        <w:rPr>
          <w:rFonts w:asciiTheme="minorEastAsia" w:hAnsiTheme="minorEastAsia" w:cs="Times New Roman" w:hint="eastAsia"/>
        </w:rPr>
        <w:t>.</w:t>
      </w:r>
      <w:r w:rsidR="00FA2874" w:rsidRPr="00DB3B72">
        <w:rPr>
          <w:rFonts w:asciiTheme="minorEastAsia" w:hAnsiTheme="minorEastAsia" w:cs="Times New Roman"/>
        </w:rPr>
        <w:t xml:space="preserve"> </w:t>
      </w:r>
      <w:r w:rsidR="00FA2874" w:rsidRPr="00DB3B72">
        <w:rPr>
          <w:rFonts w:asciiTheme="minorEastAsia" w:hAnsiTheme="minorEastAsia" w:cs="Times New Roman" w:hint="eastAsia"/>
        </w:rPr>
        <w:t>데이터가 중심에 많이 몰려</w:t>
      </w:r>
      <w:r w:rsidR="00FA2874" w:rsidRPr="00DB3B72">
        <w:rPr>
          <w:rFonts w:asciiTheme="minorEastAsia" w:hAnsiTheme="minorEastAsia" w:cs="Times New Roman"/>
        </w:rPr>
        <w:t xml:space="preserve"> </w:t>
      </w:r>
      <w:r w:rsidR="00FA2874" w:rsidRPr="00DB3B72">
        <w:rPr>
          <w:rFonts w:asciiTheme="minorEastAsia" w:hAnsiTheme="minorEastAsia" w:cs="Times New Roman" w:hint="eastAsia"/>
        </w:rPr>
        <w:t>있을수록 뾰족한 모양이 되고,</w:t>
      </w:r>
      <w:r w:rsidR="00FA2874" w:rsidRPr="00DB3B72">
        <w:rPr>
          <w:rFonts w:asciiTheme="minorEastAsia" w:hAnsiTheme="minorEastAsia" w:cs="Times New Roman"/>
        </w:rPr>
        <w:t xml:space="preserve"> </w:t>
      </w:r>
      <w:r w:rsidR="00FA2874" w:rsidRPr="00DB3B72">
        <w:rPr>
          <w:rFonts w:asciiTheme="minorEastAsia" w:hAnsiTheme="minorEastAsia" w:cs="Times New Roman" w:hint="eastAsia"/>
        </w:rPr>
        <w:t>두루 퍼지면 구릉모양이 된다.</w:t>
      </w:r>
    </w:p>
    <w:p w14:paraId="4CFBC8F6" w14:textId="7259704A" w:rsidR="00FA2874" w:rsidRDefault="00FA2874" w:rsidP="008A3DF8">
      <w:pPr>
        <w:pStyle w:val="ListParagraph"/>
        <w:ind w:left="1440"/>
        <w:rPr>
          <w:rFonts w:asciiTheme="minorEastAsia" w:hAnsiTheme="minorEastAsia" w:cs="Times New Roman"/>
        </w:rPr>
      </w:pPr>
    </w:p>
    <w:p w14:paraId="6C35A870" w14:textId="68A7647E" w:rsidR="00FA2874" w:rsidRPr="008A3DF8" w:rsidRDefault="00FA2874" w:rsidP="008A3DF8">
      <w:pPr>
        <w:pStyle w:val="ListParagraph"/>
        <w:ind w:left="1440"/>
        <w:rPr>
          <w:rFonts w:asciiTheme="minorEastAsia" w:hAnsiTheme="minorEastAsia" w:cs="Times New Roman"/>
        </w:rPr>
      </w:pPr>
      <w:r w:rsidRPr="00FA2874">
        <w:rPr>
          <w:rFonts w:asciiTheme="minorEastAsia" w:hAnsiTheme="minorEastAsia" w:cs="Times New Roman"/>
          <w:noProof/>
        </w:rPr>
        <w:drawing>
          <wp:inline distT="0" distB="0" distL="0" distR="0" wp14:anchorId="78C72018" wp14:editId="7516AB35">
            <wp:extent cx="5703268" cy="176695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937" cy="179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6847" w14:textId="538D0B0C" w:rsidR="008A3DF8" w:rsidRDefault="008A3DF8" w:rsidP="00FA2874">
      <w:pPr>
        <w:rPr>
          <w:rFonts w:asciiTheme="minorEastAsia" w:hAnsiTheme="minorEastAsia" w:cs="Times New Roman"/>
        </w:rPr>
      </w:pPr>
    </w:p>
    <w:p w14:paraId="3065E387" w14:textId="345F9ED1" w:rsidR="00DB3B72" w:rsidRDefault="00FA2874" w:rsidP="00435DC5">
      <w:pPr>
        <w:pStyle w:val="ListParagraph"/>
        <w:numPr>
          <w:ilvl w:val="1"/>
          <w:numId w:val="3"/>
        </w:numPr>
        <w:ind w:hanging="45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분산</w:t>
      </w:r>
      <w:r w:rsidR="00DB3B72">
        <w:rPr>
          <w:rFonts w:asciiTheme="minorEastAsia" w:hAnsiTheme="minorEastAsia" w:cs="Times New Roman" w:hint="eastAsia"/>
        </w:rPr>
        <w:t>치</w:t>
      </w:r>
      <w:r>
        <w:rPr>
          <w:rFonts w:asciiTheme="minorEastAsia" w:hAnsiTheme="minorEastAsia" w:cs="Times New Roman" w:hint="eastAsia"/>
        </w:rPr>
        <w:t xml:space="preserve"> </w:t>
      </w:r>
      <w:r>
        <w:rPr>
          <w:rFonts w:asciiTheme="minorEastAsia" w:hAnsiTheme="minorEastAsia" w:cs="Times New Roman"/>
        </w:rPr>
        <w:t>(Vari</w:t>
      </w:r>
      <w:r w:rsidR="00596DDE">
        <w:rPr>
          <w:rFonts w:asciiTheme="minorEastAsia" w:hAnsiTheme="minorEastAsia" w:cs="Times New Roman"/>
        </w:rPr>
        <w:t>ability</w:t>
      </w:r>
      <w:r>
        <w:rPr>
          <w:rFonts w:asciiTheme="minorEastAsia" w:hAnsiTheme="minorEastAsia" w:cs="Times New Roman"/>
        </w:rPr>
        <w:t>)</w:t>
      </w:r>
    </w:p>
    <w:p w14:paraId="6D48FA4C" w14:textId="6AA7549C" w:rsidR="00FA2874" w:rsidRPr="00DB3B72" w:rsidRDefault="00FA2874" w:rsidP="00DB3B72">
      <w:pPr>
        <w:pStyle w:val="ListParagraph"/>
        <w:tabs>
          <w:tab w:val="left" w:pos="1530"/>
        </w:tabs>
        <w:ind w:left="144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 w:hint="eastAsia"/>
        </w:rPr>
        <w:t>확률변수가 기댓값으로부터 얼마나 떨어진 곳에 분포하는지 가늠</w:t>
      </w:r>
    </w:p>
    <w:p w14:paraId="51D3A4BE" w14:textId="77777777" w:rsidR="00DB3B72" w:rsidRDefault="00FA2874" w:rsidP="00DB3B72">
      <w:pPr>
        <w:pStyle w:val="ListParagraph"/>
        <w:numPr>
          <w:ilvl w:val="0"/>
          <w:numId w:val="6"/>
        </w:numPr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FA2874">
        <w:rPr>
          <w:rFonts w:asciiTheme="minorEastAsia" w:hAnsiTheme="minorEastAsia" w:cs="Times New Roman"/>
        </w:rPr>
        <w:t xml:space="preserve">Range </w:t>
      </w:r>
      <w:r>
        <w:rPr>
          <w:rFonts w:asciiTheme="minorEastAsia" w:hAnsiTheme="minorEastAsia" w:cs="Times New Roman"/>
        </w:rPr>
        <w:t>= (</w:t>
      </w:r>
      <w:r>
        <w:rPr>
          <w:rFonts w:asciiTheme="minorEastAsia" w:hAnsiTheme="minorEastAsia" w:cs="Times New Roman" w:hint="eastAsia"/>
        </w:rPr>
        <w:t>M</w:t>
      </w:r>
      <w:r>
        <w:rPr>
          <w:rFonts w:asciiTheme="minorEastAsia" w:hAnsiTheme="minorEastAsia" w:cs="Times New Roman"/>
        </w:rPr>
        <w:t xml:space="preserve">AX – </w:t>
      </w:r>
      <w:proofErr w:type="gramStart"/>
      <w:r>
        <w:rPr>
          <w:rFonts w:asciiTheme="minorEastAsia" w:hAnsiTheme="minorEastAsia" w:cs="Times New Roman"/>
        </w:rPr>
        <w:t>MIN)+</w:t>
      </w:r>
      <w:proofErr w:type="gramEnd"/>
      <w:r>
        <w:rPr>
          <w:rFonts w:asciiTheme="minorEastAsia" w:hAnsiTheme="minorEastAsia" w:cs="Times New Roman"/>
        </w:rPr>
        <w:t>1</w:t>
      </w:r>
    </w:p>
    <w:p w14:paraId="628C9C06" w14:textId="7435CC9E" w:rsidR="005E4971" w:rsidRDefault="005E4971" w:rsidP="00DB3B72">
      <w:pPr>
        <w:pStyle w:val="ListParagraph"/>
        <w:numPr>
          <w:ilvl w:val="0"/>
          <w:numId w:val="6"/>
        </w:numPr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/>
        </w:rPr>
        <w:t>Variance and Standard Deviation (</w:t>
      </w:r>
      <w:r w:rsidRPr="00DB3B72">
        <w:rPr>
          <w:rFonts w:asciiTheme="minorEastAsia" w:hAnsiTheme="minorEastAsia" w:cs="Times New Roman" w:hint="eastAsia"/>
        </w:rPr>
        <w:t>표준편차)</w:t>
      </w:r>
    </w:p>
    <w:p w14:paraId="4EF7CDA5" w14:textId="7BAE569D" w:rsidR="00664B42" w:rsidRPr="00DB3B72" w:rsidRDefault="00664B42" w:rsidP="00664B42">
      <w:pPr>
        <w:pStyle w:val="ListParagraph"/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664B42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6A3DBEDE" wp14:editId="72CAF955">
            <wp:extent cx="5431183" cy="184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2145" cy="18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4F1D" w14:textId="77777777" w:rsidR="00DB3B72" w:rsidRDefault="005E4971" w:rsidP="00DB3B72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5E4971">
        <w:rPr>
          <w:rFonts w:asciiTheme="minorEastAsia" w:hAnsiTheme="minorEastAsia" w:cs="Times New Roman"/>
        </w:rPr>
        <w:t>Variance (σ2, squared sigma)</w:t>
      </w:r>
      <w:r w:rsidR="00F1287A">
        <w:rPr>
          <w:rFonts w:asciiTheme="minorEastAsia" w:hAnsiTheme="minorEastAsia" w:cs="Times New Roman"/>
        </w:rPr>
        <w:t xml:space="preserve"> </w:t>
      </w:r>
      <w:r w:rsidRPr="005E4971">
        <w:rPr>
          <w:rFonts w:asciiTheme="minorEastAsia" w:hAnsiTheme="minorEastAsia" w:cs="Times New Roman"/>
        </w:rPr>
        <w:t>= the average of the squared differences from the Mean</w:t>
      </w:r>
    </w:p>
    <w:p w14:paraId="6643A89C" w14:textId="77777777" w:rsidR="00DB3B72" w:rsidRDefault="00F1287A" w:rsidP="00DB3B72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F1287A">
        <w:rPr>
          <w:noProof/>
        </w:rPr>
        <w:drawing>
          <wp:inline distT="0" distB="0" distL="0" distR="0" wp14:anchorId="4FD5749A" wp14:editId="4E57248F">
            <wp:extent cx="2133600" cy="391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787" cy="3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0D4" w14:textId="77777777" w:rsidR="00DB3B72" w:rsidRDefault="00F1287A" w:rsidP="00DB3B72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DB3B72">
        <w:rPr>
          <w:noProof/>
        </w:rPr>
        <w:drawing>
          <wp:inline distT="0" distB="0" distL="0" distR="0" wp14:anchorId="2594AACC" wp14:editId="53692747">
            <wp:extent cx="2827020" cy="1496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FA5A" w14:textId="4CAEA95D" w:rsidR="005E4971" w:rsidRPr="00DB3B72" w:rsidRDefault="005E4971" w:rsidP="00DB3B72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/>
        </w:rPr>
        <w:t>Standard Deviation (</w:t>
      </w:r>
      <w:proofErr w:type="gramStart"/>
      <w:r w:rsidRPr="00DB3B72">
        <w:rPr>
          <w:rFonts w:asciiTheme="minorEastAsia" w:hAnsiTheme="minorEastAsia" w:cs="Times New Roman"/>
        </w:rPr>
        <w:t>σ ,</w:t>
      </w:r>
      <w:proofErr w:type="gramEnd"/>
      <w:r w:rsidRPr="00DB3B72">
        <w:rPr>
          <w:rFonts w:asciiTheme="minorEastAsia" w:hAnsiTheme="minorEastAsia" w:cs="Times New Roman"/>
        </w:rPr>
        <w:t xml:space="preserve"> sigma) = the square root of Variance: is a me</w:t>
      </w:r>
      <w:r w:rsidRPr="00DB3B72">
        <w:rPr>
          <w:rFonts w:asciiTheme="minorEastAsia" w:hAnsiTheme="minorEastAsia" w:cs="Times New Roman" w:hint="eastAsia"/>
        </w:rPr>
        <w:t>a</w:t>
      </w:r>
      <w:r w:rsidRPr="00DB3B72">
        <w:rPr>
          <w:rFonts w:asciiTheme="minorEastAsia" w:hAnsiTheme="minorEastAsia" w:cs="Times New Roman"/>
        </w:rPr>
        <w:t>sure of how spread out numbers are</w:t>
      </w:r>
    </w:p>
    <w:p w14:paraId="60699C20" w14:textId="77777777" w:rsidR="005E4971" w:rsidRDefault="005E4971" w:rsidP="00DB3B72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5E4971">
        <w:rPr>
          <w:rFonts w:asciiTheme="minorEastAsia" w:hAnsiTheme="minorEastAsia" w:cs="Times New Roman"/>
        </w:rPr>
        <w:t>Calculate the Mean: (1+2+3+4+5) / 5 = 2.4</w:t>
      </w:r>
    </w:p>
    <w:p w14:paraId="7B085B35" w14:textId="77777777" w:rsidR="005E4971" w:rsidRDefault="005E4971" w:rsidP="00DB3B72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5E4971">
        <w:rPr>
          <w:rFonts w:asciiTheme="minorEastAsia" w:hAnsiTheme="minorEastAsia" w:cs="Times New Roman"/>
        </w:rPr>
        <w:t xml:space="preserve">Calculate the each items difference from Mean and square it: (1 - </w:t>
      </w:r>
      <w:proofErr w:type="gramStart"/>
      <w:r w:rsidRPr="005E4971">
        <w:rPr>
          <w:rFonts w:asciiTheme="minorEastAsia" w:hAnsiTheme="minorEastAsia" w:cs="Times New Roman"/>
        </w:rPr>
        <w:t>2.4)^</w:t>
      </w:r>
      <w:proofErr w:type="gramEnd"/>
      <w:r w:rsidRPr="005E4971">
        <w:rPr>
          <w:rFonts w:asciiTheme="minorEastAsia" w:hAnsiTheme="minorEastAsia" w:cs="Times New Roman"/>
        </w:rPr>
        <w:t xml:space="preserve"> + (2 - 2.4)^ + (3 - 2.4)^ + (4 - 2.4)^ + (5 - 2.4)^</w:t>
      </w:r>
    </w:p>
    <w:p w14:paraId="38B2150D" w14:textId="567B4E15" w:rsidR="005E4971" w:rsidRDefault="005E4971" w:rsidP="00DB3B72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5E4971">
        <w:rPr>
          <w:rFonts w:asciiTheme="minorEastAsia" w:hAnsiTheme="minorEastAsia" w:cs="Times New Roman"/>
        </w:rPr>
        <w:t xml:space="preserve">Divide by number of items: [(1 - </w:t>
      </w:r>
      <w:proofErr w:type="gramStart"/>
      <w:r w:rsidRPr="005E4971">
        <w:rPr>
          <w:rFonts w:asciiTheme="minorEastAsia" w:hAnsiTheme="minorEastAsia" w:cs="Times New Roman"/>
        </w:rPr>
        <w:t>2.4)^</w:t>
      </w:r>
      <w:proofErr w:type="gramEnd"/>
      <w:r w:rsidRPr="005E4971">
        <w:rPr>
          <w:rFonts w:asciiTheme="minorEastAsia" w:hAnsiTheme="minorEastAsia" w:cs="Times New Roman"/>
        </w:rPr>
        <w:t xml:space="preserve"> + (2 - 2.4)^ + (3 - 2.4)^ + (4 - 2.4)^ + (5 - 2.4)^] / 5 = Variance</w:t>
      </w:r>
    </w:p>
    <w:p w14:paraId="7431623F" w14:textId="77777777" w:rsidR="005E4971" w:rsidRPr="00DB3B72" w:rsidRDefault="005E4971" w:rsidP="00DB3B72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/>
        </w:rPr>
        <w:t>Square root of Variance = Standard Deviation</w:t>
      </w:r>
    </w:p>
    <w:p w14:paraId="0B9F96AD" w14:textId="77777777" w:rsidR="005E4971" w:rsidRDefault="005E4971" w:rsidP="00DB3B72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5E4971">
        <w:rPr>
          <w:rFonts w:asciiTheme="minorEastAsia" w:hAnsiTheme="minorEastAsia" w:cs="Times New Roman"/>
        </w:rPr>
        <w:t>68% of values are within plus or minus 1 standard deviation</w:t>
      </w:r>
    </w:p>
    <w:p w14:paraId="12E80C92" w14:textId="5916C7F1" w:rsidR="00F1287A" w:rsidRPr="008D5704" w:rsidRDefault="005E4971" w:rsidP="008D5704">
      <w:pPr>
        <w:pStyle w:val="ListParagraph"/>
        <w:numPr>
          <w:ilvl w:val="4"/>
          <w:numId w:val="4"/>
        </w:numPr>
        <w:tabs>
          <w:tab w:val="left" w:pos="1800"/>
          <w:tab w:val="left" w:pos="2160"/>
          <w:tab w:val="left" w:pos="2430"/>
        </w:tabs>
        <w:ind w:hanging="1440"/>
        <w:rPr>
          <w:rFonts w:asciiTheme="minorEastAsia" w:hAnsiTheme="minorEastAsia" w:cs="Times New Roman"/>
        </w:rPr>
      </w:pPr>
      <w:r w:rsidRPr="005E4971">
        <w:rPr>
          <w:rFonts w:asciiTheme="minorEastAsia" w:hAnsiTheme="minorEastAsia" w:cs="Times New Roman"/>
        </w:rPr>
        <w:t>If SD is lower, less variety = bell curve is high. If SD is higher, more variety = bell curve lower and spread out</w:t>
      </w:r>
    </w:p>
    <w:p w14:paraId="5A71D760" w14:textId="77777777" w:rsidR="00DB3B72" w:rsidRDefault="003F6C36" w:rsidP="00DB3B72">
      <w:pPr>
        <w:pStyle w:val="ListParagraph"/>
        <w:tabs>
          <w:tab w:val="left" w:pos="1530"/>
        </w:tabs>
        <w:ind w:left="1440"/>
        <w:rPr>
          <w:rFonts w:asciiTheme="minorEastAsia" w:hAnsiTheme="minorEastAsia" w:cs="Times New Roman"/>
        </w:rPr>
      </w:pPr>
      <w:r w:rsidRPr="00555BEA">
        <w:rPr>
          <w:noProof/>
          <w:lang w:eastAsia="ja-JP"/>
        </w:rPr>
        <w:drawing>
          <wp:inline distT="0" distB="0" distL="0" distR="0" wp14:anchorId="2589CC34" wp14:editId="326BB604">
            <wp:extent cx="4352290" cy="1858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D5C4" w14:textId="77777777" w:rsidR="00DB3B72" w:rsidRDefault="00596DDE" w:rsidP="00DB3B72">
      <w:pPr>
        <w:pStyle w:val="ListParagraph"/>
        <w:numPr>
          <w:ilvl w:val="0"/>
          <w:numId w:val="6"/>
        </w:numPr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 w:hint="eastAsia"/>
        </w:rPr>
        <w:lastRenderedPageBreak/>
        <w:t xml:space="preserve">사분위수 범위 </w:t>
      </w:r>
      <w:r w:rsidRPr="00DB3B72">
        <w:rPr>
          <w:rFonts w:asciiTheme="minorEastAsia" w:hAnsiTheme="minorEastAsia" w:cs="Times New Roman"/>
        </w:rPr>
        <w:t>(IQR)</w:t>
      </w:r>
    </w:p>
    <w:p w14:paraId="69E1ECF0" w14:textId="36B2CD02" w:rsidR="00596DDE" w:rsidRDefault="00596DDE" w:rsidP="00DB3B72">
      <w:pPr>
        <w:pStyle w:val="ListParagraph"/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 w:hint="eastAsia"/>
        </w:rPr>
        <w:t xml:space="preserve">자료 집합의 중간 </w:t>
      </w:r>
      <w:r w:rsidRPr="00DB3B72">
        <w:rPr>
          <w:rFonts w:asciiTheme="minorEastAsia" w:hAnsiTheme="minorEastAsia" w:cs="Times New Roman"/>
        </w:rPr>
        <w:t>50%</w:t>
      </w:r>
      <w:r w:rsidRPr="00DB3B72">
        <w:rPr>
          <w:rFonts w:asciiTheme="minorEastAsia" w:hAnsiTheme="minorEastAsia" w:cs="Times New Roman" w:hint="eastAsia"/>
        </w:rPr>
        <w:t>에 포함되는 자료의 산포도</w:t>
      </w:r>
      <w:r w:rsidR="00DB3B72">
        <w:rPr>
          <w:rFonts w:asciiTheme="minorEastAsia" w:hAnsiTheme="minorEastAsia" w:cs="Times New Roman" w:hint="eastAsia"/>
        </w:rPr>
        <w:t>를 나타낸다</w:t>
      </w:r>
    </w:p>
    <w:p w14:paraId="167FE2F5" w14:textId="213D02ED" w:rsidR="00596DDE" w:rsidRDefault="00DB3B72" w:rsidP="00BB1A10">
      <w:pPr>
        <w:pStyle w:val="ListParagraph"/>
        <w:tabs>
          <w:tab w:val="left" w:pos="1800"/>
        </w:tabs>
        <w:ind w:left="1800"/>
        <w:rPr>
          <w:rFonts w:asciiTheme="minorEastAsia" w:hAnsiTheme="minorEastAsia" w:cs="Times New Roman"/>
        </w:rPr>
      </w:pPr>
      <w:r w:rsidRPr="00DB3B72">
        <w:rPr>
          <w:rFonts w:asciiTheme="minorEastAsia" w:hAnsiTheme="minorEastAsia" w:cs="Times New Roman"/>
          <w:noProof/>
        </w:rPr>
        <w:drawing>
          <wp:inline distT="0" distB="0" distL="0" distR="0" wp14:anchorId="3C4DD487" wp14:editId="66D29467">
            <wp:extent cx="4426226" cy="202966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283" cy="20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A10" w:rsidRPr="00BB1A10">
        <w:rPr>
          <w:noProof/>
        </w:rPr>
        <w:drawing>
          <wp:inline distT="0" distB="0" distL="0" distR="0" wp14:anchorId="76BF94E2" wp14:editId="5A7245ED">
            <wp:extent cx="4823791" cy="2284154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185" cy="22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0EF2" w14:textId="601676B9" w:rsidR="008D5704" w:rsidRDefault="008D5704" w:rsidP="00BB1A10">
      <w:pPr>
        <w:pStyle w:val="ListParagraph"/>
        <w:tabs>
          <w:tab w:val="left" w:pos="1800"/>
        </w:tabs>
        <w:ind w:left="1800"/>
        <w:rPr>
          <w:rFonts w:asciiTheme="minorEastAsia" w:hAnsiTheme="minorEastAsia" w:cs="Times New Roman"/>
        </w:rPr>
      </w:pPr>
    </w:p>
    <w:p w14:paraId="41E5016B" w14:textId="52B559D1" w:rsidR="008D5704" w:rsidRDefault="008D5704" w:rsidP="008D5704">
      <w:pPr>
        <w:pStyle w:val="ListParagraph"/>
        <w:numPr>
          <w:ilvl w:val="0"/>
          <w:numId w:val="6"/>
        </w:numPr>
        <w:tabs>
          <w:tab w:val="left" w:pos="1800"/>
        </w:tabs>
        <w:ind w:left="180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 xml:space="preserve">표준화 </w:t>
      </w:r>
      <w:r>
        <w:rPr>
          <w:rFonts w:asciiTheme="minorEastAsia" w:hAnsiTheme="minorEastAsia" w:cs="Times New Roman"/>
        </w:rPr>
        <w:t>(Standardization)</w:t>
      </w:r>
    </w:p>
    <w:p w14:paraId="12438749" w14:textId="0DF917E2" w:rsidR="008D5704" w:rsidRDefault="008D5704" w:rsidP="008D5704">
      <w:pPr>
        <w:pStyle w:val="ListParagraph"/>
        <w:tabs>
          <w:tab w:val="left" w:pos="1800"/>
        </w:tabs>
        <w:ind w:left="180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데이터 단위의 불일치를 해결할때 표준화와 정규화(</w:t>
      </w:r>
      <w:r>
        <w:rPr>
          <w:rFonts w:asciiTheme="minorEastAsia" w:hAnsiTheme="minorEastAsia" w:cs="Times New Roman"/>
        </w:rPr>
        <w:t>Normalization)</w:t>
      </w:r>
      <w:r>
        <w:rPr>
          <w:rFonts w:asciiTheme="minorEastAsia" w:hAnsiTheme="minorEastAsia" w:cs="Times New Roman" w:hint="eastAsia"/>
        </w:rPr>
        <w:t>를 사용.</w:t>
      </w:r>
      <w:r>
        <w:rPr>
          <w:rFonts w:asciiTheme="minorEastAsia" w:hAnsiTheme="minorEastAsia" w:cs="Times New Roman"/>
        </w:rPr>
        <w:t xml:space="preserve"> </w:t>
      </w:r>
      <w:r>
        <w:rPr>
          <w:rFonts w:asciiTheme="minorEastAsia" w:hAnsiTheme="minorEastAsia" w:cs="Times New Roman" w:hint="eastAsia"/>
        </w:rPr>
        <w:t xml:space="preserve">대표적으로 </w:t>
      </w:r>
      <w:r>
        <w:rPr>
          <w:rFonts w:asciiTheme="minorEastAsia" w:hAnsiTheme="minorEastAsia" w:cs="Times New Roman"/>
        </w:rPr>
        <w:t>2</w:t>
      </w:r>
      <w:r>
        <w:rPr>
          <w:rFonts w:asciiTheme="minorEastAsia" w:hAnsiTheme="minorEastAsia" w:cs="Times New Roman" w:hint="eastAsia"/>
        </w:rPr>
        <w:t>개 이상의 대상이 단위가 다를 때 대상 데이터를 같은 기준으로 볼 수 있게 해준다.</w:t>
      </w:r>
    </w:p>
    <w:p w14:paraId="095058FA" w14:textId="77777777" w:rsidR="008D5704" w:rsidRDefault="008D5704" w:rsidP="008D5704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8D5704">
        <w:rPr>
          <w:rFonts w:asciiTheme="minorEastAsia" w:hAnsiTheme="minorEastAsia" w:cs="Times New Roman" w:hint="eastAsia"/>
        </w:rPr>
        <w:t>표준화 점수(Standard Scores) = Z score</w:t>
      </w:r>
    </w:p>
    <w:p w14:paraId="4A294699" w14:textId="0A898A0C" w:rsidR="001F726E" w:rsidRPr="001F726E" w:rsidRDefault="008D5704" w:rsidP="001F726E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8D5704">
        <w:rPr>
          <w:rFonts w:asciiTheme="minorEastAsia" w:hAnsiTheme="minorEastAsia" w:cs="Times New Roman" w:hint="eastAsia"/>
        </w:rPr>
        <w:t>평균을 중심으로 몇 SD(표준편차)만큼 떨어져 있는가를 확인. 서로 다른 분포를 가지고있는 값을 비교할때, 표준화 점수를 사용한다.</w:t>
      </w:r>
    </w:p>
    <w:p w14:paraId="5FFDCA03" w14:textId="5D36D5DC" w:rsidR="008D5704" w:rsidRDefault="008D5704" w:rsidP="008D5704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 xml:space="preserve">(측정값 </w:t>
      </w:r>
      <w:r>
        <w:rPr>
          <w:rFonts w:asciiTheme="minorEastAsia" w:hAnsiTheme="minorEastAsia" w:cs="Times New Roman"/>
        </w:rPr>
        <w:t xml:space="preserve">– </w:t>
      </w:r>
      <w:r>
        <w:rPr>
          <w:rFonts w:asciiTheme="minorEastAsia" w:hAnsiTheme="minorEastAsia" w:cs="Times New Roman" w:hint="eastAsia"/>
        </w:rPr>
        <w:t xml:space="preserve">평균) </w:t>
      </w:r>
      <w:r>
        <w:rPr>
          <w:rFonts w:asciiTheme="minorEastAsia" w:hAnsiTheme="minorEastAsia" w:cs="Times New Roman"/>
        </w:rPr>
        <w:t xml:space="preserve">/ </w:t>
      </w:r>
      <w:r>
        <w:rPr>
          <w:rFonts w:asciiTheme="minorEastAsia" w:hAnsiTheme="minorEastAsia" w:cs="Times New Roman" w:hint="eastAsia"/>
        </w:rPr>
        <w:t xml:space="preserve">표준편차 </w:t>
      </w:r>
      <w:r>
        <w:rPr>
          <w:rFonts w:asciiTheme="minorEastAsia" w:hAnsiTheme="minorEastAsia" w:cs="Times New Roman"/>
        </w:rPr>
        <w:t>= (</w:t>
      </w:r>
      <w:r>
        <w:rPr>
          <w:rFonts w:asciiTheme="minorEastAsia" w:hAnsiTheme="minorEastAsia" w:cs="Times New Roman" w:hint="eastAsia"/>
        </w:rPr>
        <w:t>s</w:t>
      </w:r>
      <w:r>
        <w:rPr>
          <w:rFonts w:asciiTheme="minorEastAsia" w:hAnsiTheme="minorEastAsia" w:cs="Times New Roman"/>
        </w:rPr>
        <w:t>alary_2018 – average_salary_2018)/</w:t>
      </w:r>
      <w:r w:rsidR="001F726E">
        <w:rPr>
          <w:rFonts w:asciiTheme="minorEastAsia" w:hAnsiTheme="minorEastAsia" w:cs="Times New Roman"/>
        </w:rPr>
        <w:t xml:space="preserve">STD </w:t>
      </w:r>
    </w:p>
    <w:p w14:paraId="1BB75109" w14:textId="253C772E" w:rsidR="001F726E" w:rsidRPr="008D5704" w:rsidRDefault="001F726E" w:rsidP="008D5704">
      <w:pPr>
        <w:pStyle w:val="ListParagraph"/>
        <w:numPr>
          <w:ilvl w:val="3"/>
          <w:numId w:val="4"/>
        </w:numPr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lastRenderedPageBreak/>
        <w:t>MEAN</w:t>
      </w:r>
      <w:r>
        <w:rPr>
          <w:rFonts w:asciiTheme="minorEastAsia" w:hAnsiTheme="minorEastAsia" w:cs="Times New Roman" w:hint="eastAsia"/>
        </w:rPr>
        <w:t xml:space="preserve">값이 </w:t>
      </w:r>
      <w:r>
        <w:rPr>
          <w:rFonts w:asciiTheme="minorEastAsia" w:hAnsiTheme="minorEastAsia" w:cs="Times New Roman"/>
        </w:rPr>
        <w:t>0</w:t>
      </w:r>
      <w:r>
        <w:rPr>
          <w:rFonts w:asciiTheme="minorEastAsia" w:hAnsiTheme="minorEastAsia" w:cs="Times New Roman" w:hint="eastAsia"/>
        </w:rPr>
        <w:t>으로 변하고 Z</w:t>
      </w:r>
      <w:r>
        <w:rPr>
          <w:rFonts w:asciiTheme="minorEastAsia" w:hAnsiTheme="minorEastAsia" w:cs="Times New Roman"/>
        </w:rPr>
        <w:t xml:space="preserve"> score</w:t>
      </w:r>
      <w:r>
        <w:rPr>
          <w:rFonts w:asciiTheme="minorEastAsia" w:hAnsiTheme="minorEastAsia" w:cs="Times New Roman" w:hint="eastAsia"/>
        </w:rPr>
        <w:t>로 평균에서 얼마나 떨어져있는지 확인한다.</w:t>
      </w:r>
      <w:r w:rsidR="00C2003E" w:rsidRPr="00C2003E">
        <w:rPr>
          <w:noProof/>
        </w:rPr>
        <w:t xml:space="preserve"> </w:t>
      </w:r>
      <w:r w:rsidR="00C2003E" w:rsidRPr="00C2003E">
        <w:rPr>
          <w:rFonts w:asciiTheme="minorEastAsia" w:hAnsiTheme="minorEastAsia" w:cs="Times New Roman"/>
        </w:rPr>
        <w:drawing>
          <wp:inline distT="0" distB="0" distL="0" distR="0" wp14:anchorId="49421E73" wp14:editId="3D0EF336">
            <wp:extent cx="3896218" cy="249574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2686" cy="24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32ED" w14:textId="77777777" w:rsidR="008D5704" w:rsidRDefault="008D5704" w:rsidP="008D5704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</w:p>
    <w:p w14:paraId="393E3C66" w14:textId="605B7A75" w:rsidR="008D5704" w:rsidRDefault="008D5704" w:rsidP="008D5704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  <w:r w:rsidRPr="008D5704">
        <w:rPr>
          <w:rFonts w:asciiTheme="minorEastAsia" w:hAnsiTheme="minorEastAsia" w:cs="Times New Roman"/>
          <w:noProof/>
        </w:rPr>
        <w:drawing>
          <wp:inline distT="0" distB="0" distL="0" distR="0" wp14:anchorId="7DD4D144" wp14:editId="686D22C6">
            <wp:extent cx="2010056" cy="106694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9F">
        <w:rPr>
          <w:rFonts w:asciiTheme="minorEastAsia" w:hAnsiTheme="minorEastAsia" w:cs="Times New Roman"/>
        </w:rPr>
        <w:br/>
      </w:r>
      <w:r w:rsidR="0025719F" w:rsidRPr="0025719F">
        <w:rPr>
          <w:rFonts w:asciiTheme="minorEastAsia" w:hAnsiTheme="minorEastAsia" w:cs="Times New Roman"/>
        </w:rPr>
        <w:drawing>
          <wp:inline distT="0" distB="0" distL="0" distR="0" wp14:anchorId="3075B611" wp14:editId="50A238A1">
            <wp:extent cx="5918099" cy="3459348"/>
            <wp:effectExtent l="0" t="0" r="698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178" cy="34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8FD1" w14:textId="1C3F47E7" w:rsidR="00E87E6D" w:rsidRDefault="00E87E6D" w:rsidP="008D5704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</w:p>
    <w:p w14:paraId="42B62FE0" w14:textId="77777777" w:rsidR="00E87E6D" w:rsidRDefault="00E87E6D" w:rsidP="008D5704">
      <w:pPr>
        <w:pStyle w:val="ListParagraph"/>
        <w:tabs>
          <w:tab w:val="left" w:pos="1800"/>
          <w:tab w:val="left" w:pos="2160"/>
          <w:tab w:val="left" w:pos="2430"/>
        </w:tabs>
        <w:ind w:left="2160"/>
        <w:rPr>
          <w:rFonts w:asciiTheme="minorEastAsia" w:hAnsiTheme="minorEastAsia" w:cs="Times New Roman"/>
        </w:rPr>
      </w:pPr>
    </w:p>
    <w:p w14:paraId="038B3857" w14:textId="329B3761" w:rsidR="00E87E6D" w:rsidRDefault="00E87E6D" w:rsidP="00E87E6D">
      <w:pPr>
        <w:pStyle w:val="ListParagraph"/>
        <w:numPr>
          <w:ilvl w:val="0"/>
          <w:numId w:val="3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C</w:t>
      </w:r>
      <w:r>
        <w:rPr>
          <w:rFonts w:asciiTheme="minorEastAsia" w:hAnsiTheme="minorEastAsia" w:cs="Times New Roman"/>
        </w:rPr>
        <w:t xml:space="preserve">ategorical </w:t>
      </w:r>
      <w:r w:rsidRPr="008A3DF8">
        <w:rPr>
          <w:rFonts w:asciiTheme="minorEastAsia" w:hAnsiTheme="minorEastAsia" w:cs="Times New Roman"/>
        </w:rPr>
        <w:t>Variables (</w:t>
      </w:r>
      <w:r>
        <w:rPr>
          <w:rFonts w:asciiTheme="minorEastAsia" w:hAnsiTheme="minorEastAsia" w:cs="Times New Roman" w:hint="eastAsia"/>
        </w:rPr>
        <w:t>분류변수</w:t>
      </w:r>
      <w:r w:rsidRPr="008A3DF8">
        <w:rPr>
          <w:rFonts w:asciiTheme="minorEastAsia" w:hAnsiTheme="minorEastAsia" w:cs="Times New Roman"/>
        </w:rPr>
        <w:t>)</w:t>
      </w:r>
    </w:p>
    <w:p w14:paraId="07A84E45" w14:textId="18D9E038" w:rsidR="001F3AAB" w:rsidRPr="008A3DF8" w:rsidRDefault="001F3AAB" w:rsidP="001F3AAB">
      <w:pPr>
        <w:pStyle w:val="ListParagraph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Count, Percentage, Mode, Pie Chart </w:t>
      </w:r>
      <w:r>
        <w:rPr>
          <w:rFonts w:asciiTheme="minorEastAsia" w:hAnsiTheme="minorEastAsia" w:cs="Times New Roman" w:hint="eastAsia"/>
        </w:rPr>
        <w:t xml:space="preserve">또는 </w:t>
      </w:r>
      <w:r>
        <w:rPr>
          <w:rFonts w:asciiTheme="minorEastAsia" w:hAnsiTheme="minorEastAsia" w:cs="Times New Roman"/>
        </w:rPr>
        <w:t>Bar Chart</w:t>
      </w:r>
      <w:r>
        <w:rPr>
          <w:rFonts w:asciiTheme="minorEastAsia" w:hAnsiTheme="minorEastAsia" w:cs="Times New Roman" w:hint="eastAsia"/>
        </w:rPr>
        <w:t>로 분석</w:t>
      </w:r>
    </w:p>
    <w:tbl>
      <w:tblPr>
        <w:tblStyle w:val="GridTable2-Accent3"/>
        <w:tblW w:w="4500" w:type="pct"/>
        <w:jc w:val="center"/>
        <w:tblLook w:val="04A0" w:firstRow="1" w:lastRow="0" w:firstColumn="1" w:lastColumn="0" w:noHBand="0" w:noVBand="1"/>
      </w:tblPr>
      <w:tblGrid>
        <w:gridCol w:w="2700"/>
        <w:gridCol w:w="3241"/>
        <w:gridCol w:w="3779"/>
      </w:tblGrid>
      <w:tr w:rsidR="00C56BDB" w:rsidRPr="009B4BC7" w14:paraId="3B608526" w14:textId="77777777" w:rsidTr="009B4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pct"/>
            <w:hideMark/>
          </w:tcPr>
          <w:p w14:paraId="6109990B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rPr>
                <w:rFonts w:asciiTheme="minorEastAsia" w:hAnsiTheme="minorEastAsia" w:cs="Times New Roman"/>
                <w:b w:val="0"/>
                <w:bCs w:val="0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Type of variable</w:t>
            </w:r>
          </w:p>
        </w:tc>
        <w:tc>
          <w:tcPr>
            <w:tcW w:w="1667" w:type="pct"/>
            <w:hideMark/>
          </w:tcPr>
          <w:p w14:paraId="48411609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b w:val="0"/>
                <w:bCs w:val="0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What does the data represent?</w:t>
            </w:r>
          </w:p>
        </w:tc>
        <w:tc>
          <w:tcPr>
            <w:tcW w:w="1944" w:type="pct"/>
            <w:hideMark/>
          </w:tcPr>
          <w:p w14:paraId="03F72559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b w:val="0"/>
                <w:bCs w:val="0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Examples</w:t>
            </w:r>
          </w:p>
        </w:tc>
      </w:tr>
      <w:tr w:rsidR="00C56BDB" w:rsidRPr="009B4BC7" w14:paraId="406787F2" w14:textId="77777777" w:rsidTr="009B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pct"/>
            <w:hideMark/>
          </w:tcPr>
          <w:p w14:paraId="00E0D707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rPr>
                <w:rFonts w:asciiTheme="minorEastAsia" w:hAnsiTheme="minorEastAsia" w:cs="Times New Roman"/>
                <w:b w:val="0"/>
                <w:bCs w:val="0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lastRenderedPageBreak/>
              <w:t>Binary variables (aka dichotomous variables)</w:t>
            </w:r>
          </w:p>
        </w:tc>
        <w:tc>
          <w:tcPr>
            <w:tcW w:w="1667" w:type="pct"/>
            <w:hideMark/>
          </w:tcPr>
          <w:p w14:paraId="4CA5E150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Yes/no outcomes.</w:t>
            </w:r>
          </w:p>
        </w:tc>
        <w:tc>
          <w:tcPr>
            <w:tcW w:w="1944" w:type="pct"/>
            <w:hideMark/>
          </w:tcPr>
          <w:p w14:paraId="12C195A1" w14:textId="77777777" w:rsidR="00C56BDB" w:rsidRPr="009B4BC7" w:rsidRDefault="00C56BDB" w:rsidP="00C56BDB">
            <w:pPr>
              <w:numPr>
                <w:ilvl w:val="0"/>
                <w:numId w:val="7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Heads/tails in a coin flip</w:t>
            </w:r>
          </w:p>
          <w:p w14:paraId="2795FF15" w14:textId="77777777" w:rsidR="00C56BDB" w:rsidRPr="009B4BC7" w:rsidRDefault="00C56BDB" w:rsidP="00C56BDB">
            <w:pPr>
              <w:numPr>
                <w:ilvl w:val="0"/>
                <w:numId w:val="7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Win/lose in a football game</w:t>
            </w:r>
          </w:p>
        </w:tc>
      </w:tr>
      <w:tr w:rsidR="00C56BDB" w:rsidRPr="009B4BC7" w14:paraId="5C268311" w14:textId="77777777" w:rsidTr="009B4BC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pct"/>
            <w:hideMark/>
          </w:tcPr>
          <w:p w14:paraId="5ED7150C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rPr>
                <w:rFonts w:asciiTheme="minorEastAsia" w:hAnsiTheme="minorEastAsia" w:cs="Times New Roman"/>
                <w:b w:val="0"/>
                <w:bCs w:val="0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Nominal variables</w:t>
            </w:r>
          </w:p>
        </w:tc>
        <w:tc>
          <w:tcPr>
            <w:tcW w:w="1667" w:type="pct"/>
            <w:hideMark/>
          </w:tcPr>
          <w:p w14:paraId="7C4F47CB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Groups with no rank or order between them.</w:t>
            </w:r>
          </w:p>
        </w:tc>
        <w:tc>
          <w:tcPr>
            <w:tcW w:w="1944" w:type="pct"/>
            <w:hideMark/>
          </w:tcPr>
          <w:p w14:paraId="0882402B" w14:textId="77777777" w:rsidR="00C56BDB" w:rsidRPr="009B4BC7" w:rsidRDefault="00C56BDB" w:rsidP="00C56BDB">
            <w:pPr>
              <w:numPr>
                <w:ilvl w:val="0"/>
                <w:numId w:val="8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Species names</w:t>
            </w:r>
          </w:p>
          <w:p w14:paraId="07E46A32" w14:textId="77777777" w:rsidR="00C56BDB" w:rsidRPr="009B4BC7" w:rsidRDefault="00C56BDB" w:rsidP="00C56BDB">
            <w:pPr>
              <w:numPr>
                <w:ilvl w:val="0"/>
                <w:numId w:val="8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Colors</w:t>
            </w:r>
          </w:p>
          <w:p w14:paraId="60CAB8F5" w14:textId="77777777" w:rsidR="00C56BDB" w:rsidRPr="009B4BC7" w:rsidRDefault="00C56BDB" w:rsidP="00C56BDB">
            <w:pPr>
              <w:numPr>
                <w:ilvl w:val="0"/>
                <w:numId w:val="8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Brands</w:t>
            </w:r>
          </w:p>
        </w:tc>
      </w:tr>
      <w:tr w:rsidR="00C56BDB" w:rsidRPr="009B4BC7" w14:paraId="78891E39" w14:textId="77777777" w:rsidTr="009B4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pct"/>
            <w:hideMark/>
          </w:tcPr>
          <w:p w14:paraId="4C7F0AE0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rPr>
                <w:rFonts w:asciiTheme="minorEastAsia" w:hAnsiTheme="minorEastAsia" w:cs="Times New Roman"/>
                <w:b w:val="0"/>
                <w:bCs w:val="0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Ordinal variables</w:t>
            </w:r>
          </w:p>
        </w:tc>
        <w:tc>
          <w:tcPr>
            <w:tcW w:w="1667" w:type="pct"/>
            <w:hideMark/>
          </w:tcPr>
          <w:p w14:paraId="40D11C33" w14:textId="77777777" w:rsidR="00C56BDB" w:rsidRPr="009B4BC7" w:rsidRDefault="00C56BDB" w:rsidP="00C56BDB">
            <w:pPr>
              <w:tabs>
                <w:tab w:val="left" w:pos="1800"/>
                <w:tab w:val="left" w:pos="2160"/>
                <w:tab w:val="left" w:pos="24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Groups that are ranked in a specific order.</w:t>
            </w:r>
          </w:p>
        </w:tc>
        <w:tc>
          <w:tcPr>
            <w:tcW w:w="1944" w:type="pct"/>
            <w:hideMark/>
          </w:tcPr>
          <w:p w14:paraId="3133AECA" w14:textId="77777777" w:rsidR="00C56BDB" w:rsidRPr="009B4BC7" w:rsidRDefault="00C56BDB" w:rsidP="00C56BDB">
            <w:pPr>
              <w:numPr>
                <w:ilvl w:val="0"/>
                <w:numId w:val="9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Finishing place in a race</w:t>
            </w:r>
          </w:p>
          <w:p w14:paraId="26C54231" w14:textId="77777777" w:rsidR="00C56BDB" w:rsidRPr="009B4BC7" w:rsidRDefault="00C56BDB" w:rsidP="00C56BDB">
            <w:pPr>
              <w:numPr>
                <w:ilvl w:val="0"/>
                <w:numId w:val="9"/>
              </w:numPr>
              <w:tabs>
                <w:tab w:val="clear" w:pos="720"/>
                <w:tab w:val="num" w:pos="322"/>
                <w:tab w:val="left" w:pos="1800"/>
                <w:tab w:val="left" w:pos="2160"/>
                <w:tab w:val="left" w:pos="2430"/>
              </w:tabs>
              <w:ind w:left="314" w:hanging="26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Times New Roman"/>
                <w:sz w:val="20"/>
                <w:szCs w:val="20"/>
              </w:rPr>
            </w:pPr>
            <w:r w:rsidRPr="009B4BC7">
              <w:rPr>
                <w:rFonts w:asciiTheme="minorEastAsia" w:hAnsiTheme="minorEastAsia" w:cs="Times New Roman"/>
                <w:sz w:val="20"/>
                <w:szCs w:val="20"/>
              </w:rPr>
              <w:t>Rating scale responses in a survey*</w:t>
            </w:r>
          </w:p>
        </w:tc>
      </w:tr>
    </w:tbl>
    <w:p w14:paraId="432D8FC6" w14:textId="03D8E129" w:rsidR="00E87E6D" w:rsidRDefault="00E87E6D" w:rsidP="00E87E6D">
      <w:pPr>
        <w:tabs>
          <w:tab w:val="left" w:pos="1800"/>
          <w:tab w:val="left" w:pos="2160"/>
          <w:tab w:val="left" w:pos="2430"/>
        </w:tabs>
        <w:rPr>
          <w:rFonts w:asciiTheme="minorEastAsia" w:hAnsiTheme="minorEastAsia" w:cs="Times New Roman"/>
        </w:rPr>
      </w:pPr>
    </w:p>
    <w:p w14:paraId="32429DC3" w14:textId="27959860" w:rsidR="001F3AAB" w:rsidRDefault="001F3AAB" w:rsidP="001F3AAB">
      <w:pPr>
        <w:pStyle w:val="ListParagraph"/>
        <w:numPr>
          <w:ilvl w:val="0"/>
          <w:numId w:val="1"/>
        </w:numPr>
        <w:tabs>
          <w:tab w:val="left" w:pos="1800"/>
          <w:tab w:val="left" w:pos="2160"/>
          <w:tab w:val="left" w:pos="2430"/>
        </w:tabs>
        <w:rPr>
          <w:rFonts w:asciiTheme="minorEastAsia" w:hAnsiTheme="minorEastAsia" w:cs="Times New Roman"/>
          <w:b/>
          <w:bCs/>
        </w:rPr>
      </w:pPr>
      <w:r w:rsidRPr="001F3AAB">
        <w:rPr>
          <w:rFonts w:asciiTheme="minorEastAsia" w:hAnsiTheme="minorEastAsia" w:cs="Times New Roman"/>
          <w:b/>
          <w:bCs/>
        </w:rPr>
        <w:t>Bivariate Analysis</w:t>
      </w:r>
    </w:p>
    <w:p w14:paraId="310355B2" w14:textId="36E5231B" w:rsidR="00435DC5" w:rsidRDefault="00435DC5" w:rsidP="00435DC5">
      <w:pPr>
        <w:pStyle w:val="ListParagraph"/>
        <w:tabs>
          <w:tab w:val="left" w:pos="1800"/>
          <w:tab w:val="left" w:pos="2160"/>
          <w:tab w:val="left" w:pos="2430"/>
        </w:tabs>
        <w:rPr>
          <w:rFonts w:asciiTheme="minorEastAsia" w:hAnsiTheme="minorEastAsia" w:cs="Times New Roman"/>
          <w:b/>
          <w:bCs/>
        </w:rPr>
      </w:pPr>
      <w:r w:rsidRPr="00435DC5">
        <w:rPr>
          <w:rFonts w:asciiTheme="minorEastAsia" w:hAnsiTheme="minorEastAsia" w:cs="Times New Roman"/>
          <w:b/>
          <w:bCs/>
        </w:rPr>
        <w:t>Bivariate analysis is one of the simplest forms of quantitative (statistical) analysis.[1] It involves the analysis of two variables (often denoted as X, Y),</w:t>
      </w:r>
      <w:r>
        <w:rPr>
          <w:rFonts w:asciiTheme="minorEastAsia" w:hAnsiTheme="minorEastAsia" w:cs="Times New Roman"/>
          <w:b/>
          <w:bCs/>
        </w:rPr>
        <w:t xml:space="preserve"> </w:t>
      </w:r>
      <w:r w:rsidRPr="00435DC5">
        <w:rPr>
          <w:rFonts w:asciiTheme="minorEastAsia" w:hAnsiTheme="minorEastAsia" w:cs="Times New Roman" w:hint="eastAsia"/>
          <w:b/>
          <w:bCs/>
        </w:rPr>
        <w:t>for the purpose of determining the empirical(실증적인) relationship between them.</w:t>
      </w:r>
    </w:p>
    <w:p w14:paraId="0F8090AA" w14:textId="096111BB" w:rsidR="00971744" w:rsidRDefault="00971744" w:rsidP="00435DC5">
      <w:pPr>
        <w:pStyle w:val="ListParagraph"/>
        <w:tabs>
          <w:tab w:val="left" w:pos="1800"/>
          <w:tab w:val="left" w:pos="2160"/>
          <w:tab w:val="left" w:pos="2430"/>
        </w:tabs>
        <w:rPr>
          <w:rFonts w:asciiTheme="minorEastAsia" w:hAnsiTheme="minorEastAsia" w:cs="Times New Roman"/>
          <w:b/>
          <w:bCs/>
        </w:rPr>
      </w:pPr>
    </w:p>
    <w:p w14:paraId="6BF1FB9D" w14:textId="77777777" w:rsidR="00305A93" w:rsidRPr="00435DC5" w:rsidRDefault="00305A93" w:rsidP="00435DC5">
      <w:pPr>
        <w:pStyle w:val="ListParagraph"/>
        <w:tabs>
          <w:tab w:val="left" w:pos="1800"/>
          <w:tab w:val="left" w:pos="2160"/>
          <w:tab w:val="left" w:pos="2430"/>
        </w:tabs>
        <w:rPr>
          <w:rFonts w:asciiTheme="minorEastAsia" w:hAnsiTheme="minorEastAsia" w:cs="Times New Roman"/>
          <w:b/>
          <w:bCs/>
        </w:rPr>
      </w:pPr>
    </w:p>
    <w:p w14:paraId="48F692E6" w14:textId="64EEA650" w:rsidR="002A33FF" w:rsidRDefault="00435DC5" w:rsidP="002A33FF">
      <w:pPr>
        <w:pStyle w:val="ListParagraph"/>
        <w:numPr>
          <w:ilvl w:val="1"/>
          <w:numId w:val="1"/>
        </w:numPr>
        <w:tabs>
          <w:tab w:val="left" w:pos="1800"/>
          <w:tab w:val="left" w:pos="2160"/>
          <w:tab w:val="left" w:pos="2430"/>
        </w:tabs>
        <w:ind w:left="720" w:hanging="36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Numerical and Numerical</w:t>
      </w:r>
    </w:p>
    <w:p w14:paraId="65302D36" w14:textId="65514675" w:rsidR="00435DC5" w:rsidRDefault="00971744" w:rsidP="00971744">
      <w:pPr>
        <w:pStyle w:val="ListParagraph"/>
        <w:numPr>
          <w:ilvl w:val="1"/>
          <w:numId w:val="3"/>
        </w:numPr>
        <w:ind w:hanging="45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Correlation Coefficient(</w:t>
      </w:r>
      <w:r>
        <w:rPr>
          <w:rFonts w:asciiTheme="minorEastAsia" w:hAnsiTheme="minorEastAsia" w:cs="Times New Roman" w:hint="eastAsia"/>
        </w:rPr>
        <w:t>상관관계</w:t>
      </w:r>
      <w:r>
        <w:rPr>
          <w:rFonts w:asciiTheme="minorEastAsia" w:hAnsiTheme="minorEastAsia" w:cs="Times New Roman"/>
        </w:rPr>
        <w:t>)</w:t>
      </w:r>
    </w:p>
    <w:p w14:paraId="60271E81" w14:textId="260ED2A9" w:rsidR="00971744" w:rsidRDefault="00971744" w:rsidP="00971744">
      <w:pPr>
        <w:pStyle w:val="ListParagraph"/>
        <w:numPr>
          <w:ilvl w:val="0"/>
          <w:numId w:val="10"/>
        </w:numPr>
        <w:ind w:left="189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Covariance(</w:t>
      </w:r>
      <w:r>
        <w:rPr>
          <w:rFonts w:asciiTheme="minorEastAsia" w:hAnsiTheme="minorEastAsia" w:cs="Times New Roman" w:hint="eastAsia"/>
        </w:rPr>
        <w:t>공분산)</w:t>
      </w:r>
      <w:r>
        <w:rPr>
          <w:rFonts w:asciiTheme="minorEastAsia" w:hAnsiTheme="minorEastAsia" w:cs="Times New Roman"/>
        </w:rPr>
        <w:t xml:space="preserve"> </w:t>
      </w:r>
      <w:r w:rsidRPr="00971744">
        <w:rPr>
          <w:rFonts w:asciiTheme="minorEastAsia" w:hAnsiTheme="minorEastAsia" w:cs="Times New Roman"/>
        </w:rPr>
        <w:t xml:space="preserve">is a measure of how much two random variables vary together. It’s </w:t>
      </w:r>
      <w:proofErr w:type="gramStart"/>
      <w:r w:rsidRPr="00971744">
        <w:rPr>
          <w:rFonts w:asciiTheme="minorEastAsia" w:hAnsiTheme="minorEastAsia" w:cs="Times New Roman"/>
        </w:rPr>
        <w:t>similar to</w:t>
      </w:r>
      <w:proofErr w:type="gramEnd"/>
      <w:r w:rsidRPr="00971744">
        <w:rPr>
          <w:rFonts w:asciiTheme="minorEastAsia" w:hAnsiTheme="minorEastAsia" w:cs="Times New Roman"/>
        </w:rPr>
        <w:t xml:space="preserve"> variance, but where variance tells you how a single variable varies, co variance tells you how two variables vary together.</w:t>
      </w:r>
    </w:p>
    <w:p w14:paraId="33D76E86" w14:textId="2A4FBF10" w:rsidR="00971744" w:rsidRP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  <w:color w:val="FF0000"/>
        </w:rPr>
      </w:pPr>
      <w:r w:rsidRPr="00971744">
        <w:rPr>
          <w:rFonts w:asciiTheme="minorEastAsia" w:hAnsiTheme="minorEastAsia" w:cs="Times New Roman" w:hint="eastAsia"/>
          <w:color w:val="FF0000"/>
        </w:rPr>
        <w:t xml:space="preserve">상관관계가 전혀 없을 경우 </w:t>
      </w:r>
      <w:r w:rsidRPr="00971744">
        <w:rPr>
          <w:rFonts w:asciiTheme="minorEastAsia" w:hAnsiTheme="minorEastAsia" w:cs="Times New Roman"/>
          <w:color w:val="FF0000"/>
        </w:rPr>
        <w:t xml:space="preserve">0, </w:t>
      </w:r>
      <w:r w:rsidRPr="00971744">
        <w:rPr>
          <w:rFonts w:asciiTheme="minorEastAsia" w:hAnsiTheme="minorEastAsia" w:cs="Times New Roman" w:hint="eastAsia"/>
          <w:color w:val="FF0000"/>
        </w:rPr>
        <w:t>두 변수가 비례하는 경우 양수,</w:t>
      </w:r>
      <w:r w:rsidRPr="00971744">
        <w:rPr>
          <w:rFonts w:asciiTheme="minorEastAsia" w:hAnsiTheme="minorEastAsia" w:cs="Times New Roman"/>
          <w:color w:val="FF0000"/>
        </w:rPr>
        <w:t xml:space="preserve"> </w:t>
      </w:r>
      <w:r w:rsidRPr="00971744">
        <w:rPr>
          <w:rFonts w:asciiTheme="minorEastAsia" w:hAnsiTheme="minorEastAsia" w:cs="Times New Roman" w:hint="eastAsia"/>
          <w:color w:val="FF0000"/>
        </w:rPr>
        <w:t>반비례하는 경우 음수</w:t>
      </w:r>
    </w:p>
    <w:p w14:paraId="1A37532C" w14:textId="62856DF0" w:rsid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proofErr w:type="spellStart"/>
      <w:proofErr w:type="gramStart"/>
      <w:r w:rsidRPr="00971744">
        <w:rPr>
          <w:rFonts w:asciiTheme="minorEastAsia" w:hAnsiTheme="minorEastAsia" w:cs="Times New Roman"/>
        </w:rPr>
        <w:t>Cov</w:t>
      </w:r>
      <w:proofErr w:type="spellEnd"/>
      <w:r w:rsidRPr="00971744">
        <w:rPr>
          <w:rFonts w:asciiTheme="minorEastAsia" w:hAnsiTheme="minorEastAsia" w:cs="Times New Roman"/>
        </w:rPr>
        <w:t>(</w:t>
      </w:r>
      <w:proofErr w:type="gramEnd"/>
      <w:r w:rsidRPr="00971744">
        <w:rPr>
          <w:rFonts w:asciiTheme="minorEastAsia" w:hAnsiTheme="minorEastAsia" w:cs="Times New Roman"/>
        </w:rPr>
        <w:t>X, Y) = Σ E((X – μ)</w:t>
      </w:r>
      <w:r>
        <w:rPr>
          <w:rFonts w:asciiTheme="minorEastAsia" w:hAnsiTheme="minorEastAsia" w:cs="Times New Roman"/>
        </w:rPr>
        <w:t>*</w:t>
      </w:r>
      <w:r w:rsidRPr="00971744">
        <w:rPr>
          <w:rFonts w:asciiTheme="minorEastAsia" w:hAnsiTheme="minorEastAsia" w:cs="Times New Roman"/>
        </w:rPr>
        <w:t>(Y – ν)) / n-1</w:t>
      </w:r>
    </w:p>
    <w:p w14:paraId="3D8330F4" w14:textId="77777777" w:rsid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r w:rsidRPr="00971744">
        <w:rPr>
          <w:rFonts w:asciiTheme="minorEastAsia" w:hAnsiTheme="minorEastAsia" w:cs="Times New Roman"/>
        </w:rPr>
        <w:t>X is a random variable</w:t>
      </w:r>
    </w:p>
    <w:p w14:paraId="1EFAEA91" w14:textId="77777777" w:rsid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r w:rsidRPr="00971744">
        <w:rPr>
          <w:rFonts w:asciiTheme="minorEastAsia" w:hAnsiTheme="minorEastAsia" w:cs="Times New Roman"/>
        </w:rPr>
        <w:t>E(X) = μ is the expected value (the mean) of the random variable X</w:t>
      </w:r>
    </w:p>
    <w:p w14:paraId="0C1DD636" w14:textId="77777777" w:rsid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r w:rsidRPr="00971744">
        <w:rPr>
          <w:rFonts w:asciiTheme="minorEastAsia" w:hAnsiTheme="minorEastAsia" w:cs="Times New Roman"/>
        </w:rPr>
        <w:t>E(Y) = ν is the expected value (the mean) of the random variable Y</w:t>
      </w:r>
    </w:p>
    <w:p w14:paraId="0FB30F1E" w14:textId="360E12ED" w:rsid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r w:rsidRPr="00971744">
        <w:rPr>
          <w:rFonts w:asciiTheme="minorEastAsia" w:hAnsiTheme="minorEastAsia" w:cs="Times New Roman"/>
        </w:rPr>
        <w:t>n = the number of items in the data set</w:t>
      </w:r>
    </w:p>
    <w:p w14:paraId="21B46374" w14:textId="14E51736" w:rsidR="00971744" w:rsidRDefault="00971744" w:rsidP="00971744">
      <w:pPr>
        <w:pStyle w:val="ListParagraph"/>
        <w:numPr>
          <w:ilvl w:val="3"/>
          <w:numId w:val="4"/>
        </w:numPr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r w:rsidRPr="00971744">
        <w:rPr>
          <w:rFonts w:asciiTheme="minorEastAsia" w:hAnsiTheme="minorEastAsia" w:cs="Times New Roman"/>
        </w:rPr>
        <w:t>Σ</w:t>
      </w:r>
      <w:r>
        <w:rPr>
          <w:rFonts w:asciiTheme="minorEastAsia" w:hAnsiTheme="minorEastAsia" w:cs="Times New Roman"/>
        </w:rPr>
        <w:t xml:space="preserve"> =</w:t>
      </w:r>
      <w:r w:rsidRPr="00971744">
        <w:rPr>
          <w:rFonts w:asciiTheme="minorEastAsia" w:hAnsiTheme="minorEastAsia" w:cs="Times New Roman"/>
        </w:rPr>
        <w:t xml:space="preserve"> summation notation</w:t>
      </w:r>
    </w:p>
    <w:p w14:paraId="33B83168" w14:textId="3D4E9738" w:rsidR="00971744" w:rsidRDefault="00971744" w:rsidP="00971744">
      <w:pPr>
        <w:pStyle w:val="ListParagraph"/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  <w:r w:rsidRPr="00971744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160BB4C4" wp14:editId="759EE973">
            <wp:extent cx="3847548" cy="2697542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1435" cy="27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0974" w14:textId="67D34CE7" w:rsidR="00305A93" w:rsidRDefault="00305A93" w:rsidP="00971744">
      <w:pPr>
        <w:pStyle w:val="ListParagraph"/>
        <w:tabs>
          <w:tab w:val="left" w:pos="1800"/>
          <w:tab w:val="left" w:pos="2430"/>
        </w:tabs>
        <w:ind w:left="2250"/>
        <w:rPr>
          <w:rFonts w:asciiTheme="minorEastAsia" w:hAnsiTheme="minorEastAsia" w:cs="Times New Roman"/>
        </w:rPr>
      </w:pPr>
    </w:p>
    <w:p w14:paraId="303A28BD" w14:textId="3BFCE120" w:rsidR="00305A93" w:rsidRDefault="00551747" w:rsidP="00305A93">
      <w:pPr>
        <w:pStyle w:val="ListParagraph"/>
        <w:numPr>
          <w:ilvl w:val="1"/>
          <w:numId w:val="3"/>
        </w:numPr>
        <w:ind w:hanging="45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P</w:t>
      </w:r>
      <w:r>
        <w:rPr>
          <w:rFonts w:asciiTheme="minorEastAsia" w:hAnsiTheme="minorEastAsia" w:cs="Times New Roman"/>
        </w:rPr>
        <w:t xml:space="preserve">earson Correlation Coefficient(PCC, </w:t>
      </w:r>
      <w:r>
        <w:rPr>
          <w:rFonts w:asciiTheme="minorEastAsia" w:hAnsiTheme="minorEastAsia" w:cs="Times New Roman" w:hint="eastAsia"/>
        </w:rPr>
        <w:t>피어슨 상관계수)</w:t>
      </w:r>
    </w:p>
    <w:p w14:paraId="7C6F844B" w14:textId="2C613B12" w:rsidR="00551747" w:rsidRDefault="00551747" w:rsidP="00551747">
      <w:pPr>
        <w:pStyle w:val="ListParagraph"/>
        <w:ind w:left="1440"/>
        <w:rPr>
          <w:rFonts w:asciiTheme="minorEastAsia" w:hAnsiTheme="minorEastAsia" w:cs="Times New Roman"/>
        </w:rPr>
      </w:pPr>
      <w:r w:rsidRPr="00551747">
        <w:rPr>
          <w:rFonts w:asciiTheme="minorEastAsia" w:hAnsiTheme="minorEastAsia" w:cs="Times New Roman"/>
        </w:rPr>
        <w:t>A large covariance can mean a strong relationship between variables.  However, you can’t compare variances over data sets with different scales (like pounds and inches). A weak covariance in one data set may be a strong one in a different data set with different scales</w:t>
      </w:r>
      <w:r>
        <w:rPr>
          <w:rFonts w:asciiTheme="minorEastAsia" w:hAnsiTheme="minorEastAsia" w:cs="Times New Roman"/>
        </w:rPr>
        <w:t>.</w:t>
      </w:r>
    </w:p>
    <w:p w14:paraId="2923F755" w14:textId="63D450E4" w:rsidR="00551747" w:rsidRDefault="00551747" w:rsidP="00551747">
      <w:pPr>
        <w:pStyle w:val="ListParagraph"/>
        <w:ind w:left="1440"/>
        <w:rPr>
          <w:rFonts w:asciiTheme="minorEastAsia" w:hAnsiTheme="minorEastAsia" w:cs="Times New Roman"/>
        </w:rPr>
      </w:pPr>
    </w:p>
    <w:p w14:paraId="633032F0" w14:textId="2F1775CD" w:rsidR="00551747" w:rsidRPr="00551747" w:rsidRDefault="00551747" w:rsidP="00551747">
      <w:pPr>
        <w:pStyle w:val="ListParagraph"/>
        <w:ind w:left="1440"/>
        <w:rPr>
          <w:rFonts w:asciiTheme="minorEastAsia" w:hAnsiTheme="minorEastAsia" w:cs="Times New Roman"/>
        </w:rPr>
      </w:pPr>
      <w:r w:rsidRPr="00551747">
        <w:rPr>
          <w:rFonts w:asciiTheme="minorEastAsia" w:hAnsiTheme="minorEastAsia" w:cs="Times New Roman"/>
        </w:rPr>
        <w:t>The problem can be fixed by dividing the covariance by the standard deviation to get the correlation coefficient.</w:t>
      </w:r>
      <w:r>
        <w:rPr>
          <w:rFonts w:asciiTheme="minorEastAsia" w:hAnsiTheme="minorEastAsia" w:cs="Times New Roman"/>
        </w:rPr>
        <w:t xml:space="preserve"> </w:t>
      </w:r>
      <w:r>
        <w:rPr>
          <w:rFonts w:asciiTheme="minorEastAsia" w:hAnsiTheme="minorEastAsia" w:cs="Times New Roman" w:hint="eastAsia"/>
        </w:rPr>
        <w:t xml:space="preserve"> </w:t>
      </w:r>
      <w:r w:rsidRPr="00551747">
        <w:rPr>
          <w:rFonts w:asciiTheme="minorEastAsia" w:hAnsiTheme="minorEastAsia" w:cs="Times New Roman"/>
          <w:color w:val="FF0000"/>
        </w:rPr>
        <w:t xml:space="preserve">r = </w:t>
      </w:r>
      <w:proofErr w:type="spellStart"/>
      <w:r w:rsidRPr="00551747">
        <w:rPr>
          <w:rFonts w:asciiTheme="minorEastAsia" w:hAnsiTheme="minorEastAsia" w:cs="Times New Roman"/>
          <w:color w:val="FF0000"/>
        </w:rPr>
        <w:t>Corr</w:t>
      </w:r>
      <w:proofErr w:type="spellEnd"/>
      <w:r w:rsidRPr="00551747">
        <w:rPr>
          <w:rFonts w:asciiTheme="minorEastAsia" w:hAnsiTheme="minorEastAsia" w:cs="Times New Roman"/>
          <w:color w:val="FF0000"/>
        </w:rPr>
        <w:t>(</w:t>
      </w:r>
      <w:proofErr w:type="gramStart"/>
      <w:r w:rsidRPr="00551747">
        <w:rPr>
          <w:rFonts w:asciiTheme="minorEastAsia" w:hAnsiTheme="minorEastAsia" w:cs="Times New Roman"/>
          <w:color w:val="FF0000"/>
        </w:rPr>
        <w:t>X,Y</w:t>
      </w:r>
      <w:proofErr w:type="gramEnd"/>
      <w:r w:rsidRPr="00551747">
        <w:rPr>
          <w:rFonts w:asciiTheme="minorEastAsia" w:hAnsiTheme="minorEastAsia" w:cs="Times New Roman"/>
          <w:color w:val="FF0000"/>
        </w:rPr>
        <w:t xml:space="preserve">) = </w:t>
      </w:r>
      <w:proofErr w:type="spellStart"/>
      <w:r w:rsidRPr="00551747">
        <w:rPr>
          <w:rFonts w:asciiTheme="minorEastAsia" w:hAnsiTheme="minorEastAsia" w:cs="Times New Roman"/>
          <w:color w:val="FF0000"/>
        </w:rPr>
        <w:t>Cov</w:t>
      </w:r>
      <w:proofErr w:type="spellEnd"/>
      <w:r w:rsidRPr="00551747">
        <w:rPr>
          <w:rFonts w:asciiTheme="minorEastAsia" w:hAnsiTheme="minorEastAsia" w:cs="Times New Roman"/>
          <w:color w:val="FF0000"/>
        </w:rPr>
        <w:t xml:space="preserve">(X,Y) / </w:t>
      </w:r>
      <w:proofErr w:type="spellStart"/>
      <w:r w:rsidRPr="00551747">
        <w:rPr>
          <w:rFonts w:asciiTheme="minorEastAsia" w:hAnsiTheme="minorEastAsia" w:cs="Times New Roman"/>
          <w:color w:val="FF0000"/>
        </w:rPr>
        <w:t>σXσY</w:t>
      </w:r>
      <w:proofErr w:type="spellEnd"/>
    </w:p>
    <w:p w14:paraId="6F5551C1" w14:textId="4A632111" w:rsidR="00551747" w:rsidRPr="00551747" w:rsidRDefault="00551747" w:rsidP="00551747">
      <w:pPr>
        <w:pStyle w:val="ListParagraph"/>
        <w:ind w:left="1440"/>
        <w:rPr>
          <w:rFonts w:asciiTheme="minorEastAsia" w:hAnsiTheme="minorEastAsia" w:cs="Times New Roman"/>
        </w:rPr>
      </w:pPr>
      <w:r w:rsidRPr="00551747">
        <w:rPr>
          <w:rFonts w:asciiTheme="minorEastAsia" w:hAnsiTheme="minorEastAsia" w:cs="Times New Roman"/>
          <w:noProof/>
        </w:rPr>
        <w:drawing>
          <wp:inline distT="0" distB="0" distL="0" distR="0" wp14:anchorId="57F85A19" wp14:editId="3F58A99A">
            <wp:extent cx="4748695" cy="344023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875" cy="344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747">
        <w:rPr>
          <w:rFonts w:asciiTheme="minorEastAsia" w:hAnsiTheme="minorEastAsia" w:cs="Times New Roman"/>
        </w:rPr>
        <w:t>.</w:t>
      </w:r>
    </w:p>
    <w:sectPr w:rsidR="00551747" w:rsidRPr="00551747" w:rsidSect="004E33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067313"/>
    <w:multiLevelType w:val="multilevel"/>
    <w:tmpl w:val="8A8C85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4805D87"/>
    <w:multiLevelType w:val="hybridMultilevel"/>
    <w:tmpl w:val="A364DB7A"/>
    <w:lvl w:ilvl="0" w:tplc="FD2AD95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B6D45252">
      <w:start w:val="1"/>
      <w:numFmt w:val="decimal"/>
      <w:lvlText w:val="2.1.%2"/>
      <w:lvlJc w:val="center"/>
      <w:pPr>
        <w:ind w:left="1440" w:hanging="360"/>
      </w:pPr>
      <w:rPr>
        <w:rFonts w:hint="default"/>
      </w:rPr>
    </w:lvl>
    <w:lvl w:ilvl="2" w:tplc="FA0C3DD8">
      <w:start w:val="1"/>
      <w:numFmt w:val="lowerLetter"/>
      <w:lvlText w:val="(%3)"/>
      <w:lvlJc w:val="center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71415"/>
    <w:multiLevelType w:val="multilevel"/>
    <w:tmpl w:val="2408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3B374A"/>
    <w:multiLevelType w:val="hybridMultilevel"/>
    <w:tmpl w:val="B1B29A66"/>
    <w:lvl w:ilvl="0" w:tplc="FA0C3DD8">
      <w:start w:val="1"/>
      <w:numFmt w:val="lowerLetter"/>
      <w:lvlText w:val="(%1)"/>
      <w:lvlJc w:val="center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4D3828D4"/>
    <w:multiLevelType w:val="multilevel"/>
    <w:tmpl w:val="17ACA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A1308"/>
    <w:multiLevelType w:val="multilevel"/>
    <w:tmpl w:val="A13C1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3E51C3"/>
    <w:multiLevelType w:val="hybridMultilevel"/>
    <w:tmpl w:val="33F48AF0"/>
    <w:lvl w:ilvl="0" w:tplc="A91AEBF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63484FB6">
      <w:start w:val="1"/>
      <w:numFmt w:val="decimal"/>
      <w:lvlText w:val="%2.1.1"/>
      <w:lvlJc w:val="center"/>
      <w:pPr>
        <w:ind w:left="1440" w:hanging="360"/>
      </w:pPr>
      <w:rPr>
        <w:rFonts w:hint="default"/>
      </w:rPr>
    </w:lvl>
    <w:lvl w:ilvl="2" w:tplc="FA0C3DD8">
      <w:start w:val="1"/>
      <w:numFmt w:val="lowerLetter"/>
      <w:lvlText w:val="(%3)"/>
      <w:lvlJc w:val="center"/>
      <w:pPr>
        <w:ind w:left="2160" w:hanging="18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40485A">
      <w:start w:val="1"/>
      <w:numFmt w:val="decimalEnclosedCircle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225CE7"/>
    <w:multiLevelType w:val="hybridMultilevel"/>
    <w:tmpl w:val="A19C5D76"/>
    <w:lvl w:ilvl="0" w:tplc="06C4D112">
      <w:start w:val="1"/>
      <w:numFmt w:val="decimal"/>
      <w:lvlText w:val="2.1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716DA2"/>
    <w:multiLevelType w:val="hybridMultilevel"/>
    <w:tmpl w:val="B1B29A66"/>
    <w:lvl w:ilvl="0" w:tplc="FA0C3DD8">
      <w:start w:val="1"/>
      <w:numFmt w:val="lowerLetter"/>
      <w:lvlText w:val="(%1)"/>
      <w:lvlJc w:val="center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9" w15:restartNumberingAfterBreak="0">
    <w:nsid w:val="647645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5"/>
  </w:num>
  <w:num w:numId="8">
    <w:abstractNumId w:val="4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B9"/>
    <w:rsid w:val="001933D2"/>
    <w:rsid w:val="001F3AAB"/>
    <w:rsid w:val="001F726E"/>
    <w:rsid w:val="0025719F"/>
    <w:rsid w:val="002A33FF"/>
    <w:rsid w:val="00305A93"/>
    <w:rsid w:val="003F6C36"/>
    <w:rsid w:val="00435DC5"/>
    <w:rsid w:val="004C6934"/>
    <w:rsid w:val="004E33B9"/>
    <w:rsid w:val="00551747"/>
    <w:rsid w:val="00596DDE"/>
    <w:rsid w:val="005E4971"/>
    <w:rsid w:val="00664B42"/>
    <w:rsid w:val="008A3DF8"/>
    <w:rsid w:val="008D5704"/>
    <w:rsid w:val="00971744"/>
    <w:rsid w:val="009B4BC7"/>
    <w:rsid w:val="00AA71C5"/>
    <w:rsid w:val="00B813C1"/>
    <w:rsid w:val="00BB1A10"/>
    <w:rsid w:val="00C2003E"/>
    <w:rsid w:val="00C56BDB"/>
    <w:rsid w:val="00DB3B72"/>
    <w:rsid w:val="00E87E6D"/>
    <w:rsid w:val="00F1287A"/>
    <w:rsid w:val="00FA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968F"/>
  <w15:chartTrackingRefBased/>
  <w15:docId w15:val="{F0F168A9-A31B-484E-B775-8EA1630BD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3B9"/>
    <w:pPr>
      <w:ind w:left="720"/>
      <w:contextualSpacing/>
    </w:pPr>
  </w:style>
  <w:style w:type="table" w:styleId="GridTable2-Accent3">
    <w:name w:val="Grid Table 2 Accent 3"/>
    <w:basedOn w:val="TableNormal"/>
    <w:uiPriority w:val="47"/>
    <w:rsid w:val="009B4BC7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200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7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3142C-BDB6-4644-B325-FEAF2C093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7</Pages>
  <Words>597</Words>
  <Characters>3404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 Kim</dc:creator>
  <cp:keywords/>
  <dc:description/>
  <cp:lastModifiedBy>Harry Kim</cp:lastModifiedBy>
  <cp:revision>18</cp:revision>
  <dcterms:created xsi:type="dcterms:W3CDTF">2021-11-23T06:00:00Z</dcterms:created>
  <dcterms:modified xsi:type="dcterms:W3CDTF">2022-01-07T05:26:00Z</dcterms:modified>
</cp:coreProperties>
</file>