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员工号： P6012106</w:t>
      </w:r>
      <w:bookmarkStart w:id="0" w:name="_GoBack"/>
      <w:bookmarkEnd w:id="0"/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邮 箱 zi.liang@pactera.com 密码 Lz19910306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识别号</w:t>
      </w:r>
      <w:r>
        <w:rPr>
          <w:rFonts w:hint="eastAsia"/>
          <w:lang w:val="en-US" w:eastAsia="zh-CN"/>
        </w:rPr>
        <w:t>555075783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部门服务支持部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上级领导</w:t>
      </w:r>
      <w:r>
        <w:rPr>
          <w:rFonts w:hint="default"/>
          <w:lang w:eastAsia="zh-CN"/>
        </w:rPr>
        <w:t>张振  潘浩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337422"/>
    <w:rsid w:val="25BD73DF"/>
    <w:rsid w:val="44833BED"/>
    <w:rsid w:val="47BC7D20"/>
    <w:rsid w:val="685021BC"/>
    <w:rsid w:val="6A2A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2020-09-27T00:57:00Z</dcterms:created>
  <dc:creator>Administrator</dc:creator>
  <cp:lastModifiedBy>Administrator</cp:lastModifiedBy>
  <dcterms:modified xsi:type="dcterms:W3CDTF">2020-09-27T10:26:26Z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