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AUTOMOTIVE VEHICLE ANALYTICS</w:t>
      </w:r>
    </w:p>
    <w:p>
      <w:pPr>
        <w:jc w:val="center"/>
      </w:pPr>
      <w:r>
        <w:rPr>
          <w:b/>
          <w:sz w:val="26"/>
        </w:rPr>
        <w:t>SQL + Tableau + Power BI — Project Documentation</w:t>
      </w:r>
    </w:p>
    <w:p/>
    <w:p>
      <w:pPr>
        <w:pStyle w:val="Heading1"/>
      </w:pPr>
      <w:r>
        <w:t>1. Project Overview</w:t>
      </w:r>
    </w:p>
    <w:p>
      <w:r>
        <w:t>Automotive Vehicle Analytics is an end-to-end BI analytics project using PostgreSQL, SQL, Tableau, and Power BI to analyze vehicle pricing, performance, efficiency, manufacturer trends, segmentation, ranking, and scenario-based pricing.</w:t>
      </w:r>
    </w:p>
    <w:p>
      <w:r>
        <w:t>The project intentionally uses the same dataset and analytical requirements across Tableau and Power BI to understand how similar business requirements are implemented in different BI platforms.</w:t>
      </w:r>
    </w:p>
    <w:p>
      <w:r>
        <w:t>Tools Used:</w:t>
      </w:r>
    </w:p>
    <w:p>
      <w:pPr>
        <w:pStyle w:val="ListBullet"/>
      </w:pPr>
      <w:r>
        <w:t>PostgreSQL</w:t>
      </w:r>
    </w:p>
    <w:p>
      <w:pPr>
        <w:pStyle w:val="ListBullet"/>
      </w:pPr>
      <w:r>
        <w:t>SQL</w:t>
      </w:r>
    </w:p>
    <w:p>
      <w:pPr>
        <w:pStyle w:val="ListBullet"/>
      </w:pPr>
      <w:r>
        <w:t>Python for data preparation/analysis</w:t>
      </w:r>
    </w:p>
    <w:p>
      <w:pPr>
        <w:pStyle w:val="ListBullet"/>
      </w:pPr>
      <w:r>
        <w:t>Tableau</w:t>
      </w:r>
    </w:p>
    <w:p>
      <w:pPr>
        <w:pStyle w:val="ListBullet"/>
      </w:pPr>
      <w:r>
        <w:t>Power BI</w:t>
      </w:r>
    </w:p>
    <w:p>
      <w:pPr>
        <w:pStyle w:val="ListBullet"/>
      </w:pPr>
      <w:r>
        <w:t>DAX</w:t>
      </w:r>
    </w:p>
    <w:p>
      <w:pPr>
        <w:pStyle w:val="ListBullet"/>
      </w:pPr>
      <w:r>
        <w:t>Power Query</w:t>
      </w:r>
    </w:p>
    <w:p>
      <w:pPr>
        <w:pStyle w:val="ListBullet"/>
      </w:pPr>
      <w:r>
        <w:t>Excel</w:t>
      </w:r>
    </w:p>
    <w:p>
      <w:pPr>
        <w:pStyle w:val="Heading1"/>
      </w:pPr>
      <w:r>
        <w:t>2. Dataset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Column</w:t>
            </w:r>
          </w:p>
        </w:tc>
        <w:tc>
          <w:tcPr>
            <w:tcW w:type="dxa" w:w="5112"/>
          </w:tcPr>
          <w:p>
            <w:r>
              <w:t>Description</w:t>
            </w:r>
          </w:p>
        </w:tc>
      </w:tr>
      <w:tr>
        <w:tc>
          <w:tcPr>
            <w:tcW w:type="dxa" w:w="5112"/>
          </w:tcPr>
          <w:p>
            <w:r>
              <w:t>make</w:t>
            </w:r>
          </w:p>
        </w:tc>
        <w:tc>
          <w:tcPr>
            <w:tcW w:type="dxa" w:w="5112"/>
          </w:tcPr>
          <w:p>
            <w:r>
              <w:t>Manufacturer</w:t>
            </w:r>
          </w:p>
        </w:tc>
      </w:tr>
      <w:tr>
        <w:tc>
          <w:tcPr>
            <w:tcW w:type="dxa" w:w="5112"/>
          </w:tcPr>
          <w:p>
            <w:r>
              <w:t>model</w:t>
            </w:r>
          </w:p>
        </w:tc>
        <w:tc>
          <w:tcPr>
            <w:tcW w:type="dxa" w:w="5112"/>
          </w:tcPr>
          <w:p>
            <w:r>
              <w:t>Vehicle model</w:t>
            </w:r>
          </w:p>
        </w:tc>
      </w:tr>
      <w:tr>
        <w:tc>
          <w:tcPr>
            <w:tcW w:type="dxa" w:w="5112"/>
          </w:tcPr>
          <w:p>
            <w:r>
              <w:t>year</w:t>
            </w:r>
          </w:p>
        </w:tc>
        <w:tc>
          <w:tcPr>
            <w:tcW w:type="dxa" w:w="5112"/>
          </w:tcPr>
          <w:p>
            <w:r>
              <w:t>Vehicle year</w:t>
            </w:r>
          </w:p>
        </w:tc>
      </w:tr>
      <w:tr>
        <w:tc>
          <w:tcPr>
            <w:tcW w:type="dxa" w:w="5112"/>
          </w:tcPr>
          <w:p>
            <w:r>
              <w:t>engine_fuel_type</w:t>
            </w:r>
          </w:p>
        </w:tc>
        <w:tc>
          <w:tcPr>
            <w:tcW w:type="dxa" w:w="5112"/>
          </w:tcPr>
          <w:p>
            <w:r>
              <w:t>Fuel type</w:t>
            </w:r>
          </w:p>
        </w:tc>
      </w:tr>
      <w:tr>
        <w:tc>
          <w:tcPr>
            <w:tcW w:type="dxa" w:w="5112"/>
          </w:tcPr>
          <w:p>
            <w:r>
              <w:t>engine_hp</w:t>
            </w:r>
          </w:p>
        </w:tc>
        <w:tc>
          <w:tcPr>
            <w:tcW w:type="dxa" w:w="5112"/>
          </w:tcPr>
          <w:p>
            <w:r>
              <w:t>Engine horsepower</w:t>
            </w:r>
          </w:p>
        </w:tc>
      </w:tr>
      <w:tr>
        <w:tc>
          <w:tcPr>
            <w:tcW w:type="dxa" w:w="5112"/>
          </w:tcPr>
          <w:p>
            <w:r>
              <w:t>engine_cylinders</w:t>
            </w:r>
          </w:p>
        </w:tc>
        <w:tc>
          <w:tcPr>
            <w:tcW w:type="dxa" w:w="5112"/>
          </w:tcPr>
          <w:p>
            <w:r>
              <w:t>Number of cylinders</w:t>
            </w:r>
          </w:p>
        </w:tc>
      </w:tr>
      <w:tr>
        <w:tc>
          <w:tcPr>
            <w:tcW w:type="dxa" w:w="5112"/>
          </w:tcPr>
          <w:p>
            <w:r>
              <w:t>transmission_type</w:t>
            </w:r>
          </w:p>
        </w:tc>
        <w:tc>
          <w:tcPr>
            <w:tcW w:type="dxa" w:w="5112"/>
          </w:tcPr>
          <w:p>
            <w:r>
              <w:t>Transmission</w:t>
            </w:r>
          </w:p>
        </w:tc>
      </w:tr>
      <w:tr>
        <w:tc>
          <w:tcPr>
            <w:tcW w:type="dxa" w:w="5112"/>
          </w:tcPr>
          <w:p>
            <w:r>
              <w:t>driven_wheels</w:t>
            </w:r>
          </w:p>
        </w:tc>
        <w:tc>
          <w:tcPr>
            <w:tcW w:type="dxa" w:w="5112"/>
          </w:tcPr>
          <w:p>
            <w:r>
              <w:t>Drive type</w:t>
            </w:r>
          </w:p>
        </w:tc>
      </w:tr>
      <w:tr>
        <w:tc>
          <w:tcPr>
            <w:tcW w:type="dxa" w:w="5112"/>
          </w:tcPr>
          <w:p>
            <w:r>
              <w:t>number_of_doors</w:t>
            </w:r>
          </w:p>
        </w:tc>
        <w:tc>
          <w:tcPr>
            <w:tcW w:type="dxa" w:w="5112"/>
          </w:tcPr>
          <w:p>
            <w:r>
              <w:t>Number of doors</w:t>
            </w:r>
          </w:p>
        </w:tc>
      </w:tr>
      <w:tr>
        <w:tc>
          <w:tcPr>
            <w:tcW w:type="dxa" w:w="5112"/>
          </w:tcPr>
          <w:p>
            <w:r>
              <w:t>market_category</w:t>
            </w:r>
          </w:p>
        </w:tc>
        <w:tc>
          <w:tcPr>
            <w:tcW w:type="dxa" w:w="5112"/>
          </w:tcPr>
          <w:p>
            <w:r>
              <w:t>Market/category</w:t>
            </w:r>
          </w:p>
        </w:tc>
      </w:tr>
      <w:tr>
        <w:tc>
          <w:tcPr>
            <w:tcW w:type="dxa" w:w="5112"/>
          </w:tcPr>
          <w:p>
            <w:r>
              <w:t>vehicle_size</w:t>
            </w:r>
          </w:p>
        </w:tc>
        <w:tc>
          <w:tcPr>
            <w:tcW w:type="dxa" w:w="5112"/>
          </w:tcPr>
          <w:p>
            <w:r>
              <w:t>Vehicle size</w:t>
            </w:r>
          </w:p>
        </w:tc>
      </w:tr>
      <w:tr>
        <w:tc>
          <w:tcPr>
            <w:tcW w:type="dxa" w:w="5112"/>
          </w:tcPr>
          <w:p>
            <w:r>
              <w:t>vehicle_style</w:t>
            </w:r>
          </w:p>
        </w:tc>
        <w:tc>
          <w:tcPr>
            <w:tcW w:type="dxa" w:w="5112"/>
          </w:tcPr>
          <w:p>
            <w:r>
              <w:t>Vehicle style</w:t>
            </w:r>
          </w:p>
        </w:tc>
      </w:tr>
      <w:tr>
        <w:tc>
          <w:tcPr>
            <w:tcW w:type="dxa" w:w="5112"/>
          </w:tcPr>
          <w:p>
            <w:r>
              <w:t>highway_mpg</w:t>
            </w:r>
          </w:p>
        </w:tc>
        <w:tc>
          <w:tcPr>
            <w:tcW w:type="dxa" w:w="5112"/>
          </w:tcPr>
          <w:p>
            <w:r>
              <w:t>Highway fuel efficiency</w:t>
            </w:r>
          </w:p>
        </w:tc>
      </w:tr>
      <w:tr>
        <w:tc>
          <w:tcPr>
            <w:tcW w:type="dxa" w:w="5112"/>
          </w:tcPr>
          <w:p>
            <w:r>
              <w:t>city_mpg</w:t>
            </w:r>
          </w:p>
        </w:tc>
        <w:tc>
          <w:tcPr>
            <w:tcW w:type="dxa" w:w="5112"/>
          </w:tcPr>
          <w:p>
            <w:r>
              <w:t>City fuel efficiency</w:t>
            </w:r>
          </w:p>
        </w:tc>
      </w:tr>
      <w:tr>
        <w:tc>
          <w:tcPr>
            <w:tcW w:type="dxa" w:w="5112"/>
          </w:tcPr>
          <w:p>
            <w:r>
              <w:t>popularity</w:t>
            </w:r>
          </w:p>
        </w:tc>
        <w:tc>
          <w:tcPr>
            <w:tcW w:type="dxa" w:w="5112"/>
          </w:tcPr>
          <w:p>
            <w:r>
              <w:t>Popularity metric</w:t>
            </w:r>
          </w:p>
        </w:tc>
      </w:tr>
      <w:tr>
        <w:tc>
          <w:tcPr>
            <w:tcW w:type="dxa" w:w="5112"/>
          </w:tcPr>
          <w:p>
            <w:r>
              <w:t>msrp</w:t>
            </w:r>
          </w:p>
        </w:tc>
        <w:tc>
          <w:tcPr>
            <w:tcW w:type="dxa" w:w="5112"/>
          </w:tcPr>
          <w:p>
            <w:r>
              <w:t>Manufacturer suggested retail price</w:t>
            </w:r>
          </w:p>
        </w:tc>
      </w:tr>
    </w:tbl>
    <w:p>
      <w:pPr>
        <w:pStyle w:val="Heading1"/>
      </w:pPr>
      <w:r>
        <w:t>3. SQL Preparation</w:t>
      </w:r>
    </w:p>
    <w:p>
      <w:r>
        <w:t>PostgreSQL database: car_sales_db. Main table: cars_data.</w:t>
      </w:r>
    </w:p>
    <w:p>
      <w:pPr>
        <w:pStyle w:val="ListBullet"/>
      </w:pPr>
      <w:r>
        <w:t>Created the PostgreSQL database and cars_data table.</w:t>
      </w:r>
    </w:p>
    <w:p>
      <w:pPr>
        <w:pStyle w:val="ListBullet"/>
      </w:pPr>
      <w:r>
        <w:t>Imported the automotive CSV dataset.</w:t>
      </w:r>
    </w:p>
    <w:p>
      <w:pPr>
        <w:pStyle w:val="ListBullet"/>
      </w:pPr>
      <w:r>
        <w:t>Validated row counts and table structure.</w:t>
      </w:r>
    </w:p>
    <w:p>
      <w:pPr>
        <w:pStyle w:val="ListBullet"/>
      </w:pPr>
      <w:r>
        <w:t>Checked NULL values and data quality.</w:t>
      </w:r>
    </w:p>
    <w:p>
      <w:pPr>
        <w:pStyle w:val="ListBullet"/>
      </w:pPr>
      <w:r>
        <w:t>Prepared analytical queries for manufacturer, model, pricing, performance, efficiency, and ranking analysis.</w:t>
      </w:r>
    </w:p>
    <w:p>
      <w:pPr>
        <w:pStyle w:val="Heading1"/>
      </w:pPr>
      <w:r>
        <w:t>4. SQL Analytical Skills Prepared</w:t>
      </w:r>
    </w:p>
    <w:p>
      <w:pPr>
        <w:pStyle w:val="ListBullet"/>
      </w:pPr>
      <w:r>
        <w:t>Aggregations: AVG(), SUM(), COUNT(), MIN(), MAX().</w:t>
      </w:r>
    </w:p>
    <w:p>
      <w:pPr>
        <w:pStyle w:val="ListBullet"/>
      </w:pPr>
      <w:r>
        <w:t>GROUP BY and ORDER BY for manufacturer/model analysis.</w:t>
      </w:r>
    </w:p>
    <w:p>
      <w:pPr>
        <w:pStyle w:val="ListBullet"/>
      </w:pPr>
      <w:r>
        <w:t>CASE statements for business segmentation.</w:t>
      </w:r>
    </w:p>
    <w:p>
      <w:pPr>
        <w:pStyle w:val="ListBullet"/>
      </w:pPr>
      <w:r>
        <w:t>Common Table Expressions (CTEs) for readable multi-stage analysis.</w:t>
      </w:r>
    </w:p>
    <w:p>
      <w:pPr>
        <w:pStyle w:val="ListBullet"/>
      </w:pPr>
      <w:r>
        <w:t>Window functions: RANK(), DENSE_RANK(), LAG(), LEAD().</w:t>
      </w:r>
    </w:p>
    <w:p>
      <w:pPr>
        <w:pStyle w:val="ListBullet"/>
      </w:pPr>
      <w:r>
        <w:t>Running calculations and comparison logic.</w:t>
      </w:r>
    </w:p>
    <w:p>
      <w:pPr>
        <w:pStyle w:val="ListBullet"/>
      </w:pPr>
      <w:r>
        <w:t>Ranking, previous-value comparisons, and analytical SQL.</w:t>
      </w:r>
    </w:p>
    <w:p>
      <w:r>
        <w:rPr>
          <w:rFonts w:ascii="Consolas" w:hAnsi="Consolas"/>
          <w:sz w:val="18"/>
        </w:rPr>
        <w:t>SELECT</w:t>
        <w:br/>
        <w:t xml:space="preserve">    make,</w:t>
        <w:br/>
        <w:t xml:space="preserve">    COUNT(*) AS vehicle_count,</w:t>
        <w:br/>
        <w:t xml:space="preserve">    AVG(msrp) AS avg_msrp</w:t>
        <w:br/>
        <w:t>FROM cars_data</w:t>
        <w:br/>
        <w:t>GROUP BY make</w:t>
        <w:br/>
        <w:t>ORDER BY avg_msrp DESC;</w:t>
      </w:r>
    </w:p>
    <w:p>
      <w:r>
        <w:rPr>
          <w:rFonts w:ascii="Consolas" w:hAnsi="Consolas"/>
          <w:sz w:val="18"/>
        </w:rPr>
        <w:t>CASE</w:t>
        <w:br/>
        <w:t xml:space="preserve">    WHEN msrp &lt; 30000 THEN 'Budget'</w:t>
        <w:br/>
        <w:t xml:space="preserve">    WHEN msrp &lt; 60000 THEN 'Mid Range'</w:t>
        <w:br/>
        <w:t xml:space="preserve">    ELSE 'Premium'</w:t>
        <w:br/>
        <w:t>END AS price_segment</w:t>
      </w:r>
    </w:p>
    <w:p>
      <w:pPr>
        <w:pStyle w:val="Heading1"/>
      </w:pPr>
      <w:r>
        <w:t>5. Tableau Preparation</w:t>
      </w:r>
    </w:p>
    <w:p>
      <w:r>
        <w:t>Calculated fields practiced:</w:t>
      </w:r>
    </w:p>
    <w:p>
      <w:r>
        <w:rPr>
          <w:b/>
        </w:rPr>
        <w:t xml:space="preserve">Vehicle Age: </w:t>
      </w:r>
      <w:r>
        <w:t>YEAR(TODAY()) - [Year]</w:t>
      </w:r>
    </w:p>
    <w:p>
      <w:r>
        <w:rPr>
          <w:b/>
        </w:rPr>
        <w:t xml:space="preserve">Price Segment: </w:t>
      </w:r>
      <w:r>
        <w:t>IF [MSRP] &lt; 30000 THEN "Budget" ELSEIF [MSRP] &lt; 60000 THEN "Mid Range" ELSE "Premium" END</w:t>
      </w:r>
    </w:p>
    <w:p>
      <w:r>
        <w:rPr>
          <w:b/>
        </w:rPr>
        <w:t xml:space="preserve">HP per $10K: </w:t>
      </w:r>
      <w:r>
        <w:t>[Engine HP] / ([MSRP] / 10000)</w:t>
      </w:r>
    </w:p>
    <w:p>
      <w:pPr>
        <w:pStyle w:val="Heading1"/>
      </w:pPr>
      <w:r>
        <w:t>6. Tableau LOD Expressions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LOD</w:t>
            </w:r>
          </w:p>
        </w:tc>
        <w:tc>
          <w:tcPr>
            <w:tcW w:type="dxa" w:w="3408"/>
          </w:tcPr>
          <w:p>
            <w:r>
              <w:t>Formula</w:t>
            </w:r>
          </w:p>
        </w:tc>
        <w:tc>
          <w:tcPr>
            <w:tcW w:type="dxa" w:w="3408"/>
          </w:tcPr>
          <w:p>
            <w:r>
              <w:t>Learning Goal</w:t>
            </w:r>
          </w:p>
        </w:tc>
      </w:tr>
      <w:tr>
        <w:tc>
          <w:tcPr>
            <w:tcW w:type="dxa" w:w="3408"/>
          </w:tcPr>
          <w:p>
            <w:r>
              <w:t>FIXED — Manufacturer Avg Price</w:t>
            </w:r>
          </w:p>
        </w:tc>
        <w:tc>
          <w:tcPr>
            <w:tcW w:type="dxa" w:w="3408"/>
          </w:tcPr>
          <w:p>
            <w:r>
              <w:t>{ FIXED [Make] : AVG([MSRP]) }</w:t>
            </w:r>
          </w:p>
        </w:tc>
        <w:tc>
          <w:tcPr>
            <w:tcW w:type="dxa" w:w="3408"/>
          </w:tcPr>
          <w:p>
            <w:r>
              <w:t>Manufacturer-level benchmark.</w:t>
            </w:r>
          </w:p>
        </w:tc>
      </w:tr>
      <w:tr>
        <w:tc>
          <w:tcPr>
            <w:tcW w:type="dxa" w:w="3408"/>
          </w:tcPr>
          <w:p>
            <w:r>
              <w:t>FIXED — Model Avg Price</w:t>
            </w:r>
          </w:p>
        </w:tc>
        <w:tc>
          <w:tcPr>
            <w:tcW w:type="dxa" w:w="3408"/>
          </w:tcPr>
          <w:p>
            <w:r>
              <w:t>{ FIXED [Model] : AVG([MSRP]) }</w:t>
            </w:r>
          </w:p>
        </w:tc>
        <w:tc>
          <w:tcPr>
            <w:tcW w:type="dxa" w:w="3408"/>
          </w:tcPr>
          <w:p>
            <w:r>
              <w:t>Model-level benchmark.</w:t>
            </w:r>
          </w:p>
        </w:tc>
      </w:tr>
      <w:tr>
        <w:tc>
          <w:tcPr>
            <w:tcW w:type="dxa" w:w="3408"/>
          </w:tcPr>
          <w:p>
            <w:r>
              <w:t>INCLUDE — Model Detail</w:t>
            </w:r>
          </w:p>
        </w:tc>
        <w:tc>
          <w:tcPr>
            <w:tcW w:type="dxa" w:w="3408"/>
          </w:tcPr>
          <w:p>
            <w:r>
              <w:t>{ INCLUDE [Model] : AVG([MSRP]) }</w:t>
            </w:r>
          </w:p>
        </w:tc>
        <w:tc>
          <w:tcPr>
            <w:tcW w:type="dxa" w:w="3408"/>
          </w:tcPr>
          <w:p>
            <w:r>
              <w:t>Adds model-level detail to the view.</w:t>
            </w:r>
          </w:p>
        </w:tc>
      </w:tr>
      <w:tr>
        <w:tc>
          <w:tcPr>
            <w:tcW w:type="dxa" w:w="3408"/>
          </w:tcPr>
          <w:p>
            <w:r>
              <w:t>EXCLUDE — Model</w:t>
            </w:r>
          </w:p>
        </w:tc>
        <w:tc>
          <w:tcPr>
            <w:tcW w:type="dxa" w:w="3408"/>
          </w:tcPr>
          <w:p>
            <w:r>
              <w:t>{ EXCLUDE [Model] : AVG([MSRP]) }</w:t>
            </w:r>
          </w:p>
        </w:tc>
        <w:tc>
          <w:tcPr>
            <w:tcW w:type="dxa" w:w="3408"/>
          </w:tcPr>
          <w:p>
            <w:r>
              <w:t>Removes model detail from the calculation.</w:t>
            </w:r>
          </w:p>
        </w:tc>
      </w:tr>
    </w:tbl>
    <w:p>
      <w:pPr>
        <w:pStyle w:val="Heading1"/>
      </w:pPr>
      <w:r>
        <w:t>7. Tableau Parameters</w:t>
      </w:r>
    </w:p>
    <w:tbl>
      <w:tblPr>
        <w:tblStyle w:val="TableGrid"/>
        <w:tblW w:type="auto" w:w="0"/>
        <w:tblLook w:firstColumn="1" w:firstRow="1" w:lastColumn="0" w:lastRow="0" w:noHBand="0" w:noVBand="1" w:val="04A0"/>
      </w:tblPr>
      <w:tblGrid>
        <w:gridCol w:w="3408"/>
        <w:gridCol w:w="3408"/>
        <w:gridCol w:w="3408"/>
      </w:tblGrid>
      <w:tr>
        <w:tc>
          <w:tcPr>
            <w:tcW w:type="dxa" w:w="3408"/>
          </w:tcPr>
          <w:p>
            <w:r>
              <w:t>Parameter</w:t>
            </w:r>
          </w:p>
        </w:tc>
        <w:tc>
          <w:tcPr>
            <w:tcW w:type="dxa" w:w="3408"/>
          </w:tcPr>
          <w:p>
            <w:r>
              <w:t>Values</w:t>
            </w:r>
          </w:p>
        </w:tc>
        <w:tc>
          <w:tcPr>
            <w:tcW w:type="dxa" w:w="3408"/>
          </w:tcPr>
          <w:p>
            <w:r>
              <w:t>Purpose</w:t>
            </w:r>
          </w:p>
        </w:tc>
      </w:tr>
      <w:tr>
        <w:tc>
          <w:tcPr>
            <w:tcW w:type="dxa" w:w="3408"/>
          </w:tcPr>
          <w:p>
            <w:r>
              <w:t>Select Metric</w:t>
            </w:r>
          </w:p>
        </w:tc>
        <w:tc>
          <w:tcPr>
            <w:tcW w:type="dxa" w:w="3408"/>
          </w:tcPr>
          <w:p>
            <w:r>
              <w:t>Average MSRP / Engine HP / City MPG / Highway MPG / Popularity</w:t>
            </w:r>
          </w:p>
        </w:tc>
        <w:tc>
          <w:tcPr>
            <w:tcW w:type="dxa" w:w="3408"/>
          </w:tcPr>
          <w:p>
            <w:r>
              <w:t>Dynamic metric</w:t>
            </w:r>
          </w:p>
        </w:tc>
      </w:tr>
      <w:tr>
        <w:tc>
          <w:tcPr>
            <w:tcW w:type="dxa" w:w="3408"/>
          </w:tcPr>
          <w:p>
            <w:r>
              <w:t>Analyze By</w:t>
            </w:r>
          </w:p>
        </w:tc>
        <w:tc>
          <w:tcPr>
            <w:tcW w:type="dxa" w:w="3408"/>
          </w:tcPr>
          <w:p>
            <w:r>
              <w:t>Make / Model / Year / Transmission / Vehicle Style / Vehicle Size</w:t>
            </w:r>
          </w:p>
        </w:tc>
        <w:tc>
          <w:tcPr>
            <w:tcW w:type="dxa" w:w="3408"/>
          </w:tcPr>
          <w:p>
            <w:r>
              <w:t>Dynamic dimension</w:t>
            </w:r>
          </w:p>
        </w:tc>
      </w:tr>
      <w:tr>
        <w:tc>
          <w:tcPr>
            <w:tcW w:type="dxa" w:w="3408"/>
          </w:tcPr>
          <w:p>
            <w:r>
              <w:t>Top N</w:t>
            </w:r>
          </w:p>
        </w:tc>
        <w:tc>
          <w:tcPr>
            <w:tcW w:type="dxa" w:w="3408"/>
          </w:tcPr>
          <w:p>
            <w:r>
              <w:t>5 / 10 / 15 / 20</w:t>
            </w:r>
          </w:p>
        </w:tc>
        <w:tc>
          <w:tcPr>
            <w:tcW w:type="dxa" w:w="3408"/>
          </w:tcPr>
          <w:p>
            <w:r>
              <w:t>Control ranking depth</w:t>
            </w:r>
          </w:p>
        </w:tc>
      </w:tr>
      <w:tr>
        <w:tc>
          <w:tcPr>
            <w:tcW w:type="dxa" w:w="3408"/>
          </w:tcPr>
          <w:p>
            <w:r>
              <w:t>Price Threshold</w:t>
            </w:r>
          </w:p>
        </w:tc>
        <w:tc>
          <w:tcPr>
            <w:tcW w:type="dxa" w:w="3408"/>
          </w:tcPr>
          <w:p>
            <w:r>
              <w:t>Numeric</w:t>
            </w:r>
          </w:p>
        </w:tc>
        <w:tc>
          <w:tcPr>
            <w:tcW w:type="dxa" w:w="3408"/>
          </w:tcPr>
          <w:p>
            <w:r>
              <w:t>Highlight vehicles above/below a target</w:t>
            </w:r>
          </w:p>
        </w:tc>
      </w:tr>
      <w:tr>
        <w:tc>
          <w:tcPr>
            <w:tcW w:type="dxa" w:w="3408"/>
          </w:tcPr>
          <w:p>
            <w:r>
              <w:t>Scenario</w:t>
            </w:r>
          </w:p>
        </w:tc>
        <w:tc>
          <w:tcPr>
            <w:tcW w:type="dxa" w:w="3408"/>
          </w:tcPr>
          <w:p>
            <w:r>
              <w:t>Base / +5% / +10%</w:t>
            </w:r>
          </w:p>
        </w:tc>
        <w:tc>
          <w:tcPr>
            <w:tcW w:type="dxa" w:w="3408"/>
          </w:tcPr>
          <w:p>
            <w:r>
              <w:t>What-if pricing practice</w:t>
            </w:r>
          </w:p>
        </w:tc>
      </w:tr>
    </w:tbl>
    <w:p>
      <w:pPr>
        <w:pStyle w:val="Heading1"/>
      </w:pPr>
      <w:r>
        <w:t>8. Power BI Calculated Columns</w:t>
      </w:r>
    </w:p>
    <w:p>
      <w:r>
        <w:rPr>
          <w:rFonts w:ascii="Consolas" w:hAnsi="Consolas"/>
          <w:sz w:val="18"/>
        </w:rPr>
        <w:t>Vehicle Age =</w:t>
        <w:br/>
        <w:t>YEAR(TODAY()) - 'Cars Data'[year]</w:t>
      </w:r>
    </w:p>
    <w:p>
      <w:r>
        <w:rPr>
          <w:rFonts w:ascii="Consolas" w:hAnsi="Consolas"/>
          <w:sz w:val="18"/>
        </w:rPr>
        <w:t>Price Segment =</w:t>
        <w:br/>
        <w:t>SWITCH(</w:t>
        <w:br/>
        <w:t xml:space="preserve">    TRUE(),</w:t>
        <w:br/>
        <w:t xml:space="preserve">    'Cars Data'[msrp] &lt; 30000, "Budget",</w:t>
        <w:br/>
        <w:t xml:space="preserve">    'Cars Data'[msrp] &lt; 60000, "Mid Range",</w:t>
        <w:br/>
        <w:t xml:space="preserve">    "Premium"</w:t>
        <w:br/>
        <w:t>)</w:t>
      </w:r>
    </w:p>
    <w:p>
      <w:r>
        <w:rPr>
          <w:rFonts w:ascii="Consolas" w:hAnsi="Consolas"/>
          <w:sz w:val="18"/>
        </w:rPr>
        <w:t>HP per $10K =</w:t>
        <w:br/>
        <w:t>DIVIDE(</w:t>
        <w:br/>
        <w:t xml:space="preserve">    'Cars Data'[engine_hp],</w:t>
        <w:br/>
        <w:t xml:space="preserve">    'Cars Data'[msrp] / 10000</w:t>
        <w:br/>
        <w:t>)</w:t>
      </w:r>
    </w:p>
    <w:p>
      <w:pPr>
        <w:pStyle w:val="Heading1"/>
      </w:pPr>
      <w:r>
        <w:t>9. Power BI Core Measures</w:t>
      </w:r>
    </w:p>
    <w:p>
      <w:r>
        <w:rPr>
          <w:rFonts w:ascii="Consolas" w:hAnsi="Consolas"/>
          <w:sz w:val="18"/>
        </w:rPr>
        <w:t>Total Vehicles =</w:t>
        <w:br/>
        <w:t>COUNTROWS('Cars Data')</w:t>
      </w:r>
    </w:p>
    <w:p>
      <w:r>
        <w:rPr>
          <w:rFonts w:ascii="Consolas" w:hAnsi="Consolas"/>
          <w:sz w:val="18"/>
        </w:rPr>
        <w:t>Average MSRP =</w:t>
        <w:br/>
        <w:t>AVERAGE('Cars Data'[msrp])</w:t>
      </w:r>
    </w:p>
    <w:p>
      <w:r>
        <w:rPr>
          <w:rFonts w:ascii="Consolas" w:hAnsi="Consolas"/>
          <w:sz w:val="18"/>
        </w:rPr>
        <w:t>Average Engine HP =</w:t>
        <w:br/>
        <w:t>AVERAGE('Cars Data'[engine_hp])</w:t>
      </w:r>
    </w:p>
    <w:p>
      <w:r>
        <w:rPr>
          <w:rFonts w:ascii="Consolas" w:hAnsi="Consolas"/>
          <w:sz w:val="18"/>
        </w:rPr>
        <w:t>Average City MPG =</w:t>
        <w:br/>
        <w:t>AVERAGE('Cars Data'[city_mpg])</w:t>
      </w:r>
    </w:p>
    <w:p>
      <w:r>
        <w:rPr>
          <w:rFonts w:ascii="Consolas" w:hAnsi="Consolas"/>
          <w:sz w:val="18"/>
        </w:rPr>
        <w:t>Average Highway MPG =</w:t>
        <w:br/>
        <w:t>AVERAGE('Cars Data'[highway_mpg])</w:t>
      </w:r>
    </w:p>
    <w:p>
      <w:r>
        <w:rPr>
          <w:rFonts w:ascii="Consolas" w:hAnsi="Consolas"/>
          <w:sz w:val="18"/>
        </w:rPr>
        <w:t>Average Popularity =</w:t>
        <w:br/>
        <w:t>AVERAGE('Cars Data'[popularity])</w:t>
      </w:r>
    </w:p>
    <w:p>
      <w:r>
        <w:rPr>
          <w:rFonts w:ascii="Consolas" w:hAnsi="Consolas"/>
          <w:sz w:val="18"/>
        </w:rPr>
        <w:t>Average HP per $10K =</w:t>
        <w:br/>
        <w:t>AVERAGE('Cars Data'[HP per $10K])</w:t>
      </w:r>
    </w:p>
    <w:p>
      <w:pPr>
        <w:pStyle w:val="Heading1"/>
      </w:pPr>
      <w:r>
        <w:t>10. Power BI Field Parameters</w:t>
      </w:r>
    </w:p>
    <w:p>
      <w:r>
        <w:t>Select Metric Field Parameter:</w:t>
      </w:r>
    </w:p>
    <w:p>
      <w:pPr>
        <w:pStyle w:val="ListBullet"/>
      </w:pPr>
      <w:r>
        <w:t>Average MSRP</w:t>
      </w:r>
    </w:p>
    <w:p>
      <w:pPr>
        <w:pStyle w:val="ListBullet"/>
      </w:pPr>
      <w:r>
        <w:t>Average Engine HP</w:t>
      </w:r>
    </w:p>
    <w:p>
      <w:pPr>
        <w:pStyle w:val="ListBullet"/>
      </w:pPr>
      <w:r>
        <w:t>Average City MPG</w:t>
      </w:r>
    </w:p>
    <w:p>
      <w:pPr>
        <w:pStyle w:val="ListBullet"/>
      </w:pPr>
      <w:r>
        <w:t>Average Highway MPG</w:t>
      </w:r>
    </w:p>
    <w:p>
      <w:pPr>
        <w:pStyle w:val="ListBullet"/>
      </w:pPr>
      <w:r>
        <w:t>Average Popularity</w:t>
      </w:r>
    </w:p>
    <w:p>
      <w:r>
        <w:t>Analyze By Field Parameter:</w:t>
      </w:r>
    </w:p>
    <w:p>
      <w:pPr>
        <w:pStyle w:val="ListBullet"/>
      </w:pPr>
      <w:r>
        <w:t>Make</w:t>
      </w:r>
    </w:p>
    <w:p>
      <w:pPr>
        <w:pStyle w:val="ListBullet"/>
      </w:pPr>
      <w:r>
        <w:t>Model</w:t>
      </w:r>
    </w:p>
    <w:p>
      <w:pPr>
        <w:pStyle w:val="ListBullet"/>
      </w:pPr>
      <w:r>
        <w:t>Year</w:t>
      </w:r>
    </w:p>
    <w:p>
      <w:pPr>
        <w:pStyle w:val="ListBullet"/>
      </w:pPr>
      <w:r>
        <w:t>Transmission</w:t>
      </w:r>
    </w:p>
    <w:p>
      <w:pPr>
        <w:pStyle w:val="ListBullet"/>
      </w:pPr>
      <w:r>
        <w:t>Vehicle Style</w:t>
      </w:r>
    </w:p>
    <w:p>
      <w:pPr>
        <w:pStyle w:val="ListBullet"/>
      </w:pPr>
      <w:r>
        <w:t>Vehicle Size</w:t>
      </w:r>
    </w:p>
    <w:p>
      <w:r>
        <w:t>These parameters allow users to dynamically change the metric or dimension used by a visual through slicers.</w:t>
      </w:r>
    </w:p>
    <w:p>
      <w:pPr>
        <w:pStyle w:val="Heading1"/>
      </w:pPr>
      <w:r>
        <w:t>11. Power BI Top N Analysis</w:t>
      </w:r>
    </w:p>
    <w:p>
      <w:r>
        <w:t>Top N parameter values: 5, 10, 15, 20.</w:t>
      </w:r>
    </w:p>
    <w:p>
      <w:r>
        <w:rPr>
          <w:rFonts w:ascii="Consolas" w:hAnsi="Consolas"/>
          <w:sz w:val="18"/>
        </w:rPr>
        <w:t>Make Rank =</w:t>
        <w:br/>
        <w:t>RANKX(</w:t>
        <w:br/>
        <w:t xml:space="preserve">    ALL('Cars Data'[make]),</w:t>
        <w:br/>
        <w:t xml:space="preserve">    [Average MSRP],</w:t>
        <w:br/>
        <w:t xml:space="preserve">    ,</w:t>
        <w:br/>
        <w:t xml:space="preserve">    DESC,</w:t>
        <w:br/>
        <w:t xml:space="preserve">    DENSE</w:t>
        <w:br/>
        <w:t>)</w:t>
      </w:r>
    </w:p>
    <w:p>
      <w:r>
        <w:rPr>
          <w:rFonts w:ascii="Consolas" w:hAnsi="Consolas"/>
          <w:sz w:val="18"/>
        </w:rPr>
        <w:t>Top N Make Flag =</w:t>
        <w:br/>
        <w:t>IF(</w:t>
        <w:br/>
        <w:t xml:space="preserve">    [Make Rank] &lt;= [Top N Value],</w:t>
        <w:br/>
        <w:t xml:space="preserve">    1,</w:t>
        <w:br/>
        <w:t xml:space="preserve">    0</w:t>
        <w:br/>
        <w:t>)</w:t>
      </w:r>
    </w:p>
    <w:p>
      <w:r>
        <w:t>Visual title: Top N Manufacturers by Average MSRP.</w:t>
      </w:r>
    </w:p>
    <w:p>
      <w:pPr>
        <w:pStyle w:val="Heading1"/>
      </w:pPr>
      <w:r>
        <w:t>12. Power BI Price Threshold Analysis</w:t>
      </w:r>
    </w:p>
    <w:p>
      <w:r>
        <w:t>Purpose: dynamically count vehicles above or below a user-selected MSRP threshold.</w:t>
      </w:r>
    </w:p>
    <w:p>
      <w:r>
        <w:rPr>
          <w:rFonts w:ascii="Consolas" w:hAnsi="Consolas"/>
          <w:sz w:val="18"/>
        </w:rPr>
        <w:t>Vehicles Above Threshold =</w:t>
        <w:br/>
        <w:t>VAR Threshold = [Selected Price Threshold]</w:t>
        <w:br/>
        <w:t>RETURN</w:t>
        <w:br/>
        <w:t>CALCULATE(</w:t>
        <w:br/>
        <w:t xml:space="preserve">    [Total Vehicles],</w:t>
        <w:br/>
        <w:t xml:space="preserve">    FILTER(</w:t>
        <w:br/>
        <w:t xml:space="preserve">        ALL('Cars Data'),</w:t>
        <w:br/>
        <w:t xml:space="preserve">        'Cars Data'[msrp] &gt;= Threshold</w:t>
        <w:br/>
        <w:t xml:space="preserve">    )</w:t>
        <w:br/>
        <w:t>)</w:t>
      </w:r>
    </w:p>
    <w:p>
      <w:r>
        <w:rPr>
          <w:rFonts w:ascii="Consolas" w:hAnsi="Consolas"/>
          <w:sz w:val="18"/>
        </w:rPr>
        <w:t>Vehicles Below Threshold =</w:t>
        <w:br/>
        <w:t>VAR Threshold = [Selected Price Threshold]</w:t>
        <w:br/>
        <w:t>RETURN</w:t>
        <w:br/>
        <w:t>CALCULATE(</w:t>
        <w:br/>
        <w:t xml:space="preserve">    [Total Vehicles],</w:t>
        <w:br/>
        <w:t xml:space="preserve">    FILTER(</w:t>
        <w:br/>
        <w:t xml:space="preserve">        ALL('Cars Data'),</w:t>
        <w:br/>
        <w:t xml:space="preserve">        'Cars Data'[msrp] &lt; Threshold</w:t>
        <w:br/>
        <w:t xml:space="preserve">    )</w:t>
        <w:br/>
        <w:t>)</w:t>
      </w:r>
    </w:p>
    <w:p>
      <w:r>
        <w:rPr>
          <w:rFonts w:ascii="Consolas" w:hAnsi="Consolas"/>
          <w:sz w:val="18"/>
        </w:rPr>
        <w:t>Above Threshold % =</w:t>
        <w:br/>
        <w:t>DIVIDE(</w:t>
        <w:br/>
        <w:t xml:space="preserve">    [Vehicles Above Threshold],</w:t>
        <w:br/>
        <w:t xml:space="preserve">    [Total Vehicles]</w:t>
        <w:br/>
        <w:t>)</w:t>
      </w:r>
    </w:p>
    <w:p>
      <w:r>
        <w:rPr>
          <w:rFonts w:ascii="Consolas" w:hAnsi="Consolas"/>
          <w:sz w:val="18"/>
        </w:rPr>
        <w:t>Below Threshold % =</w:t>
        <w:br/>
        <w:t>DIVIDE(</w:t>
        <w:br/>
        <w:t xml:space="preserve">    [Vehicles Below Threshold],</w:t>
        <w:br/>
        <w:t xml:space="preserve">    [Total Vehicles]</w:t>
        <w:br/>
        <w:t>)</w:t>
      </w:r>
    </w:p>
    <w:p>
      <w:pPr>
        <w:pStyle w:val="Heading1"/>
      </w:pPr>
      <w:r>
        <w:t>13. Power BI Scenario Analysis</w:t>
      </w:r>
    </w:p>
    <w:p>
      <w:r>
        <w:t>Scenario options: Base, +5%, +10%.</w:t>
      </w:r>
    </w:p>
    <w:p>
      <w:r>
        <w:rPr>
          <w:rFonts w:ascii="Consolas" w:hAnsi="Consolas"/>
          <w:sz w:val="18"/>
        </w:rPr>
        <w:t>Scenario MSRP =</w:t>
        <w:br/>
        <w:t>SWITCH(</w:t>
        <w:br/>
        <w:t xml:space="preserve">    [Selected Scenario],</w:t>
        <w:br/>
        <w:t xml:space="preserve">    "Base", [Average MSRP],</w:t>
        <w:br/>
        <w:t xml:space="preserve">    "+5%", [Average MSRP] * 1.05,</w:t>
        <w:br/>
        <w:t xml:space="preserve">    "+10%", [Average MSRP] * 1.10,</w:t>
        <w:br/>
        <w:t xml:space="preserve">    [Average MSRP]</w:t>
        <w:br/>
        <w:t>)</w:t>
      </w:r>
    </w:p>
    <w:p>
      <w:pPr>
        <w:pStyle w:val="Heading1"/>
      </w:pPr>
      <w:r>
        <w:t>14. Power BI Dashboard Documentation</w:t>
      </w:r>
    </w:p>
    <w:tbl>
      <w:tblPr>
        <w:tblStyle w:val="TableGrid"/>
        <w:tblW w:type="auto" w:w="0"/>
        <w:tblLook w:firstColumn="1" w:firstRow="1" w:lastColumn="0" w:lastRow="0" w:noHBand="0" w:noVBand="1" w:val="04A0"/>
      </w:tblPr>
      <w:tblGrid>
        <w:gridCol w:w="3408"/>
        <w:gridCol w:w="3408"/>
        <w:gridCol w:w="3408"/>
      </w:tblGrid>
      <w:tr>
        <w:tc>
          <w:tcPr>
            <w:tcW w:type="dxa" w:w="3408"/>
          </w:tcPr>
          <w:p>
            <w:r>
              <w:t>Dashboard</w:t>
            </w:r>
          </w:p>
        </w:tc>
        <w:tc>
          <w:tcPr>
            <w:tcW w:type="dxa" w:w="3408"/>
          </w:tcPr>
          <w:p>
            <w:r>
              <w:t>Focus</w:t>
            </w:r>
          </w:p>
        </w:tc>
        <w:tc>
          <w:tcPr>
            <w:tcW w:type="dxa" w:w="3408"/>
          </w:tcPr>
          <w:p>
            <w:r>
              <w:t>Skills Demonstrated</w:t>
            </w:r>
          </w:p>
        </w:tc>
      </w:tr>
      <w:tr>
        <w:tc>
          <w:tcPr>
            <w:tcW w:type="dxa" w:w="3408"/>
          </w:tcPr>
          <w:p>
            <w:r>
              <w:t>01 - Executive Overview</w:t>
            </w:r>
          </w:p>
        </w:tc>
        <w:tc>
          <w:tcPr>
            <w:tcW w:type="dxa" w:w="3408"/>
          </w:tcPr>
          <w:p>
            <w:r>
              <w:t>KPIs, MSRP by manufacturer, vehicle styles, vehicle size, yearly analysis, and slicers.</w:t>
            </w:r>
          </w:p>
        </w:tc>
        <w:tc>
          <w:tcPr>
            <w:tcW w:type="dxa" w:w="3408"/>
          </w:tcPr>
          <w:p>
            <w:r>
              <w:t>KPI cards, measures, slicers, basic interactive reporting.</w:t>
            </w:r>
          </w:p>
        </w:tc>
      </w:tr>
      <w:tr>
        <w:tc>
          <w:tcPr>
            <w:tcW w:type="dxa" w:w="3408"/>
          </w:tcPr>
          <w:p>
            <w:r>
              <w:t>02 - Market &amp; Vehicle Analysis</w:t>
            </w:r>
          </w:p>
        </w:tc>
        <w:tc>
          <w:tcPr>
            <w:tcW w:type="dxa" w:w="3408"/>
          </w:tcPr>
          <w:p>
            <w:r>
              <w:t>Dynamic metric/dimension analysis, manufacturer and vehicle-style analysis, price segments, transmission analysis, Top N.</w:t>
            </w:r>
          </w:p>
        </w:tc>
        <w:tc>
          <w:tcPr>
            <w:tcW w:type="dxa" w:w="3408"/>
          </w:tcPr>
          <w:p>
            <w:r>
              <w:t>Field Parameters, dynamic visuals, Top N, DAX ranking, interactive analysis.</w:t>
            </w:r>
          </w:p>
        </w:tc>
      </w:tr>
      <w:tr>
        <w:tc>
          <w:tcPr>
            <w:tcW w:type="dxa" w:w="3408"/>
          </w:tcPr>
          <w:p>
            <w:r>
              <w:t>03 - Performance &amp; Efficiency</w:t>
            </w:r>
          </w:p>
        </w:tc>
        <w:tc>
          <w:tcPr>
            <w:tcW w:type="dxa" w:w="3408"/>
          </w:tcPr>
          <w:p>
            <w:r>
              <w:t>Engine HP, City MPG, Highway MPG, HP per $10K, price-performance and engine-performance relationships.</w:t>
            </w:r>
          </w:p>
        </w:tc>
        <w:tc>
          <w:tcPr>
            <w:tcW w:type="dxa" w:w="3408"/>
          </w:tcPr>
          <w:p>
            <w:r>
              <w:t>Calculated metrics, scatter plots, performance analysis, analytical storytelling.</w:t>
            </w:r>
          </w:p>
        </w:tc>
      </w:tr>
      <w:tr>
        <w:tc>
          <w:tcPr>
            <w:tcW w:type="dxa" w:w="3408"/>
          </w:tcPr>
          <w:p>
            <w:r>
              <w:t>04 - Pricing &amp; Scenario Analysis</w:t>
            </w:r>
          </w:p>
        </w:tc>
        <w:tc>
          <w:tcPr>
            <w:tcW w:type="dxa" w:w="3408"/>
          </w:tcPr>
          <w:p>
            <w:r>
              <w:t>Average MSRP, price threshold, scenario MSRP, price segments, threshold analysis, Top N premium vehicles, price vs performance.</w:t>
            </w:r>
          </w:p>
        </w:tc>
        <w:tc>
          <w:tcPr>
            <w:tcW w:type="dxa" w:w="3408"/>
          </w:tcPr>
          <w:p>
            <w:r>
              <w:t>DAX, parameters, scenario analysis, threshold analysis, ranking, scatter analysis.</w:t>
            </w:r>
          </w:p>
        </w:tc>
      </w:tr>
    </w:tbl>
    <w:p>
      <w:pPr>
        <w:pStyle w:val="Heading1"/>
      </w:pPr>
      <w:r>
        <w:t>15. Key Technical Skill Mapping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Requirement</w:t>
            </w:r>
          </w:p>
        </w:tc>
        <w:tc>
          <w:tcPr>
            <w:tcW w:type="dxa" w:w="2556"/>
          </w:tcPr>
          <w:p>
            <w:r>
              <w:t>SQL</w:t>
            </w:r>
          </w:p>
        </w:tc>
        <w:tc>
          <w:tcPr>
            <w:tcW w:type="dxa" w:w="2556"/>
          </w:tcPr>
          <w:p>
            <w:r>
              <w:t>Tableau</w:t>
            </w:r>
          </w:p>
        </w:tc>
        <w:tc>
          <w:tcPr>
            <w:tcW w:type="dxa" w:w="2556"/>
          </w:tcPr>
          <w:p>
            <w:r>
              <w:t>Power BI</w:t>
            </w:r>
          </w:p>
        </w:tc>
      </w:tr>
      <w:tr>
        <w:tc>
          <w:tcPr>
            <w:tcW w:type="dxa" w:w="2556"/>
          </w:tcPr>
          <w:p>
            <w:r>
              <w:t>Aggregation</w:t>
            </w:r>
          </w:p>
        </w:tc>
        <w:tc>
          <w:tcPr>
            <w:tcW w:type="dxa" w:w="2556"/>
          </w:tcPr>
          <w:p>
            <w:r>
              <w:t>AVG()</w:t>
            </w:r>
          </w:p>
        </w:tc>
        <w:tc>
          <w:tcPr>
            <w:tcW w:type="dxa" w:w="2556"/>
          </w:tcPr>
          <w:p>
            <w:r>
              <w:t>AVG()</w:t>
            </w:r>
          </w:p>
        </w:tc>
        <w:tc>
          <w:tcPr>
            <w:tcW w:type="dxa" w:w="2556"/>
          </w:tcPr>
          <w:p>
            <w:r>
              <w:t>AVERAGE()</w:t>
            </w:r>
          </w:p>
        </w:tc>
      </w:tr>
      <w:tr>
        <w:tc>
          <w:tcPr>
            <w:tcW w:type="dxa" w:w="2556"/>
          </w:tcPr>
          <w:p>
            <w:r>
              <w:t>Conditional logic</w:t>
            </w:r>
          </w:p>
        </w:tc>
        <w:tc>
          <w:tcPr>
            <w:tcW w:type="dxa" w:w="2556"/>
          </w:tcPr>
          <w:p>
            <w:r>
              <w:t>CASE</w:t>
            </w:r>
          </w:p>
        </w:tc>
        <w:tc>
          <w:tcPr>
            <w:tcW w:type="dxa" w:w="2556"/>
          </w:tcPr>
          <w:p>
            <w:r>
              <w:t>IF / ELSEIF</w:t>
            </w:r>
          </w:p>
        </w:tc>
        <w:tc>
          <w:tcPr>
            <w:tcW w:type="dxa" w:w="2556"/>
          </w:tcPr>
          <w:p>
            <w:r>
              <w:t>SWITCH(TRUE())</w:t>
            </w:r>
          </w:p>
        </w:tc>
      </w:tr>
      <w:tr>
        <w:tc>
          <w:tcPr>
            <w:tcW w:type="dxa" w:w="2556"/>
          </w:tcPr>
          <w:p>
            <w:r>
              <w:t>Ranking</w:t>
            </w:r>
          </w:p>
        </w:tc>
        <w:tc>
          <w:tcPr>
            <w:tcW w:type="dxa" w:w="2556"/>
          </w:tcPr>
          <w:p>
            <w:r>
              <w:t>RANK()/window functions</w:t>
            </w:r>
          </w:p>
        </w:tc>
        <w:tc>
          <w:tcPr>
            <w:tcW w:type="dxa" w:w="2556"/>
          </w:tcPr>
          <w:p>
            <w:r>
              <w:t>Table calculations</w:t>
            </w:r>
          </w:p>
        </w:tc>
        <w:tc>
          <w:tcPr>
            <w:tcW w:type="dxa" w:w="2556"/>
          </w:tcPr>
          <w:p>
            <w:r>
              <w:t>RANKX()</w:t>
            </w:r>
          </w:p>
        </w:tc>
      </w:tr>
      <w:tr>
        <w:tc>
          <w:tcPr>
            <w:tcW w:type="dxa" w:w="2556"/>
          </w:tcPr>
          <w:p>
            <w:r>
              <w:t>Filtering</w:t>
            </w:r>
          </w:p>
        </w:tc>
        <w:tc>
          <w:tcPr>
            <w:tcW w:type="dxa" w:w="2556"/>
          </w:tcPr>
          <w:p>
            <w:r>
              <w:t>WHERE / HAVING</w:t>
            </w:r>
          </w:p>
        </w:tc>
        <w:tc>
          <w:tcPr>
            <w:tcW w:type="dxa" w:w="2556"/>
          </w:tcPr>
          <w:p>
            <w:r>
              <w:t>Filters</w:t>
            </w:r>
          </w:p>
        </w:tc>
        <w:tc>
          <w:tcPr>
            <w:tcW w:type="dxa" w:w="2556"/>
          </w:tcPr>
          <w:p>
            <w:r>
              <w:t>Filter context</w:t>
            </w:r>
          </w:p>
        </w:tc>
      </w:tr>
      <w:tr>
        <w:tc>
          <w:tcPr>
            <w:tcW w:type="dxa" w:w="2556"/>
          </w:tcPr>
          <w:p>
            <w:r>
              <w:t>Advanced filter logic</w:t>
            </w:r>
          </w:p>
        </w:tc>
        <w:tc>
          <w:tcPr>
            <w:tcW w:type="dxa" w:w="2556"/>
          </w:tcPr>
          <w:p>
            <w:r>
              <w:t>CTE / subquery</w:t>
            </w:r>
          </w:p>
        </w:tc>
        <w:tc>
          <w:tcPr>
            <w:tcW w:type="dxa" w:w="2556"/>
          </w:tcPr>
          <w:p>
            <w:r>
              <w:t>LOD / filters</w:t>
            </w:r>
          </w:p>
        </w:tc>
        <w:tc>
          <w:tcPr>
            <w:tcW w:type="dxa" w:w="2556"/>
          </w:tcPr>
          <w:p>
            <w:r>
              <w:t>CALCULATE() / FILTER()</w:t>
            </w:r>
          </w:p>
        </w:tc>
      </w:tr>
      <w:tr>
        <w:tc>
          <w:tcPr>
            <w:tcW w:type="dxa" w:w="2556"/>
          </w:tcPr>
          <w:p>
            <w:r>
              <w:t>Fixed granularity</w:t>
            </w:r>
          </w:p>
        </w:tc>
        <w:tc>
          <w:tcPr>
            <w:tcW w:type="dxa" w:w="2556"/>
          </w:tcPr>
          <w:p>
            <w:r>
              <w:t>GROUP BY</w:t>
            </w:r>
          </w:p>
        </w:tc>
        <w:tc>
          <w:tcPr>
            <w:tcW w:type="dxa" w:w="2556"/>
          </w:tcPr>
          <w:p>
            <w:r>
              <w:t>FIXED LOD</w:t>
            </w:r>
          </w:p>
        </w:tc>
        <w:tc>
          <w:tcPr>
            <w:tcW w:type="dxa" w:w="2556"/>
          </w:tcPr>
          <w:p>
            <w:r>
              <w:t>Filter context / ALLEXCEPT pattern</w:t>
            </w:r>
          </w:p>
        </w:tc>
      </w:tr>
      <w:tr>
        <w:tc>
          <w:tcPr>
            <w:tcW w:type="dxa" w:w="2556"/>
          </w:tcPr>
          <w:p>
            <w:r>
              <w:t>Remove detail</w:t>
            </w:r>
          </w:p>
        </w:tc>
        <w:tc>
          <w:tcPr>
            <w:tcW w:type="dxa" w:w="2556"/>
          </w:tcPr>
          <w:p>
            <w:r>
              <w:t>Query logic</w:t>
            </w:r>
          </w:p>
        </w:tc>
        <w:tc>
          <w:tcPr>
            <w:tcW w:type="dxa" w:w="2556"/>
          </w:tcPr>
          <w:p>
            <w:r>
              <w:t>EXCLUDE LOD</w:t>
            </w:r>
          </w:p>
        </w:tc>
        <w:tc>
          <w:tcPr>
            <w:tcW w:type="dxa" w:w="2556"/>
          </w:tcPr>
          <w:p>
            <w:r>
              <w:t>REMOVEFILTERS()</w:t>
            </w:r>
          </w:p>
        </w:tc>
      </w:tr>
      <w:tr>
        <w:tc>
          <w:tcPr>
            <w:tcW w:type="dxa" w:w="2556"/>
          </w:tcPr>
          <w:p>
            <w:r>
              <w:t>Dynamic metric</w:t>
            </w:r>
          </w:p>
        </w:tc>
        <w:tc>
          <w:tcPr>
            <w:tcW w:type="dxa" w:w="2556"/>
          </w:tcPr>
          <w:p>
            <w:r>
              <w:t>SQL logic</w:t>
            </w:r>
          </w:p>
        </w:tc>
        <w:tc>
          <w:tcPr>
            <w:tcW w:type="dxa" w:w="2556"/>
          </w:tcPr>
          <w:p>
            <w:r>
              <w:t>Parameter</w:t>
            </w:r>
          </w:p>
        </w:tc>
        <w:tc>
          <w:tcPr>
            <w:tcW w:type="dxa" w:w="2556"/>
          </w:tcPr>
          <w:p>
            <w:r>
              <w:t>Field Parameter</w:t>
            </w:r>
          </w:p>
        </w:tc>
      </w:tr>
      <w:tr>
        <w:tc>
          <w:tcPr>
            <w:tcW w:type="dxa" w:w="2556"/>
          </w:tcPr>
          <w:p>
            <w:r>
              <w:t>Dynamic dimension</w:t>
            </w:r>
          </w:p>
        </w:tc>
        <w:tc>
          <w:tcPr>
            <w:tcW w:type="dxa" w:w="2556"/>
          </w:tcPr>
          <w:p>
            <w:r>
              <w:t>Dynamic SQL</w:t>
            </w:r>
          </w:p>
        </w:tc>
        <w:tc>
          <w:tcPr>
            <w:tcW w:type="dxa" w:w="2556"/>
          </w:tcPr>
          <w:p>
            <w:r>
              <w:t>Parameter</w:t>
            </w:r>
          </w:p>
        </w:tc>
        <w:tc>
          <w:tcPr>
            <w:tcW w:type="dxa" w:w="2556"/>
          </w:tcPr>
          <w:p>
            <w:r>
              <w:t>Field Parameter</w:t>
            </w:r>
          </w:p>
        </w:tc>
      </w:tr>
      <w:tr>
        <w:tc>
          <w:tcPr>
            <w:tcW w:type="dxa" w:w="2556"/>
          </w:tcPr>
          <w:p>
            <w:r>
              <w:t>Top N</w:t>
            </w:r>
          </w:p>
        </w:tc>
        <w:tc>
          <w:tcPr>
            <w:tcW w:type="dxa" w:w="2556"/>
          </w:tcPr>
          <w:p>
            <w:r>
              <w:t>Window functions</w:t>
            </w:r>
          </w:p>
        </w:tc>
        <w:tc>
          <w:tcPr>
            <w:tcW w:type="dxa" w:w="2556"/>
          </w:tcPr>
          <w:p>
            <w:r>
              <w:t>Parameter + filter</w:t>
            </w:r>
          </w:p>
        </w:tc>
        <w:tc>
          <w:tcPr>
            <w:tcW w:type="dxa" w:w="2556"/>
          </w:tcPr>
          <w:p>
            <w:r>
              <w:t>RANKX() + parameter</w:t>
            </w:r>
          </w:p>
        </w:tc>
      </w:tr>
      <w:tr>
        <w:tc>
          <w:tcPr>
            <w:tcW w:type="dxa" w:w="2556"/>
          </w:tcPr>
          <w:p>
            <w:r>
              <w:t>Scenario analysis</w:t>
            </w:r>
          </w:p>
        </w:tc>
        <w:tc>
          <w:tcPr>
            <w:tcW w:type="dxa" w:w="2556"/>
          </w:tcPr>
          <w:p>
            <w:r>
              <w:t>CASE/calculation</w:t>
            </w:r>
          </w:p>
        </w:tc>
        <w:tc>
          <w:tcPr>
            <w:tcW w:type="dxa" w:w="2556"/>
          </w:tcPr>
          <w:p>
            <w:r>
              <w:t>Parameter</w:t>
            </w:r>
          </w:p>
        </w:tc>
        <w:tc>
          <w:tcPr>
            <w:tcW w:type="dxa" w:w="2556"/>
          </w:tcPr>
          <w:p>
            <w:r>
              <w:t>DAX + parameter</w:t>
            </w:r>
          </w:p>
        </w:tc>
      </w:tr>
      <w:tr>
        <w:tc>
          <w:tcPr>
            <w:tcW w:type="dxa" w:w="2556"/>
          </w:tcPr>
          <w:p>
            <w:r>
              <w:t>Data preparation</w:t>
            </w:r>
          </w:p>
        </w:tc>
        <w:tc>
          <w:tcPr>
            <w:tcW w:type="dxa" w:w="2556"/>
          </w:tcPr>
          <w:p>
            <w:r>
              <w:t>SQL</w:t>
            </w:r>
          </w:p>
        </w:tc>
        <w:tc>
          <w:tcPr>
            <w:tcW w:type="dxa" w:w="2556"/>
          </w:tcPr>
          <w:p>
            <w:r>
              <w:t>Data source/Prep</w:t>
            </w:r>
          </w:p>
        </w:tc>
        <w:tc>
          <w:tcPr>
            <w:tcW w:type="dxa" w:w="2556"/>
          </w:tcPr>
          <w:p>
            <w:r>
              <w:t>Power Query</w:t>
            </w:r>
          </w:p>
        </w:tc>
      </w:tr>
    </w:tbl>
    <w:p>
      <w:pPr>
        <w:pStyle w:val="Heading1"/>
      </w:pPr>
      <w:r>
        <w:t>16. Skills Demonstrated</w:t>
      </w:r>
    </w:p>
    <w:p>
      <w:r>
        <w:t>SQL:</w:t>
      </w:r>
    </w:p>
    <w:p>
      <w:pPr>
        <w:pStyle w:val="ListBullet"/>
      </w:pPr>
      <w:r>
        <w:t>Data querying and cleaning</w:t>
      </w:r>
    </w:p>
    <w:p>
      <w:pPr>
        <w:pStyle w:val="ListBullet"/>
      </w:pPr>
      <w:r>
        <w:t>Aggregations and GROUP BY</w:t>
      </w:r>
    </w:p>
    <w:p>
      <w:pPr>
        <w:pStyle w:val="ListBullet"/>
      </w:pPr>
      <w:r>
        <w:t>CASE statements</w:t>
      </w:r>
    </w:p>
    <w:p>
      <w:pPr>
        <w:pStyle w:val="ListBullet"/>
      </w:pPr>
      <w:r>
        <w:t>CTEs</w:t>
      </w:r>
    </w:p>
    <w:p>
      <w:pPr>
        <w:pStyle w:val="ListBullet"/>
      </w:pPr>
      <w:r>
        <w:t>Window functions</w:t>
      </w:r>
    </w:p>
    <w:p>
      <w:pPr>
        <w:pStyle w:val="ListBullet"/>
      </w:pPr>
      <w:r>
        <w:t>RANK, DENSE_RANK, LAG, LEAD</w:t>
      </w:r>
    </w:p>
    <w:p>
      <w:pPr>
        <w:pStyle w:val="ListBullet"/>
      </w:pPr>
      <w:r>
        <w:t>Running calculations and analytical queries</w:t>
      </w:r>
    </w:p>
    <w:p>
      <w:r>
        <w:t>Power BI:</w:t>
      </w:r>
    </w:p>
    <w:p>
      <w:pPr>
        <w:pStyle w:val="ListBullet"/>
      </w:pPr>
      <w:r>
        <w:t>Power Query</w:t>
      </w:r>
    </w:p>
    <w:p>
      <w:pPr>
        <w:pStyle w:val="ListBullet"/>
      </w:pPr>
      <w:r>
        <w:t>Data modeling</w:t>
      </w:r>
    </w:p>
    <w:p>
      <w:pPr>
        <w:pStyle w:val="ListBullet"/>
      </w:pPr>
      <w:r>
        <w:t>Calculated columns</w:t>
      </w:r>
    </w:p>
    <w:p>
      <w:pPr>
        <w:pStyle w:val="ListBullet"/>
      </w:pPr>
      <w:r>
        <w:t>Measures and DAX</w:t>
      </w:r>
    </w:p>
    <w:p>
      <w:pPr>
        <w:pStyle w:val="ListBullet"/>
      </w:pPr>
      <w:r>
        <w:t>CALCULATE, FILTER, SWITCH, RANKX</w:t>
      </w:r>
    </w:p>
    <w:p>
      <w:pPr>
        <w:pStyle w:val="ListBullet"/>
      </w:pPr>
      <w:r>
        <w:t>Filter context</w:t>
      </w:r>
    </w:p>
    <w:p>
      <w:pPr>
        <w:pStyle w:val="ListBullet"/>
      </w:pPr>
      <w:r>
        <w:t>Field Parameters</w:t>
      </w:r>
    </w:p>
    <w:p>
      <w:pPr>
        <w:pStyle w:val="ListBullet"/>
      </w:pPr>
      <w:r>
        <w:t>Slicers and interactions</w:t>
      </w:r>
    </w:p>
    <w:p>
      <w:pPr>
        <w:pStyle w:val="ListBullet"/>
      </w:pPr>
      <w:r>
        <w:t>Dynamic visuals</w:t>
      </w:r>
    </w:p>
    <w:p>
      <w:pPr>
        <w:pStyle w:val="ListBullet"/>
      </w:pPr>
      <w:r>
        <w:t>Scenario and threshold analysis</w:t>
      </w:r>
    </w:p>
    <w:p>
      <w:pPr>
        <w:pStyle w:val="ListBullet"/>
      </w:pPr>
      <w:r>
        <w:t>Scatter plots</w:t>
      </w:r>
    </w:p>
    <w:p>
      <w:r>
        <w:t>Tableau:</w:t>
      </w:r>
    </w:p>
    <w:p>
      <w:pPr>
        <w:pStyle w:val="ListBullet"/>
      </w:pPr>
      <w:r>
        <w:t>Calculated fields</w:t>
      </w:r>
    </w:p>
    <w:p>
      <w:pPr>
        <w:pStyle w:val="ListBullet"/>
      </w:pPr>
      <w:r>
        <w:t>Parameters</w:t>
      </w:r>
    </w:p>
    <w:p>
      <w:pPr>
        <w:pStyle w:val="ListBullet"/>
      </w:pPr>
      <w:r>
        <w:t>Filters</w:t>
      </w:r>
    </w:p>
    <w:p>
      <w:pPr>
        <w:pStyle w:val="ListBullet"/>
      </w:pPr>
      <w:r>
        <w:t>Sets</w:t>
      </w:r>
    </w:p>
    <w:p>
      <w:pPr>
        <w:pStyle w:val="ListBullet"/>
      </w:pPr>
      <w:r>
        <w:t>Dashboard actions</w:t>
      </w:r>
    </w:p>
    <w:p>
      <w:pPr>
        <w:pStyle w:val="ListBullet"/>
      </w:pPr>
      <w:r>
        <w:t>FIXED / INCLUDE / EXCLUDE LOD expressions</w:t>
      </w:r>
    </w:p>
    <w:p>
      <w:pPr>
        <w:pStyle w:val="ListBullet"/>
      </w:pPr>
      <w:r>
        <w:t>Interactive dashboards and storytelling</w:t>
      </w:r>
    </w:p>
    <w:p>
      <w:r>
        <w:t>Analytical Skills:</w:t>
      </w:r>
    </w:p>
    <w:p>
      <w:pPr>
        <w:pStyle w:val="ListBullet"/>
      </w:pPr>
      <w:r>
        <w:t>Pricing analysis</w:t>
      </w:r>
    </w:p>
    <w:p>
      <w:pPr>
        <w:pStyle w:val="ListBullet"/>
      </w:pPr>
      <w:r>
        <w:t>Manufacturer benchmarking</w:t>
      </w:r>
    </w:p>
    <w:p>
      <w:pPr>
        <w:pStyle w:val="ListBullet"/>
      </w:pPr>
      <w:r>
        <w:t>Vehicle segmentation</w:t>
      </w:r>
    </w:p>
    <w:p>
      <w:pPr>
        <w:pStyle w:val="ListBullet"/>
      </w:pPr>
      <w:r>
        <w:t>Performance and efficiency analysis</w:t>
      </w:r>
    </w:p>
    <w:p>
      <w:pPr>
        <w:pStyle w:val="ListBullet"/>
      </w:pPr>
      <w:r>
        <w:t>Price-performance analysis</w:t>
      </w:r>
    </w:p>
    <w:p>
      <w:pPr>
        <w:pStyle w:val="ListBullet"/>
      </w:pPr>
      <w:r>
        <w:t>Ranking</w:t>
      </w:r>
    </w:p>
    <w:p>
      <w:pPr>
        <w:pStyle w:val="ListBullet"/>
      </w:pPr>
      <w:r>
        <w:t>Scenario and what-if analysis</w:t>
      </w:r>
    </w:p>
    <w:p>
      <w:pPr>
        <w:pStyle w:val="ListBullet"/>
      </w:pPr>
      <w:r>
        <w:t>KPI development</w:t>
      </w:r>
    </w:p>
    <w:p>
      <w:pPr>
        <w:pStyle w:val="ListBullet"/>
      </w:pPr>
      <w:r>
        <w:t>Data storytelling</w:t>
      </w:r>
    </w:p>
    <w:p>
      <w:pPr>
        <w:pStyle w:val="Heading1"/>
      </w:pPr>
      <w:r>
        <w:t>17. Project Story for GitHub / Resume</w:t>
      </w:r>
    </w:p>
    <w:p>
      <w:r>
        <w:t>Automotive Vehicle Analytics is an end-to-end BI analytics project using PostgreSQL for data preparation and analytical SQL, followed by Tableau and Power BI dashboards using the same dataset and business requirements. The project demonstrates calculated fields, LOD expressions, parameters, sets, DAX, Field Parameters, dynamic dimensions and metrics, Top N ranking, price thresholds, scenario analysis, and interactive visual storytelling.</w:t>
      </w:r>
    </w:p>
    <w:p>
      <w:pPr>
        <w:pStyle w:val="Heading1"/>
      </w:pPr>
      <w:r>
        <w:t>18. Overall Project Architecture</w:t>
      </w:r>
    </w:p>
    <w:p>
      <w:r>
        <w:rPr>
          <w:rFonts w:ascii="Consolas" w:hAnsi="Consolas"/>
          <w:sz w:val="18"/>
        </w:rPr>
        <w:t>RAW AUTOMOTIVE DATA</w:t>
        <w:br/>
        <w:t xml:space="preserve">        ↓</w:t>
        <w:br/>
        <w:t>PostgreSQL / SQL</w:t>
        <w:br/>
        <w:t xml:space="preserve">        ↓</w:t>
        <w:br/>
        <w:t>Data validation + preparation + analytical queries</w:t>
        <w:br/>
        <w:t xml:space="preserve">        ↓</w:t>
        <w:br/>
        <w:t xml:space="preserve">   ┌───────────────┬────────────────┐</w:t>
        <w:br/>
        <w:t xml:space="preserve">   ↓               ↓</w:t>
        <w:br/>
        <w:t>Tableau         Power BI</w:t>
        <w:br/>
        <w:t xml:space="preserve">   ↓               ↓</w:t>
        <w:br/>
        <w:t>LOD / Params    DAX / Parameters</w:t>
        <w:br/>
        <w:t>Sets / Filters  Field Parameters</w:t>
        <w:br/>
        <w:t>Actions         Dynamic visuals</w:t>
        <w:br/>
        <w:t xml:space="preserve">   └───────────────┬────────────────┘</w:t>
        <w:br/>
        <w:t xml:space="preserve">                   ↓</w:t>
        <w:br/>
        <w:t xml:space="preserve">             BI DASHBOARDS</w:t>
        <w:br/>
        <w:t xml:space="preserve">                   ↓</w:t>
        <w:br/>
        <w:t xml:space="preserve">           BUSINESS INSIGHTS</w:t>
      </w:r>
    </w:p>
    <w:p>
      <w:pPr>
        <w:pStyle w:val="Heading1"/>
      </w:pPr>
      <w:r>
        <w:t>19. Portfolio Positioning</w:t>
      </w:r>
    </w:p>
    <w:p>
      <w:r>
        <w:t>The strongest portfolio angle is to present this as a cross-platform BI project: SQL → Tableau → Power BI. The same dataset and business questions are analyzed in multiple tools, demonstrating not only dashboard-building ability but also understanding of analytical logic, data preparation, calculations, parameters, filtering, ranking, and business storytelling.</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Automotive Vehicle Analytics — SQL + Tableau + Power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