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D7459" w14:textId="795BD636" w:rsidR="00D126C7" w:rsidRDefault="00342A2A" w:rsidP="00D126C7">
      <w:pPr>
        <w:pStyle w:val="ListParagraph"/>
        <w:numPr>
          <w:ilvl w:val="0"/>
          <w:numId w:val="1"/>
        </w:numPr>
        <w:tabs>
          <w:tab w:val="left" w:pos="432"/>
        </w:tabs>
      </w:pPr>
      <w:r>
        <w:t>(</w:t>
      </w:r>
      <w:r w:rsidR="00A2262C">
        <w:t>Lecture 2</w:t>
      </w:r>
      <w:r>
        <w:t xml:space="preserve">) </w:t>
      </w:r>
      <w:r w:rsidR="00D126C7">
        <w:t>(1</w:t>
      </w:r>
      <w:r>
        <w:t>2</w:t>
      </w:r>
      <w:r w:rsidR="00D126C7">
        <w:t xml:space="preserve"> points) Use the data in CHARITY [obtained from </w:t>
      </w:r>
      <w:proofErr w:type="spellStart"/>
      <w:r w:rsidR="00D126C7">
        <w:t>Franses</w:t>
      </w:r>
      <w:proofErr w:type="spellEnd"/>
      <w:r w:rsidR="00D126C7">
        <w:t xml:space="preserve"> and </w:t>
      </w:r>
      <w:proofErr w:type="spellStart"/>
      <w:r w:rsidR="00D126C7">
        <w:t>Paap</w:t>
      </w:r>
      <w:proofErr w:type="spellEnd"/>
      <w:r w:rsidR="00D126C7">
        <w:t xml:space="preserve"> (2001)] to answer the following questions:</w:t>
      </w:r>
    </w:p>
    <w:p w14:paraId="0E655C0B" w14:textId="77777777" w:rsidR="00D126C7" w:rsidRDefault="00D126C7" w:rsidP="00D126C7">
      <w:pPr>
        <w:pStyle w:val="ListParagraph"/>
        <w:numPr>
          <w:ilvl w:val="0"/>
          <w:numId w:val="6"/>
        </w:numPr>
        <w:tabs>
          <w:tab w:val="left" w:pos="432"/>
        </w:tabs>
      </w:pPr>
      <w:r>
        <w:t>(2 points) What is the average gift in the sample of 4,268 people (in Dutch guilders)? What percentage of people gave no gift?</w:t>
      </w:r>
    </w:p>
    <w:p w14:paraId="6188C013" w14:textId="77777777" w:rsidR="00D126C7" w:rsidRDefault="00D126C7" w:rsidP="00D126C7">
      <w:pPr>
        <w:pStyle w:val="ListParagraph"/>
        <w:numPr>
          <w:ilvl w:val="0"/>
          <w:numId w:val="6"/>
        </w:numPr>
        <w:tabs>
          <w:tab w:val="left" w:pos="432"/>
        </w:tabs>
      </w:pPr>
      <w:r>
        <w:t>(2 points) What is the average mailings per year? What are the minimum and maximum values?</w:t>
      </w:r>
    </w:p>
    <w:p w14:paraId="563D8DF0" w14:textId="77777777" w:rsidR="00D126C7" w:rsidRDefault="00D126C7" w:rsidP="00D126C7">
      <w:pPr>
        <w:pStyle w:val="ListParagraph"/>
        <w:numPr>
          <w:ilvl w:val="0"/>
          <w:numId w:val="6"/>
        </w:numPr>
        <w:tabs>
          <w:tab w:val="left" w:pos="432"/>
        </w:tabs>
      </w:pPr>
      <w:r>
        <w:t>(2 points) Estimate the model</w:t>
      </w:r>
    </w:p>
    <w:p w14:paraId="127B25C1" w14:textId="77777777" w:rsidR="00D126C7" w:rsidRPr="00314DDF" w:rsidRDefault="00D126C7" w:rsidP="00D126C7">
      <w:pPr>
        <w:pStyle w:val="ListParagraph"/>
        <w:tabs>
          <w:tab w:val="left" w:pos="432"/>
        </w:tabs>
        <w:ind w:left="1152"/>
        <w:jc w:val="center"/>
      </w:pPr>
      <m:oMathPara>
        <m:oMath>
          <m:r>
            <w:rPr>
              <w:rFonts w:ascii="Cambria Math" w:hAnsi="Cambria Math"/>
            </w:rPr>
            <m:t>gift=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mailsyear+u</m:t>
          </m:r>
        </m:oMath>
      </m:oMathPara>
    </w:p>
    <w:p w14:paraId="1964105E" w14:textId="77777777" w:rsidR="00D126C7" w:rsidRDefault="00D126C7" w:rsidP="00D126C7">
      <w:pPr>
        <w:pStyle w:val="ListParagraph"/>
        <w:tabs>
          <w:tab w:val="left" w:pos="432"/>
        </w:tabs>
        <w:ind w:left="1440"/>
      </w:pPr>
      <w:r>
        <w:t xml:space="preserve"> by OLS and report the results in the usual way, including the sample size and R-squared.</w:t>
      </w:r>
    </w:p>
    <w:p w14:paraId="2ED4A2EB" w14:textId="7ECCACF5" w:rsidR="00D126C7" w:rsidRDefault="00D126C7" w:rsidP="00D126C7">
      <w:pPr>
        <w:pStyle w:val="ListParagraph"/>
        <w:numPr>
          <w:ilvl w:val="0"/>
          <w:numId w:val="6"/>
        </w:numPr>
        <w:tabs>
          <w:tab w:val="left" w:pos="432"/>
        </w:tabs>
      </w:pPr>
      <w:r>
        <w:t>(</w:t>
      </w:r>
      <w:r w:rsidR="00342A2A">
        <w:t>4</w:t>
      </w:r>
      <w:r>
        <w:t xml:space="preserve"> points) Interpret the slope coefficient. If each mailing costs one guilder, is the charity expected to make a net gain on each mailing? Does this mean the charity makes a net gain on every mailing? Explain.</w:t>
      </w:r>
    </w:p>
    <w:p w14:paraId="2E7AD0C3" w14:textId="77777777" w:rsidR="00D126C7" w:rsidRPr="00632CFA" w:rsidRDefault="00D126C7" w:rsidP="00D126C7">
      <w:pPr>
        <w:pStyle w:val="ListParagraph"/>
        <w:numPr>
          <w:ilvl w:val="0"/>
          <w:numId w:val="6"/>
        </w:numPr>
        <w:tabs>
          <w:tab w:val="left" w:pos="432"/>
        </w:tabs>
      </w:pPr>
      <w:r>
        <w:t>(2 points) What is the smallest predicted charitable contribution in the sample? Using this simple regression analysis, can you ever predict zero for gift?</w:t>
      </w:r>
    </w:p>
    <w:p w14:paraId="528ADF5C" w14:textId="093A1FF6" w:rsidR="00314DDF" w:rsidRPr="001D2A91" w:rsidRDefault="00314DDF" w:rsidP="00191CB0">
      <w:pPr>
        <w:tabs>
          <w:tab w:val="left" w:pos="432"/>
        </w:tabs>
        <w:ind w:left="720"/>
        <w:rPr>
          <w:color w:val="0070C0"/>
        </w:rPr>
      </w:pPr>
      <w:r w:rsidRPr="001D2A91">
        <w:rPr>
          <w:color w:val="0070C0"/>
        </w:rPr>
        <w:t>Answer:</w:t>
      </w:r>
    </w:p>
    <w:p w14:paraId="73E2ECB4" w14:textId="3AD17806" w:rsidR="00314DDF" w:rsidRPr="001D2A91" w:rsidRDefault="00314DDF" w:rsidP="00314DDF">
      <w:pPr>
        <w:pStyle w:val="ListParagraph"/>
        <w:numPr>
          <w:ilvl w:val="0"/>
          <w:numId w:val="7"/>
        </w:numPr>
        <w:rPr>
          <w:color w:val="0070C0"/>
        </w:rPr>
      </w:pPr>
      <w:r w:rsidRPr="001D2A91">
        <w:rPr>
          <w:color w:val="0070C0"/>
        </w:rPr>
        <w:t>The average gift is about 7.44 Dutch guilders. Out of 4,268 respondents, 2,561 did not give a gift, or about 60 percent.</w:t>
      </w:r>
    </w:p>
    <w:p w14:paraId="0156D659" w14:textId="16F00FFF" w:rsidR="00314DDF" w:rsidRPr="001D2A91" w:rsidRDefault="00314DDF" w:rsidP="002E1562">
      <w:pPr>
        <w:pStyle w:val="ListParagraph"/>
        <w:numPr>
          <w:ilvl w:val="0"/>
          <w:numId w:val="7"/>
        </w:numPr>
        <w:rPr>
          <w:color w:val="0070C0"/>
        </w:rPr>
      </w:pPr>
      <w:r w:rsidRPr="001D2A91">
        <w:rPr>
          <w:color w:val="0070C0"/>
        </w:rPr>
        <w:t>The average mailings per year is about 2.05. The minimum value is .25 (which presumably means that someone has been on the mailing list for at least four years), and the maximum value is 3.5.</w:t>
      </w:r>
    </w:p>
    <w:p w14:paraId="2511B724" w14:textId="1070694A" w:rsidR="00314DDF" w:rsidRPr="001D2A91" w:rsidRDefault="00314DDF" w:rsidP="002E1562">
      <w:pPr>
        <w:pStyle w:val="ListParagraph"/>
        <w:numPr>
          <w:ilvl w:val="0"/>
          <w:numId w:val="7"/>
        </w:numPr>
        <w:rPr>
          <w:color w:val="0070C0"/>
        </w:rPr>
      </w:pPr>
      <w:r w:rsidRPr="001D2A91">
        <w:rPr>
          <w:color w:val="0070C0"/>
        </w:rPr>
        <w:t>The estimated equation is</w:t>
      </w:r>
    </w:p>
    <w:p w14:paraId="4383F2A8" w14:textId="69BDEBA0" w:rsidR="00E85860" w:rsidRPr="001D2A91" w:rsidRDefault="00E85860" w:rsidP="00E85860">
      <w:pPr>
        <w:pStyle w:val="ListParagraph"/>
        <w:ind w:left="1152"/>
        <w:jc w:val="center"/>
        <w:rPr>
          <w:color w:val="0070C0"/>
        </w:rPr>
      </w:pPr>
      <m:oMathPara>
        <m:oMath>
          <m:r>
            <w:rPr>
              <w:rFonts w:ascii="Cambria Math" w:hAnsi="Cambria Math"/>
              <w:color w:val="0070C0"/>
            </w:rPr>
            <m:t>gift=2.014+2.650mailsyear</m:t>
          </m:r>
        </m:oMath>
      </m:oMathPara>
    </w:p>
    <w:p w14:paraId="36055522" w14:textId="1D4DDF2B" w:rsidR="00E85860" w:rsidRPr="001D2A91" w:rsidRDefault="00E85860" w:rsidP="00E85860">
      <w:pPr>
        <w:pStyle w:val="ListParagraph"/>
        <w:ind w:left="1152"/>
        <w:jc w:val="center"/>
        <w:rPr>
          <w:color w:val="0070C0"/>
        </w:rPr>
      </w:pPr>
      <m:oMathPara>
        <m:oMath>
          <m:r>
            <w:rPr>
              <w:rFonts w:ascii="Cambria Math" w:hAnsi="Cambria Math"/>
              <w:color w:val="0070C0"/>
            </w:rPr>
            <m:t xml:space="preserve">n=4,268, </m:t>
          </m:r>
          <m:sSup>
            <m:sSupPr>
              <m:ctrlPr>
                <w:rPr>
                  <w:rFonts w:ascii="Cambria Math" w:hAnsi="Cambria Math"/>
                  <w:i/>
                  <w:color w:val="0070C0"/>
                </w:rPr>
              </m:ctrlPr>
            </m:sSupPr>
            <m:e>
              <m:r>
                <w:rPr>
                  <w:rFonts w:ascii="Cambria Math" w:hAnsi="Cambria Math"/>
                  <w:color w:val="0070C0"/>
                </w:rPr>
                <m:t>R</m:t>
              </m:r>
            </m:e>
            <m:sup>
              <m:r>
                <w:rPr>
                  <w:rFonts w:ascii="Cambria Math" w:hAnsi="Cambria Math"/>
                  <w:color w:val="0070C0"/>
                </w:rPr>
                <m:t>2</m:t>
              </m:r>
            </m:sup>
          </m:sSup>
          <m:r>
            <w:rPr>
              <w:rFonts w:ascii="Cambria Math" w:hAnsi="Cambria Math"/>
              <w:color w:val="0070C0"/>
            </w:rPr>
            <m:t>=.0138.</m:t>
          </m:r>
        </m:oMath>
      </m:oMathPara>
    </w:p>
    <w:p w14:paraId="2314344F" w14:textId="54AD90FA" w:rsidR="00314DDF" w:rsidRPr="001D2A91" w:rsidRDefault="00314DDF" w:rsidP="00E85860">
      <w:pPr>
        <w:pStyle w:val="ListParagraph"/>
        <w:numPr>
          <w:ilvl w:val="0"/>
          <w:numId w:val="7"/>
        </w:numPr>
        <w:rPr>
          <w:color w:val="0070C0"/>
        </w:rPr>
      </w:pPr>
      <w:r w:rsidRPr="001D2A91">
        <w:rPr>
          <w:color w:val="0070C0"/>
        </w:rPr>
        <w:t>The slope coefficient from part (iii) means that each mailing per year is associated with – perhaps even “causes” – an estimated 2.65 additional guilders, on average. Therefore, if each mailing costs one guilder, the expected profit from each mailing is estimated to be 1.65 guilders. This is only the average, however. Some mailings generate no contributions, or a contribution less than the mailing cost; other mailings generated much more than the mailing cost.</w:t>
      </w:r>
    </w:p>
    <w:p w14:paraId="15E8E53B" w14:textId="392D0639" w:rsidR="00314DDF" w:rsidRDefault="00314DDF" w:rsidP="00C27FF5">
      <w:pPr>
        <w:pStyle w:val="ListParagraph"/>
        <w:numPr>
          <w:ilvl w:val="0"/>
          <w:numId w:val="7"/>
        </w:numPr>
        <w:rPr>
          <w:color w:val="0070C0"/>
        </w:rPr>
      </w:pPr>
      <w:r w:rsidRPr="001D2A91">
        <w:rPr>
          <w:color w:val="0070C0"/>
        </w:rPr>
        <w:t xml:space="preserve">Because the smallest </w:t>
      </w:r>
      <w:proofErr w:type="spellStart"/>
      <w:r w:rsidRPr="001D2A91">
        <w:rPr>
          <w:i/>
          <w:color w:val="0070C0"/>
        </w:rPr>
        <w:t>mailsyear</w:t>
      </w:r>
      <w:proofErr w:type="spellEnd"/>
      <w:r w:rsidRPr="001D2A91">
        <w:rPr>
          <w:i/>
          <w:color w:val="0070C0"/>
        </w:rPr>
        <w:t xml:space="preserve"> </w:t>
      </w:r>
      <w:r w:rsidRPr="001D2A91">
        <w:rPr>
          <w:color w:val="0070C0"/>
        </w:rPr>
        <w:t xml:space="preserve">in the sample is .25, the smallest predicted value of </w:t>
      </w:r>
      <w:r w:rsidRPr="001D2A91">
        <w:rPr>
          <w:i/>
          <w:color w:val="0070C0"/>
        </w:rPr>
        <w:t>gifts</w:t>
      </w:r>
      <w:r w:rsidRPr="001D2A91">
        <w:rPr>
          <w:color w:val="0070C0"/>
        </w:rPr>
        <w:t xml:space="preserve"> is </w:t>
      </w:r>
      <m:oMath>
        <m:r>
          <w:rPr>
            <w:rFonts w:ascii="Cambria Math" w:hAnsi="Cambria Math"/>
            <w:color w:val="0070C0"/>
          </w:rPr>
          <m:t>2.014+2.650(.25)≈2.676</m:t>
        </m:r>
      </m:oMath>
      <w:r w:rsidRPr="001D2A91">
        <w:rPr>
          <w:color w:val="0070C0"/>
        </w:rPr>
        <w:t>. Even if we look at the overall population, where some people have received no mailings, the smallest predicted value is about two. So, with this</w:t>
      </w:r>
      <w:r w:rsidR="00C27FF5" w:rsidRPr="001D2A91">
        <w:rPr>
          <w:color w:val="0070C0"/>
        </w:rPr>
        <w:t xml:space="preserve"> </w:t>
      </w:r>
      <w:r w:rsidRPr="001D2A91">
        <w:rPr>
          <w:color w:val="0070C0"/>
        </w:rPr>
        <w:t>estimated equation, we never predict zero charitable gifts.</w:t>
      </w:r>
    </w:p>
    <w:p w14:paraId="033CB60F" w14:textId="1C1A10E0" w:rsidR="00191CB0" w:rsidRDefault="00191CB0" w:rsidP="009D42B2">
      <w:pPr>
        <w:tabs>
          <w:tab w:val="left" w:pos="561"/>
        </w:tabs>
      </w:pPr>
    </w:p>
    <w:p w14:paraId="73825620" w14:textId="70A30458" w:rsidR="00A3642E" w:rsidRDefault="009D42B2" w:rsidP="00A3642E">
      <w:pPr>
        <w:pStyle w:val="ListParagraph"/>
        <w:numPr>
          <w:ilvl w:val="0"/>
          <w:numId w:val="1"/>
        </w:numPr>
        <w:tabs>
          <w:tab w:val="left" w:pos="561"/>
        </w:tabs>
      </w:pPr>
      <w:r>
        <w:t xml:space="preserve">   </w:t>
      </w:r>
      <w:r w:rsidR="00A2262C">
        <w:t xml:space="preserve">(Lecture 3) </w:t>
      </w:r>
      <w:r w:rsidR="00A3642E">
        <w:t>(1</w:t>
      </w:r>
      <w:r w:rsidR="00A2262C">
        <w:t>4</w:t>
      </w:r>
      <w:r w:rsidR="00A3642E">
        <w:t xml:space="preserve"> points) The file CEOSAL2 contains data on 177 chief executive officers and can be used to examine the effects of firm performance on CEO salary.</w:t>
      </w:r>
    </w:p>
    <w:p w14:paraId="6A2F05B4" w14:textId="770C9AC8" w:rsidR="00A3642E" w:rsidRDefault="00A3642E" w:rsidP="00A3642E">
      <w:pPr>
        <w:pStyle w:val="ListParagraph"/>
        <w:numPr>
          <w:ilvl w:val="0"/>
          <w:numId w:val="13"/>
        </w:numPr>
        <w:tabs>
          <w:tab w:val="left" w:pos="561"/>
        </w:tabs>
      </w:pPr>
      <w:r>
        <w:t xml:space="preserve">(3 points) Estimate a model relating annual salary to firm sales and market value. Make the model of the constant elasticity variety for both independent variables. </w:t>
      </w:r>
      <w:r w:rsidR="00A2262C">
        <w:t>Report the results in the usual way</w:t>
      </w:r>
      <w:r>
        <w:t>.</w:t>
      </w:r>
    </w:p>
    <w:p w14:paraId="28FAC2CD" w14:textId="2741916B" w:rsidR="00A3642E" w:rsidRDefault="00A3642E" w:rsidP="00A3642E">
      <w:pPr>
        <w:pStyle w:val="ListParagraph"/>
        <w:numPr>
          <w:ilvl w:val="0"/>
          <w:numId w:val="13"/>
        </w:numPr>
        <w:tabs>
          <w:tab w:val="left" w:pos="561"/>
        </w:tabs>
      </w:pPr>
      <w:r>
        <w:t xml:space="preserve">(4 points) Add </w:t>
      </w:r>
      <w:r w:rsidRPr="009D42B2">
        <w:rPr>
          <w:i/>
          <w:iCs/>
        </w:rPr>
        <w:t>profits</w:t>
      </w:r>
      <w:r>
        <w:t xml:space="preserve"> to the model from part (</w:t>
      </w:r>
      <w:proofErr w:type="spellStart"/>
      <w:r>
        <w:t>i</w:t>
      </w:r>
      <w:proofErr w:type="spellEnd"/>
      <w:r>
        <w:t>)</w:t>
      </w:r>
      <w:r w:rsidR="00A2262C">
        <w:t>, re-estimate the model and report the results in the usual way</w:t>
      </w:r>
      <w:r>
        <w:t xml:space="preserve">. Why can this variable not be included in logarithmic form? </w:t>
      </w:r>
      <w:r>
        <w:lastRenderedPageBreak/>
        <w:t>Would you say that these firm performance variables explain most of the variation in CEO salaries?</w:t>
      </w:r>
    </w:p>
    <w:p w14:paraId="37100857" w14:textId="47B5F51D" w:rsidR="00A3642E" w:rsidRDefault="00A3642E" w:rsidP="00A3642E">
      <w:pPr>
        <w:pStyle w:val="ListParagraph"/>
        <w:numPr>
          <w:ilvl w:val="0"/>
          <w:numId w:val="13"/>
        </w:numPr>
        <w:tabs>
          <w:tab w:val="left" w:pos="561"/>
        </w:tabs>
      </w:pPr>
      <w:r>
        <w:t xml:space="preserve">(3 points) Add the variable </w:t>
      </w:r>
      <w:proofErr w:type="spellStart"/>
      <w:r w:rsidRPr="009D42B2">
        <w:rPr>
          <w:i/>
          <w:iCs/>
        </w:rPr>
        <w:t>ceoten</w:t>
      </w:r>
      <w:proofErr w:type="spellEnd"/>
      <w:r>
        <w:t xml:space="preserve"> to the model in part (ii)</w:t>
      </w:r>
      <w:r w:rsidR="00A2262C">
        <w:t>,</w:t>
      </w:r>
      <w:r w:rsidR="00A2262C" w:rsidRPr="00A2262C">
        <w:t xml:space="preserve"> </w:t>
      </w:r>
      <w:r w:rsidR="00A2262C">
        <w:t>re-estimate the model and report the results in the usual way</w:t>
      </w:r>
      <w:r>
        <w:t>. What is the estimated percentage return for another year of CEO tenure, holding other factors fixed?</w:t>
      </w:r>
    </w:p>
    <w:p w14:paraId="7D1CD196" w14:textId="7A21714B" w:rsidR="00A3642E" w:rsidRDefault="00A3642E" w:rsidP="00A3642E">
      <w:pPr>
        <w:pStyle w:val="ListParagraph"/>
        <w:numPr>
          <w:ilvl w:val="0"/>
          <w:numId w:val="13"/>
        </w:numPr>
        <w:tabs>
          <w:tab w:val="left" w:pos="561"/>
        </w:tabs>
      </w:pPr>
      <w:r>
        <w:t>(</w:t>
      </w:r>
      <w:r w:rsidR="00A2262C">
        <w:t>4</w:t>
      </w:r>
      <w:r>
        <w:t xml:space="preserve"> points) Find the sample correlation coefficient between the variables log(</w:t>
      </w:r>
      <w:proofErr w:type="spellStart"/>
      <w:r w:rsidRPr="00887C41">
        <w:rPr>
          <w:i/>
          <w:iCs/>
        </w:rPr>
        <w:t>mktval</w:t>
      </w:r>
      <w:proofErr w:type="spellEnd"/>
      <w:r>
        <w:t xml:space="preserve">) and </w:t>
      </w:r>
      <w:r w:rsidRPr="00887C41">
        <w:rPr>
          <w:i/>
          <w:iCs/>
        </w:rPr>
        <w:t>profits</w:t>
      </w:r>
      <w:r>
        <w:t>. Are these variables highly correlated? What does this say about the OLS estimators?</w:t>
      </w:r>
      <w:r w:rsidR="00A2262C" w:rsidRPr="00A2262C">
        <w:rPr>
          <w:rFonts w:hint="eastAsia"/>
        </w:rPr>
        <w:t xml:space="preserve"> </w:t>
      </w:r>
      <w:r w:rsidR="00A2262C">
        <w:rPr>
          <w:rFonts w:hint="eastAsia"/>
        </w:rPr>
        <w:t>[</w:t>
      </w:r>
      <w:r w:rsidR="00A2262C">
        <w:t xml:space="preserve">Hint: You can use the </w:t>
      </w:r>
      <w:proofErr w:type="spellStart"/>
      <w:r w:rsidR="00A2262C">
        <w:t>stata</w:t>
      </w:r>
      <w:proofErr w:type="spellEnd"/>
      <w:r w:rsidR="00A2262C">
        <w:t xml:space="preserve"> command </w:t>
      </w:r>
      <w:r w:rsidR="00A2262C" w:rsidRPr="00BF00C6">
        <w:rPr>
          <w:color w:val="FF0000"/>
        </w:rPr>
        <w:t>correlate</w:t>
      </w:r>
      <w:r w:rsidR="00A2262C" w:rsidRPr="00A2262C">
        <w:t>.</w:t>
      </w:r>
      <w:r w:rsidR="00A2262C">
        <w:t>]</w:t>
      </w:r>
    </w:p>
    <w:p w14:paraId="2008B282" w14:textId="55A15B7B" w:rsidR="00887C41" w:rsidRPr="00A3642E" w:rsidRDefault="00887C41" w:rsidP="00A3642E">
      <w:pPr>
        <w:tabs>
          <w:tab w:val="left" w:pos="561"/>
        </w:tabs>
        <w:ind w:left="561"/>
        <w:rPr>
          <w:color w:val="0070C0"/>
        </w:rPr>
      </w:pPr>
      <w:r w:rsidRPr="00A3642E">
        <w:rPr>
          <w:color w:val="0070C0"/>
        </w:rPr>
        <w:t>Answer:</w:t>
      </w:r>
    </w:p>
    <w:p w14:paraId="70A7EDC9" w14:textId="347ADF41" w:rsidR="00887C41" w:rsidRPr="00BF00C6" w:rsidRDefault="00887C41" w:rsidP="00887C41">
      <w:pPr>
        <w:pStyle w:val="ListParagraph"/>
        <w:numPr>
          <w:ilvl w:val="0"/>
          <w:numId w:val="15"/>
        </w:numPr>
        <w:tabs>
          <w:tab w:val="left" w:pos="561"/>
        </w:tabs>
        <w:rPr>
          <w:color w:val="0070C0"/>
        </w:rPr>
      </w:pPr>
      <w:r w:rsidRPr="00BF00C6">
        <w:rPr>
          <w:color w:val="0070C0"/>
        </w:rPr>
        <w:t>The constant elasticity equation is</w:t>
      </w:r>
    </w:p>
    <w:p w14:paraId="68D37DFA" w14:textId="12DA2A9F" w:rsidR="00E837BB" w:rsidRPr="00BF00C6" w:rsidRDefault="00000000" w:rsidP="00E837BB">
      <w:pPr>
        <w:pStyle w:val="ListParagraph"/>
        <w:tabs>
          <w:tab w:val="left" w:pos="561"/>
        </w:tabs>
        <w:ind w:left="1281"/>
        <w:jc w:val="center"/>
        <w:rPr>
          <w:color w:val="0070C0"/>
        </w:rPr>
      </w:pPr>
      <m:oMathPara>
        <m:oMath>
          <m:acc>
            <m:accPr>
              <m:ctrlPr>
                <w:rPr>
                  <w:rFonts w:ascii="Cambria Math" w:hAnsi="Cambria Math"/>
                  <w:i/>
                  <w:color w:val="0070C0"/>
                </w:rPr>
              </m:ctrlPr>
            </m:accPr>
            <m:e>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salary</m:t>
                      </m:r>
                    </m:e>
                  </m:d>
                </m:e>
              </m:func>
            </m:e>
          </m:acc>
          <m:r>
            <w:rPr>
              <w:rFonts w:ascii="Cambria Math" w:hAnsi="Cambria Math"/>
              <w:color w:val="0070C0"/>
            </w:rPr>
            <m:t>=4.62+.162</m:t>
          </m:r>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sales</m:t>
                  </m:r>
                </m:e>
              </m:d>
            </m:e>
          </m:func>
          <m:r>
            <w:rPr>
              <w:rFonts w:ascii="Cambria Math" w:hAnsi="Cambria Math"/>
              <w:color w:val="0070C0"/>
            </w:rPr>
            <m:t>+.107</m:t>
          </m:r>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mktval</m:t>
                  </m:r>
                </m:e>
              </m:d>
            </m:e>
          </m:func>
          <m:r>
            <w:rPr>
              <w:rFonts w:ascii="Cambria Math" w:hAnsi="Cambria Math"/>
              <w:color w:val="0070C0"/>
            </w:rPr>
            <m:t>,</m:t>
          </m:r>
        </m:oMath>
      </m:oMathPara>
    </w:p>
    <w:p w14:paraId="3524880B" w14:textId="77777777" w:rsidR="00E837BB" w:rsidRPr="00BF00C6" w:rsidRDefault="00E837BB" w:rsidP="00E837BB">
      <w:pPr>
        <w:pStyle w:val="ListParagraph"/>
        <w:tabs>
          <w:tab w:val="left" w:pos="561"/>
        </w:tabs>
        <w:ind w:left="1281"/>
        <w:jc w:val="center"/>
        <w:rPr>
          <w:color w:val="0070C0"/>
        </w:rPr>
      </w:pPr>
      <m:oMathPara>
        <m:oMath>
          <m:r>
            <w:rPr>
              <w:rFonts w:ascii="Cambria Math" w:hAnsi="Cambria Math"/>
              <w:color w:val="0070C0"/>
            </w:rPr>
            <m:t>n=177,</m:t>
          </m:r>
          <m:sSup>
            <m:sSupPr>
              <m:ctrlPr>
                <w:rPr>
                  <w:rFonts w:ascii="Cambria Math" w:hAnsi="Cambria Math"/>
                  <w:i/>
                  <w:color w:val="0070C0"/>
                </w:rPr>
              </m:ctrlPr>
            </m:sSupPr>
            <m:e>
              <m:r>
                <w:rPr>
                  <w:rFonts w:ascii="Cambria Math" w:hAnsi="Cambria Math"/>
                  <w:color w:val="0070C0"/>
                </w:rPr>
                <m:t>R</m:t>
              </m:r>
            </m:e>
            <m:sup>
              <m:r>
                <w:rPr>
                  <w:rFonts w:ascii="Cambria Math" w:hAnsi="Cambria Math"/>
                  <w:color w:val="0070C0"/>
                </w:rPr>
                <m:t>2</m:t>
              </m:r>
            </m:sup>
          </m:sSup>
          <m:r>
            <w:rPr>
              <w:rFonts w:ascii="Cambria Math" w:hAnsi="Cambria Math"/>
              <w:color w:val="0070C0"/>
            </w:rPr>
            <m:t>=.2991.</m:t>
          </m:r>
        </m:oMath>
      </m:oMathPara>
    </w:p>
    <w:p w14:paraId="426FA500" w14:textId="55D314F0" w:rsidR="00887C41" w:rsidRPr="00BF00C6" w:rsidRDefault="00887C41" w:rsidP="00E837BB">
      <w:pPr>
        <w:pStyle w:val="ListParagraph"/>
        <w:numPr>
          <w:ilvl w:val="0"/>
          <w:numId w:val="15"/>
        </w:numPr>
        <w:tabs>
          <w:tab w:val="left" w:pos="561"/>
        </w:tabs>
        <w:rPr>
          <w:color w:val="0070C0"/>
        </w:rPr>
      </w:pPr>
      <w:r w:rsidRPr="00BF00C6">
        <w:rPr>
          <w:color w:val="0070C0"/>
        </w:rPr>
        <w:t xml:space="preserve">We cannot include </w:t>
      </w:r>
      <w:r w:rsidRPr="00BF00C6">
        <w:rPr>
          <w:i/>
          <w:iCs/>
          <w:color w:val="0070C0"/>
        </w:rPr>
        <w:t>profits</w:t>
      </w:r>
      <w:r w:rsidRPr="00BF00C6">
        <w:rPr>
          <w:color w:val="0070C0"/>
        </w:rPr>
        <w:t xml:space="preserve"> in logarithmic form because </w:t>
      </w:r>
      <w:r w:rsidRPr="00BF00C6">
        <w:rPr>
          <w:i/>
          <w:iCs/>
          <w:color w:val="0070C0"/>
        </w:rPr>
        <w:t>profits</w:t>
      </w:r>
      <w:r w:rsidRPr="00BF00C6">
        <w:rPr>
          <w:color w:val="0070C0"/>
        </w:rPr>
        <w:t xml:space="preserve"> are negative for nine of the companies in the sample. When we add it in levels form, we get</w:t>
      </w:r>
    </w:p>
    <w:p w14:paraId="1DD70ECF" w14:textId="3B36A315" w:rsidR="00E837BB" w:rsidRPr="00BF00C6" w:rsidRDefault="00000000" w:rsidP="00E837BB">
      <w:pPr>
        <w:pStyle w:val="ListParagraph"/>
        <w:tabs>
          <w:tab w:val="left" w:pos="561"/>
        </w:tabs>
        <w:ind w:left="1281"/>
        <w:jc w:val="center"/>
        <w:rPr>
          <w:color w:val="0070C0"/>
        </w:rPr>
      </w:pPr>
      <m:oMathPara>
        <m:oMath>
          <m:acc>
            <m:accPr>
              <m:ctrlPr>
                <w:rPr>
                  <w:rFonts w:ascii="Cambria Math" w:hAnsi="Cambria Math"/>
                  <w:i/>
                  <w:color w:val="0070C0"/>
                </w:rPr>
              </m:ctrlPr>
            </m:accPr>
            <m:e>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salary</m:t>
                      </m:r>
                    </m:e>
                  </m:d>
                </m:e>
              </m:func>
            </m:e>
          </m:acc>
          <m:r>
            <w:rPr>
              <w:rFonts w:ascii="Cambria Math" w:hAnsi="Cambria Math"/>
              <w:color w:val="0070C0"/>
            </w:rPr>
            <m:t>=4.69+.161</m:t>
          </m:r>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sales</m:t>
                  </m:r>
                </m:e>
              </m:d>
            </m:e>
          </m:func>
          <m:r>
            <w:rPr>
              <w:rFonts w:ascii="Cambria Math" w:hAnsi="Cambria Math"/>
              <w:color w:val="0070C0"/>
            </w:rPr>
            <m:t>+.098</m:t>
          </m:r>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mktval</m:t>
                  </m:r>
                </m:e>
              </m:d>
            </m:e>
          </m:func>
          <m:r>
            <w:rPr>
              <w:rFonts w:ascii="Cambria Math" w:hAnsi="Cambria Math"/>
              <w:color w:val="0070C0"/>
            </w:rPr>
            <m:t>+.000036profits,</m:t>
          </m:r>
        </m:oMath>
      </m:oMathPara>
    </w:p>
    <w:p w14:paraId="28A78E8E" w14:textId="77777777" w:rsidR="00E837BB" w:rsidRPr="00BF00C6" w:rsidRDefault="00E837BB" w:rsidP="00E837BB">
      <w:pPr>
        <w:pStyle w:val="ListParagraph"/>
        <w:tabs>
          <w:tab w:val="left" w:pos="561"/>
        </w:tabs>
        <w:ind w:left="1281"/>
        <w:jc w:val="center"/>
        <w:rPr>
          <w:color w:val="0070C0"/>
        </w:rPr>
      </w:pPr>
      <m:oMathPara>
        <m:oMath>
          <m:r>
            <w:rPr>
              <w:rFonts w:ascii="Cambria Math" w:hAnsi="Cambria Math"/>
              <w:color w:val="0070C0"/>
            </w:rPr>
            <m:t>n=177,</m:t>
          </m:r>
          <m:sSup>
            <m:sSupPr>
              <m:ctrlPr>
                <w:rPr>
                  <w:rFonts w:ascii="Cambria Math" w:hAnsi="Cambria Math"/>
                  <w:i/>
                  <w:color w:val="0070C0"/>
                </w:rPr>
              </m:ctrlPr>
            </m:sSupPr>
            <m:e>
              <m:r>
                <w:rPr>
                  <w:rFonts w:ascii="Cambria Math" w:hAnsi="Cambria Math"/>
                  <w:color w:val="0070C0"/>
                </w:rPr>
                <m:t>R</m:t>
              </m:r>
            </m:e>
            <m:sup>
              <m:r>
                <w:rPr>
                  <w:rFonts w:ascii="Cambria Math" w:hAnsi="Cambria Math"/>
                  <w:color w:val="0070C0"/>
                </w:rPr>
                <m:t>2</m:t>
              </m:r>
            </m:sup>
          </m:sSup>
          <m:r>
            <w:rPr>
              <w:rFonts w:ascii="Cambria Math" w:hAnsi="Cambria Math"/>
              <w:color w:val="0070C0"/>
            </w:rPr>
            <m:t>=.2993.</m:t>
          </m:r>
        </m:oMath>
      </m:oMathPara>
    </w:p>
    <w:p w14:paraId="0770AFFE" w14:textId="197473FD" w:rsidR="00576331" w:rsidRPr="00BF00C6" w:rsidRDefault="00887C41" w:rsidP="00576331">
      <w:pPr>
        <w:pStyle w:val="ListParagraph"/>
        <w:tabs>
          <w:tab w:val="left" w:pos="561"/>
        </w:tabs>
        <w:ind w:left="1281"/>
        <w:rPr>
          <w:color w:val="0070C0"/>
        </w:rPr>
      </w:pPr>
      <w:r w:rsidRPr="00BF00C6">
        <w:rPr>
          <w:color w:val="0070C0"/>
        </w:rPr>
        <w:t xml:space="preserve">The coefficient on </w:t>
      </w:r>
      <w:r w:rsidRPr="00BF00C6">
        <w:rPr>
          <w:i/>
          <w:iCs/>
          <w:color w:val="0070C0"/>
        </w:rPr>
        <w:t>profits</w:t>
      </w:r>
      <w:r w:rsidRPr="00BF00C6">
        <w:rPr>
          <w:color w:val="0070C0"/>
        </w:rPr>
        <w:t xml:space="preserve"> is very small. Here, </w:t>
      </w:r>
      <w:r w:rsidRPr="00BF00C6">
        <w:rPr>
          <w:i/>
          <w:iCs/>
          <w:color w:val="0070C0"/>
        </w:rPr>
        <w:t>profits</w:t>
      </w:r>
      <w:r w:rsidRPr="00BF00C6">
        <w:rPr>
          <w:color w:val="0070C0"/>
        </w:rPr>
        <w:t xml:space="preserve"> are measured in millions, so if </w:t>
      </w:r>
      <w:r w:rsidRPr="00BF00C6">
        <w:rPr>
          <w:i/>
          <w:iCs/>
          <w:color w:val="0070C0"/>
        </w:rPr>
        <w:t>profits</w:t>
      </w:r>
      <w:r w:rsidRPr="00BF00C6">
        <w:rPr>
          <w:color w:val="0070C0"/>
        </w:rPr>
        <w:t xml:space="preserve"> increase by $1 billion, which means </w:t>
      </w:r>
      <m:oMath>
        <m:r>
          <m:rPr>
            <m:sty m:val="p"/>
          </m:rPr>
          <w:rPr>
            <w:rFonts w:ascii="Cambria Math" w:hAnsi="Cambria Math"/>
            <w:color w:val="0070C0"/>
          </w:rPr>
          <m:t>Δ</m:t>
        </m:r>
        <m:r>
          <w:rPr>
            <w:rFonts w:ascii="Cambria Math" w:hAnsi="Cambria Math"/>
            <w:color w:val="0070C0"/>
          </w:rPr>
          <m:t>profits=1,000</m:t>
        </m:r>
      </m:oMath>
      <w:r w:rsidRPr="00BF00C6">
        <w:rPr>
          <w:color w:val="0070C0"/>
        </w:rPr>
        <w:t xml:space="preserve"> – a huge change – predicted salary increases by about only 3.6%. Together, these variables (and we could drop </w:t>
      </w:r>
      <w:r w:rsidRPr="00BF00C6">
        <w:rPr>
          <w:i/>
          <w:iCs/>
          <w:color w:val="0070C0"/>
        </w:rPr>
        <w:t>profits</w:t>
      </w:r>
      <w:r w:rsidRPr="00BF00C6">
        <w:rPr>
          <w:color w:val="0070C0"/>
        </w:rPr>
        <w:t xml:space="preserve"> without losing anything) explain almost 30% of the sample variation in log(</w:t>
      </w:r>
      <w:r w:rsidRPr="00BF00C6">
        <w:rPr>
          <w:i/>
          <w:iCs/>
          <w:color w:val="0070C0"/>
        </w:rPr>
        <w:t>salary</w:t>
      </w:r>
      <w:r w:rsidRPr="00BF00C6">
        <w:rPr>
          <w:color w:val="0070C0"/>
        </w:rPr>
        <w:t>). This is certainly not “most” of the variation.</w:t>
      </w:r>
    </w:p>
    <w:p w14:paraId="13B89871" w14:textId="43D16E7F" w:rsidR="00887C41" w:rsidRPr="00BF00C6" w:rsidRDefault="00887C41" w:rsidP="00576331">
      <w:pPr>
        <w:pStyle w:val="ListParagraph"/>
        <w:numPr>
          <w:ilvl w:val="0"/>
          <w:numId w:val="15"/>
        </w:numPr>
        <w:tabs>
          <w:tab w:val="left" w:pos="561"/>
        </w:tabs>
        <w:rPr>
          <w:color w:val="0070C0"/>
        </w:rPr>
      </w:pPr>
      <w:r w:rsidRPr="00BF00C6">
        <w:rPr>
          <w:color w:val="0070C0"/>
        </w:rPr>
        <w:t xml:space="preserve">Adding </w:t>
      </w:r>
      <w:proofErr w:type="spellStart"/>
      <w:r w:rsidRPr="00BF00C6">
        <w:rPr>
          <w:i/>
          <w:iCs/>
          <w:color w:val="0070C0"/>
        </w:rPr>
        <w:t>ceoten</w:t>
      </w:r>
      <w:proofErr w:type="spellEnd"/>
      <w:r w:rsidRPr="00BF00C6">
        <w:rPr>
          <w:color w:val="0070C0"/>
        </w:rPr>
        <w:t xml:space="preserve"> to the equation gives</w:t>
      </w:r>
    </w:p>
    <w:p w14:paraId="5488E5FD" w14:textId="0E02714B" w:rsidR="00576331" w:rsidRPr="00BF00C6" w:rsidRDefault="00000000" w:rsidP="00576331">
      <w:pPr>
        <w:pStyle w:val="ListParagraph"/>
        <w:tabs>
          <w:tab w:val="left" w:pos="561"/>
        </w:tabs>
        <w:ind w:left="1281"/>
        <w:jc w:val="center"/>
        <w:rPr>
          <w:color w:val="0070C0"/>
        </w:rPr>
      </w:pPr>
      <m:oMathPara>
        <m:oMath>
          <m:acc>
            <m:accPr>
              <m:ctrlPr>
                <w:rPr>
                  <w:rFonts w:ascii="Cambria Math" w:hAnsi="Cambria Math"/>
                  <w:i/>
                  <w:color w:val="0070C0"/>
                </w:rPr>
              </m:ctrlPr>
            </m:accPr>
            <m:e>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salary</m:t>
                      </m:r>
                    </m:e>
                  </m:d>
                </m:e>
              </m:func>
            </m:e>
          </m:acc>
          <m:r>
            <w:rPr>
              <w:rFonts w:ascii="Cambria Math" w:hAnsi="Cambria Math"/>
              <w:color w:val="0070C0"/>
            </w:rPr>
            <m:t>=4.56+.162</m:t>
          </m:r>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sales</m:t>
                  </m:r>
                </m:e>
              </m:d>
            </m:e>
          </m:func>
          <m:r>
            <w:rPr>
              <w:rFonts w:ascii="Cambria Math" w:hAnsi="Cambria Math"/>
              <w:color w:val="0070C0"/>
            </w:rPr>
            <m:t>+.102</m:t>
          </m:r>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mktval</m:t>
                  </m:r>
                </m:e>
              </m:d>
            </m:e>
          </m:func>
          <m:r>
            <w:rPr>
              <w:rFonts w:ascii="Cambria Math" w:hAnsi="Cambria Math"/>
              <w:color w:val="0070C0"/>
            </w:rPr>
            <m:t>+.000029profits+.012ceoten,</m:t>
          </m:r>
        </m:oMath>
      </m:oMathPara>
    </w:p>
    <w:p w14:paraId="400C8C56" w14:textId="77777777" w:rsidR="00576331" w:rsidRPr="00BF00C6" w:rsidRDefault="00576331" w:rsidP="00576331">
      <w:pPr>
        <w:pStyle w:val="ListParagraph"/>
        <w:tabs>
          <w:tab w:val="left" w:pos="561"/>
        </w:tabs>
        <w:ind w:left="1281"/>
        <w:jc w:val="center"/>
        <w:rPr>
          <w:color w:val="0070C0"/>
        </w:rPr>
      </w:pPr>
      <m:oMathPara>
        <m:oMath>
          <m:r>
            <w:rPr>
              <w:rFonts w:ascii="Cambria Math" w:hAnsi="Cambria Math"/>
              <w:color w:val="0070C0"/>
            </w:rPr>
            <m:t>n=177,</m:t>
          </m:r>
          <m:sSup>
            <m:sSupPr>
              <m:ctrlPr>
                <w:rPr>
                  <w:rFonts w:ascii="Cambria Math" w:hAnsi="Cambria Math"/>
                  <w:i/>
                  <w:color w:val="0070C0"/>
                </w:rPr>
              </m:ctrlPr>
            </m:sSupPr>
            <m:e>
              <m:r>
                <w:rPr>
                  <w:rFonts w:ascii="Cambria Math" w:hAnsi="Cambria Math"/>
                  <w:color w:val="0070C0"/>
                </w:rPr>
                <m:t>R</m:t>
              </m:r>
            </m:e>
            <m:sup>
              <m:r>
                <w:rPr>
                  <w:rFonts w:ascii="Cambria Math" w:hAnsi="Cambria Math"/>
                  <w:color w:val="0070C0"/>
                </w:rPr>
                <m:t>2</m:t>
              </m:r>
            </m:sup>
          </m:sSup>
          <m:r>
            <w:rPr>
              <w:rFonts w:ascii="Cambria Math" w:hAnsi="Cambria Math"/>
              <w:color w:val="0070C0"/>
            </w:rPr>
            <m:t>=.3183.</m:t>
          </m:r>
        </m:oMath>
      </m:oMathPara>
    </w:p>
    <w:p w14:paraId="393A603F" w14:textId="77777777" w:rsidR="00576331" w:rsidRPr="00BF00C6" w:rsidRDefault="00887C41" w:rsidP="00576331">
      <w:pPr>
        <w:pStyle w:val="ListParagraph"/>
        <w:tabs>
          <w:tab w:val="left" w:pos="561"/>
        </w:tabs>
        <w:ind w:left="1281"/>
        <w:rPr>
          <w:color w:val="0070C0"/>
        </w:rPr>
      </w:pPr>
      <w:r w:rsidRPr="00BF00C6">
        <w:rPr>
          <w:color w:val="0070C0"/>
        </w:rPr>
        <w:t xml:space="preserve">This means that one more year as </w:t>
      </w:r>
      <w:r w:rsidRPr="00BF00C6">
        <w:rPr>
          <w:i/>
          <w:iCs/>
          <w:color w:val="0070C0"/>
        </w:rPr>
        <w:t>CEO</w:t>
      </w:r>
      <w:r w:rsidRPr="00BF00C6">
        <w:rPr>
          <w:color w:val="0070C0"/>
        </w:rPr>
        <w:t xml:space="preserve"> increases predicted salary by about 1.2%.</w:t>
      </w:r>
    </w:p>
    <w:p w14:paraId="62517BDD" w14:textId="145D070A" w:rsidR="00887C41" w:rsidRPr="00BF00C6" w:rsidRDefault="00887C41" w:rsidP="007A3FE3">
      <w:pPr>
        <w:pStyle w:val="ListParagraph"/>
        <w:numPr>
          <w:ilvl w:val="0"/>
          <w:numId w:val="15"/>
        </w:numPr>
        <w:tabs>
          <w:tab w:val="left" w:pos="561"/>
        </w:tabs>
        <w:rPr>
          <w:color w:val="0070C0"/>
        </w:rPr>
      </w:pPr>
      <w:r w:rsidRPr="00BF00C6">
        <w:rPr>
          <w:color w:val="0070C0"/>
        </w:rPr>
        <w:t>The sample correlation between log(</w:t>
      </w:r>
      <w:proofErr w:type="spellStart"/>
      <w:r w:rsidRPr="00BF00C6">
        <w:rPr>
          <w:i/>
          <w:iCs/>
          <w:color w:val="0070C0"/>
        </w:rPr>
        <w:t>mktval</w:t>
      </w:r>
      <w:proofErr w:type="spellEnd"/>
      <w:r w:rsidRPr="00BF00C6">
        <w:rPr>
          <w:color w:val="0070C0"/>
        </w:rPr>
        <w:t xml:space="preserve">) and </w:t>
      </w:r>
      <w:r w:rsidRPr="00BF00C6">
        <w:rPr>
          <w:i/>
          <w:iCs/>
          <w:color w:val="0070C0"/>
        </w:rPr>
        <w:t>profits</w:t>
      </w:r>
      <w:r w:rsidRPr="00BF00C6">
        <w:rPr>
          <w:color w:val="0070C0"/>
        </w:rPr>
        <w:t xml:space="preserve"> is about .7</w:t>
      </w:r>
      <w:r w:rsidR="00576331" w:rsidRPr="00BF00C6">
        <w:rPr>
          <w:color w:val="0070C0"/>
        </w:rPr>
        <w:t>8</w:t>
      </w:r>
      <w:r w:rsidRPr="00BF00C6">
        <w:rPr>
          <w:color w:val="0070C0"/>
        </w:rPr>
        <w:t xml:space="preserve">, which is fairly high.  As we know, this causes no bias in the OLS estimators, although it can cause their variances to be large. Given the fairly substantial correlation between market value and firm profits, it is not too surprising that the latter adds nothing to explaining CEO salaries.  Also, </w:t>
      </w:r>
      <w:r w:rsidRPr="00BF00C6">
        <w:rPr>
          <w:i/>
          <w:iCs/>
          <w:color w:val="0070C0"/>
        </w:rPr>
        <w:t>profits</w:t>
      </w:r>
      <w:r w:rsidRPr="00BF00C6">
        <w:rPr>
          <w:color w:val="0070C0"/>
        </w:rPr>
        <w:t xml:space="preserve"> </w:t>
      </w:r>
      <w:proofErr w:type="gramStart"/>
      <w:r w:rsidRPr="00BF00C6">
        <w:rPr>
          <w:color w:val="0070C0"/>
        </w:rPr>
        <w:t>is</w:t>
      </w:r>
      <w:proofErr w:type="gramEnd"/>
      <w:r w:rsidRPr="00BF00C6">
        <w:rPr>
          <w:color w:val="0070C0"/>
        </w:rPr>
        <w:t xml:space="preserve"> a short term measure of how the firm is doing, while </w:t>
      </w:r>
      <w:proofErr w:type="spellStart"/>
      <w:r w:rsidRPr="00BF00C6">
        <w:rPr>
          <w:i/>
          <w:iCs/>
          <w:color w:val="0070C0"/>
        </w:rPr>
        <w:t>mktval</w:t>
      </w:r>
      <w:proofErr w:type="spellEnd"/>
      <w:r w:rsidRPr="00BF00C6">
        <w:rPr>
          <w:color w:val="0070C0"/>
        </w:rPr>
        <w:t xml:space="preserve"> is based on past, current, and expected future profitability.</w:t>
      </w:r>
    </w:p>
    <w:p w14:paraId="31A956EA" w14:textId="2B5BFD10" w:rsidR="0051451B" w:rsidRPr="00F05CF1" w:rsidRDefault="0051451B" w:rsidP="00F05CF1">
      <w:pPr>
        <w:tabs>
          <w:tab w:val="left" w:pos="561"/>
        </w:tabs>
        <w:rPr>
          <w:color w:val="0070C0"/>
        </w:rPr>
      </w:pPr>
    </w:p>
    <w:p w14:paraId="37D157C2" w14:textId="69A3D43A" w:rsidR="00FD6098" w:rsidRDefault="001316ED" w:rsidP="00FD6098">
      <w:pPr>
        <w:pStyle w:val="ListParagraph"/>
        <w:numPr>
          <w:ilvl w:val="0"/>
          <w:numId w:val="1"/>
        </w:numPr>
        <w:tabs>
          <w:tab w:val="left" w:pos="561"/>
        </w:tabs>
      </w:pPr>
      <w:r>
        <w:t xml:space="preserve">   </w:t>
      </w:r>
      <w:r w:rsidR="007808D9">
        <w:t xml:space="preserve">(Lecture 4) </w:t>
      </w:r>
      <w:r w:rsidR="00FD6098">
        <w:t>(1</w:t>
      </w:r>
      <w:r w:rsidR="0020770C">
        <w:t>7</w:t>
      </w:r>
      <w:r w:rsidR="00FD6098">
        <w:t xml:space="preserve"> points) </w:t>
      </w:r>
      <w:bookmarkStart w:id="0" w:name="_Hlk114423227"/>
      <w:r w:rsidR="00FD6098" w:rsidRPr="006B7D5A">
        <w:t xml:space="preserve">Refer to the example used in </w:t>
      </w:r>
      <w:r w:rsidR="00FD6098">
        <w:t xml:space="preserve">Lecture 4 to </w:t>
      </w:r>
      <w:r w:rsidR="00FD6098" w:rsidRPr="006B7D5A">
        <w:t>compar</w:t>
      </w:r>
      <w:r w:rsidR="00FD6098">
        <w:t>e</w:t>
      </w:r>
      <w:r w:rsidR="00FD6098" w:rsidRPr="006B7D5A">
        <w:t xml:space="preserve"> the returns to education at junior colleges and four-year colleges</w:t>
      </w:r>
      <w:r w:rsidR="00FD6098">
        <w:t>. The model after rearrangement is</w:t>
      </w:r>
    </w:p>
    <w:p w14:paraId="75208E5B" w14:textId="77777777" w:rsidR="00FD6098" w:rsidRPr="008B2535" w:rsidRDefault="00000000" w:rsidP="00FD6098">
      <w:pPr>
        <w:pStyle w:val="ListParagraph"/>
        <w:tabs>
          <w:tab w:val="left" w:pos="561"/>
        </w:tabs>
        <w:ind w:left="1440"/>
        <w:jc w:val="cente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wage</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jc+</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totcoll+</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exper+u,</m:t>
          </m:r>
        </m:oMath>
      </m:oMathPara>
    </w:p>
    <w:p w14:paraId="7D0233F0" w14:textId="77777777" w:rsidR="00FD6098" w:rsidRDefault="00FD6098" w:rsidP="00FD6098">
      <w:pPr>
        <w:pStyle w:val="ListParagraph"/>
        <w:tabs>
          <w:tab w:val="left" w:pos="561"/>
        </w:tabs>
      </w:pPr>
      <w:r>
        <w:t xml:space="preserve">where </w:t>
      </w:r>
      <w:proofErr w:type="spellStart"/>
      <w:r w:rsidRPr="008B2535">
        <w:rPr>
          <w:i/>
          <w:iCs/>
        </w:rPr>
        <w:t>totcoll</w:t>
      </w:r>
      <w:proofErr w:type="spellEnd"/>
      <w:r>
        <w:t xml:space="preserve"> is </w:t>
      </w:r>
      <w:r w:rsidRPr="008B2535">
        <w:t>total years of college</w:t>
      </w:r>
      <w:r>
        <w:t xml:space="preserve">. Use the data set TWOYEAR, </w:t>
      </w:r>
      <w:r w:rsidRPr="0068358C">
        <w:t>which comes from Kane and Rouse (1995)</w:t>
      </w:r>
      <w:r>
        <w:t>.</w:t>
      </w:r>
    </w:p>
    <w:p w14:paraId="588F7A31" w14:textId="02D0BB67" w:rsidR="00FD6098" w:rsidRDefault="00FD6098" w:rsidP="00FD6098">
      <w:pPr>
        <w:pStyle w:val="ListParagraph"/>
        <w:numPr>
          <w:ilvl w:val="0"/>
          <w:numId w:val="19"/>
        </w:numPr>
        <w:tabs>
          <w:tab w:val="left" w:pos="561"/>
        </w:tabs>
      </w:pPr>
      <w:r>
        <w:t>(</w:t>
      </w:r>
      <w:r w:rsidR="007808D9">
        <w:t>5</w:t>
      </w:r>
      <w:r>
        <w:t xml:space="preserve"> points) Run the regression </w:t>
      </w:r>
      <w:r w:rsidR="007808D9">
        <w:t xml:space="preserve">above </w:t>
      </w:r>
      <w:r>
        <w:t>and report the OLS estimates in the usual form</w:t>
      </w:r>
      <w:r w:rsidR="007808D9">
        <w:t>, including the standard errors, sample size and R-squared</w:t>
      </w:r>
      <w:r>
        <w:t xml:space="preserve">. How do you interpret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Is it statistically significant?</w:t>
      </w:r>
    </w:p>
    <w:p w14:paraId="134F9B52" w14:textId="77777777" w:rsidR="00FD6098" w:rsidRDefault="00FD6098" w:rsidP="00FD6098">
      <w:pPr>
        <w:pStyle w:val="ListParagraph"/>
        <w:numPr>
          <w:ilvl w:val="0"/>
          <w:numId w:val="19"/>
        </w:numPr>
        <w:tabs>
          <w:tab w:val="left" w:pos="561"/>
        </w:tabs>
      </w:pPr>
      <w:r>
        <w:lastRenderedPageBreak/>
        <w:t xml:space="preserve">(2 points) </w:t>
      </w:r>
      <w:r w:rsidRPr="002D72AF">
        <w:t xml:space="preserve">The variable </w:t>
      </w:r>
      <w:proofErr w:type="spellStart"/>
      <w:r w:rsidRPr="001F4F8F">
        <w:rPr>
          <w:i/>
          <w:iCs/>
        </w:rPr>
        <w:t>phsrank</w:t>
      </w:r>
      <w:proofErr w:type="spellEnd"/>
      <w:r w:rsidRPr="002D72AF">
        <w:t xml:space="preserve"> is the person’s high school percentile. (A higher number is better. For example, 90 means you are ranked better than 90 percent of your graduating class.) Find the smallest, largest, and average </w:t>
      </w:r>
      <w:proofErr w:type="spellStart"/>
      <w:r w:rsidRPr="001F4F8F">
        <w:rPr>
          <w:i/>
          <w:iCs/>
        </w:rPr>
        <w:t>phsrank</w:t>
      </w:r>
      <w:proofErr w:type="spellEnd"/>
      <w:r w:rsidRPr="002D72AF">
        <w:t xml:space="preserve"> in the sample.</w:t>
      </w:r>
    </w:p>
    <w:p w14:paraId="70065361" w14:textId="77777777" w:rsidR="00FD6098" w:rsidRDefault="00FD6098" w:rsidP="00FD6098">
      <w:pPr>
        <w:pStyle w:val="ListParagraph"/>
        <w:numPr>
          <w:ilvl w:val="0"/>
          <w:numId w:val="19"/>
        </w:numPr>
        <w:tabs>
          <w:tab w:val="left" w:pos="561"/>
        </w:tabs>
      </w:pPr>
      <w:r>
        <w:t xml:space="preserve">(4 points) Add </w:t>
      </w:r>
      <w:proofErr w:type="spellStart"/>
      <w:r w:rsidRPr="00E5068F">
        <w:rPr>
          <w:i/>
          <w:iCs/>
        </w:rPr>
        <w:t>phsrank</w:t>
      </w:r>
      <w:proofErr w:type="spellEnd"/>
      <w:r>
        <w:t xml:space="preserve"> to the model and report the OLS estimates in the usual form. Is </w:t>
      </w:r>
      <w:proofErr w:type="spellStart"/>
      <w:r w:rsidRPr="00E5068F">
        <w:rPr>
          <w:i/>
          <w:iCs/>
        </w:rPr>
        <w:t>phsrank</w:t>
      </w:r>
      <w:proofErr w:type="spellEnd"/>
      <w:r>
        <w:t xml:space="preserve"> statistically significant? How much is 10 percentage points of high school rank worth in terms of wage?</w:t>
      </w:r>
    </w:p>
    <w:p w14:paraId="3DB9B217" w14:textId="07F6E65B" w:rsidR="00FD6098" w:rsidRDefault="00FD6098" w:rsidP="00FD6098">
      <w:pPr>
        <w:pStyle w:val="ListParagraph"/>
        <w:numPr>
          <w:ilvl w:val="0"/>
          <w:numId w:val="19"/>
        </w:numPr>
        <w:tabs>
          <w:tab w:val="left" w:pos="561"/>
        </w:tabs>
      </w:pPr>
      <w:r>
        <w:t>(3 points) Compare regression results in (</w:t>
      </w:r>
      <w:proofErr w:type="spellStart"/>
      <w:r>
        <w:t>i</w:t>
      </w:r>
      <w:proofErr w:type="spellEnd"/>
      <w:r>
        <w:t xml:space="preserve">) and (iii), does adding </w:t>
      </w:r>
      <w:proofErr w:type="spellStart"/>
      <w:r w:rsidRPr="00E5068F">
        <w:rPr>
          <w:i/>
          <w:iCs/>
        </w:rPr>
        <w:t>phsrank</w:t>
      </w:r>
      <w:proofErr w:type="spellEnd"/>
      <w:r>
        <w:t xml:space="preserve"> to the model substantively change the conclusions on the returns to two- and four-year colleges? Explain.</w:t>
      </w:r>
    </w:p>
    <w:p w14:paraId="17F1EDF5" w14:textId="77777777" w:rsidR="00FD6098" w:rsidRDefault="00FD6098" w:rsidP="00FD6098">
      <w:pPr>
        <w:pStyle w:val="ListParagraph"/>
        <w:numPr>
          <w:ilvl w:val="0"/>
          <w:numId w:val="19"/>
        </w:numPr>
        <w:tabs>
          <w:tab w:val="left" w:pos="561"/>
        </w:tabs>
      </w:pPr>
      <w:r>
        <w:t xml:space="preserve">(3 points) The data set contains a variable called </w:t>
      </w:r>
      <w:r w:rsidRPr="00E5068F">
        <w:rPr>
          <w:i/>
          <w:iCs/>
        </w:rPr>
        <w:t>id</w:t>
      </w:r>
      <w:r>
        <w:t xml:space="preserve">. Explain why if you add </w:t>
      </w:r>
      <w:proofErr w:type="spellStart"/>
      <w:r w:rsidRPr="00E5068F">
        <w:rPr>
          <w:i/>
          <w:iCs/>
        </w:rPr>
        <w:t>id</w:t>
      </w:r>
      <w:proofErr w:type="spellEnd"/>
      <w:r>
        <w:t xml:space="preserve"> to the </w:t>
      </w:r>
      <w:proofErr w:type="gramStart"/>
      <w:r>
        <w:t>model</w:t>
      </w:r>
      <w:proofErr w:type="gramEnd"/>
      <w:r>
        <w:t xml:space="preserve"> you expect it to be statistically insignificant. What is the two-sided p-value?</w:t>
      </w:r>
    </w:p>
    <w:bookmarkEnd w:id="0"/>
    <w:p w14:paraId="127D1D09" w14:textId="37427C10" w:rsidR="00E5068F" w:rsidRPr="00FD6098" w:rsidRDefault="00E5068F" w:rsidP="00FD6098">
      <w:pPr>
        <w:tabs>
          <w:tab w:val="left" w:pos="561"/>
        </w:tabs>
        <w:ind w:left="561"/>
        <w:rPr>
          <w:color w:val="0070C0"/>
        </w:rPr>
      </w:pPr>
      <w:r w:rsidRPr="00FD6098">
        <w:rPr>
          <w:color w:val="0070C0"/>
        </w:rPr>
        <w:t>Answer:</w:t>
      </w:r>
    </w:p>
    <w:p w14:paraId="59D74270" w14:textId="0F34F306" w:rsidR="00E5068F" w:rsidRDefault="000E2986" w:rsidP="00E5068F">
      <w:pPr>
        <w:pStyle w:val="ListParagraph"/>
        <w:numPr>
          <w:ilvl w:val="0"/>
          <w:numId w:val="21"/>
        </w:numPr>
        <w:tabs>
          <w:tab w:val="left" w:pos="561"/>
        </w:tabs>
        <w:spacing w:line="242" w:lineRule="auto"/>
        <w:rPr>
          <w:color w:val="0070C0"/>
        </w:rPr>
      </w:pPr>
      <w:r>
        <w:rPr>
          <w:color w:val="0070C0"/>
        </w:rPr>
        <w:t>The estimated OLS equation is as follows:</w:t>
      </w:r>
    </w:p>
    <w:p w14:paraId="7D5BE2C0" w14:textId="15955ADA" w:rsidR="000E2986" w:rsidRPr="00A72559" w:rsidRDefault="00000000" w:rsidP="000E2986">
      <w:pPr>
        <w:pStyle w:val="ListParagraph"/>
        <w:tabs>
          <w:tab w:val="left" w:pos="561"/>
        </w:tabs>
        <w:spacing w:line="242" w:lineRule="auto"/>
        <w:ind w:left="1281"/>
        <w:jc w:val="center"/>
        <w:rPr>
          <w:color w:val="0070C0"/>
        </w:rPr>
      </w:pPr>
      <m:oMathPara>
        <m:oMath>
          <m:acc>
            <m:accPr>
              <m:ctrlPr>
                <w:rPr>
                  <w:rFonts w:ascii="Cambria Math" w:hAnsi="Cambria Math"/>
                  <w:i/>
                  <w:color w:val="0070C0"/>
                </w:rPr>
              </m:ctrlPr>
            </m:accPr>
            <m:e>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wage</m:t>
                      </m:r>
                    </m:e>
                  </m:d>
                </m:e>
              </m:func>
            </m:e>
          </m:acc>
          <m:r>
            <w:rPr>
              <w:rFonts w:ascii="Cambria Math" w:hAnsi="Cambria Math"/>
              <w:color w:val="0070C0"/>
            </w:rPr>
            <m:t>=1.472-.0102jc+.0769totcoll+.0049exper</m:t>
          </m:r>
        </m:oMath>
      </m:oMathPara>
    </w:p>
    <w:p w14:paraId="1DCB0FD9" w14:textId="21AB4A11" w:rsidR="00A72559" w:rsidRPr="00A72559" w:rsidRDefault="00A72559" w:rsidP="000E2986">
      <w:pPr>
        <w:pStyle w:val="ListParagraph"/>
        <w:tabs>
          <w:tab w:val="left" w:pos="561"/>
        </w:tabs>
        <w:spacing w:line="242" w:lineRule="auto"/>
        <w:ind w:left="1281"/>
        <w:jc w:val="center"/>
        <w:rPr>
          <w:color w:val="0070C0"/>
        </w:rPr>
      </w:pPr>
      <m:oMathPara>
        <m:oMath>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.0211</m:t>
              </m:r>
            </m:e>
          </m:d>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.0069</m:t>
              </m:r>
            </m:e>
          </m:d>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.0023</m:t>
              </m:r>
            </m:e>
          </m:d>
          <m:r>
            <w:rPr>
              <w:rFonts w:ascii="Cambria Math" w:hAnsi="Cambria Math"/>
              <w:color w:val="0070C0"/>
            </w:rPr>
            <m:t xml:space="preserve">               (.0002)</m:t>
          </m:r>
        </m:oMath>
      </m:oMathPara>
    </w:p>
    <w:p w14:paraId="4A18D732" w14:textId="4F430CE0" w:rsidR="00A72559" w:rsidRPr="00254F30" w:rsidRDefault="00A72559" w:rsidP="000E2986">
      <w:pPr>
        <w:pStyle w:val="ListParagraph"/>
        <w:tabs>
          <w:tab w:val="left" w:pos="561"/>
        </w:tabs>
        <w:spacing w:line="242" w:lineRule="auto"/>
        <w:ind w:left="1281"/>
        <w:jc w:val="center"/>
        <w:rPr>
          <w:color w:val="0070C0"/>
        </w:rPr>
      </w:pPr>
      <m:oMathPara>
        <m:oMath>
          <m:r>
            <w:rPr>
              <w:rFonts w:ascii="Cambria Math" w:hAnsi="Cambria Math"/>
              <w:color w:val="0070C0"/>
            </w:rPr>
            <m:t>n=6,763,</m:t>
          </m:r>
          <m:sSup>
            <m:sSupPr>
              <m:ctrlPr>
                <w:rPr>
                  <w:rFonts w:ascii="Cambria Math" w:hAnsi="Cambria Math"/>
                  <w:i/>
                  <w:color w:val="0070C0"/>
                </w:rPr>
              </m:ctrlPr>
            </m:sSupPr>
            <m:e>
              <m:r>
                <w:rPr>
                  <w:rFonts w:ascii="Cambria Math" w:hAnsi="Cambria Math"/>
                  <w:color w:val="0070C0"/>
                </w:rPr>
                <m:t>R</m:t>
              </m:r>
            </m:e>
            <m:sup>
              <m:r>
                <w:rPr>
                  <w:rFonts w:ascii="Cambria Math" w:hAnsi="Cambria Math"/>
                  <w:color w:val="0070C0"/>
                </w:rPr>
                <m:t>2</m:t>
              </m:r>
            </m:sup>
          </m:sSup>
          <m:r>
            <w:rPr>
              <w:rFonts w:ascii="Cambria Math" w:hAnsi="Cambria Math"/>
              <w:color w:val="0070C0"/>
            </w:rPr>
            <m:t>=.2224.</m:t>
          </m:r>
        </m:oMath>
      </m:oMathPara>
    </w:p>
    <w:p w14:paraId="5A51D779" w14:textId="6E25CFDE" w:rsidR="00254F30" w:rsidRDefault="00000000" w:rsidP="00254F30">
      <w:pPr>
        <w:pStyle w:val="ListParagraph"/>
        <w:tabs>
          <w:tab w:val="left" w:pos="561"/>
        </w:tabs>
        <w:spacing w:line="242" w:lineRule="auto"/>
        <w:ind w:left="1281"/>
        <w:rPr>
          <w:color w:val="0070C0"/>
        </w:rPr>
      </w:pPr>
      <m:oMath>
        <m:sSub>
          <m:sSubPr>
            <m:ctrlPr>
              <w:rPr>
                <w:rFonts w:ascii="Cambria Math" w:hAnsi="Cambria Math"/>
                <w:i/>
                <w:color w:val="0070C0"/>
              </w:rPr>
            </m:ctrlPr>
          </m:sSubPr>
          <m:e>
            <m:r>
              <w:rPr>
                <w:rFonts w:ascii="Cambria Math" w:hAnsi="Cambria Math"/>
                <w:color w:val="0070C0"/>
              </w:rPr>
              <m:t>θ</m:t>
            </m:r>
          </m:e>
          <m:sub>
            <m:r>
              <w:rPr>
                <w:rFonts w:ascii="Cambria Math" w:hAnsi="Cambria Math"/>
                <w:color w:val="0070C0"/>
              </w:rPr>
              <m:t>1</m:t>
            </m:r>
          </m:sub>
        </m:sSub>
      </m:oMath>
      <w:r w:rsidR="00254F30">
        <w:rPr>
          <w:color w:val="0070C0"/>
        </w:rPr>
        <w:t xml:space="preserve"> represents </w:t>
      </w:r>
      <w:r w:rsidR="00254F30" w:rsidRPr="00254F30">
        <w:rPr>
          <w:color w:val="0070C0"/>
        </w:rPr>
        <w:t xml:space="preserve">the </w:t>
      </w:r>
      <w:r w:rsidR="00254F30">
        <w:rPr>
          <w:color w:val="0070C0"/>
        </w:rPr>
        <w:t xml:space="preserve">difference of the </w:t>
      </w:r>
      <w:r w:rsidR="00254F30" w:rsidRPr="00254F30">
        <w:rPr>
          <w:color w:val="0070C0"/>
        </w:rPr>
        <w:t xml:space="preserve">return to a year at a junior college </w:t>
      </w:r>
      <w:r w:rsidR="00254F30">
        <w:rPr>
          <w:color w:val="0070C0"/>
        </w:rPr>
        <w:t>and the return to</w:t>
      </w:r>
      <w:r w:rsidR="00254F30" w:rsidRPr="00254F30">
        <w:rPr>
          <w:color w:val="0070C0"/>
        </w:rPr>
        <w:t xml:space="preserve"> a year at a university.</w:t>
      </w:r>
      <w:r w:rsidR="00254F30">
        <w:rPr>
          <w:color w:val="0070C0"/>
        </w:rPr>
        <w:t xml:space="preserve"> Its estimated value indicates that </w:t>
      </w:r>
      <w:r w:rsidR="00254F30" w:rsidRPr="00254F30">
        <w:rPr>
          <w:color w:val="0070C0"/>
        </w:rPr>
        <w:t>the return to a year at a junior college is about one percentage point less than a year at a university.</w:t>
      </w:r>
      <w:r w:rsidR="00BC5079">
        <w:rPr>
          <w:color w:val="0070C0"/>
        </w:rPr>
        <w:t xml:space="preserve"> The absolute value of </w:t>
      </w:r>
      <w:r w:rsidR="00BC5079" w:rsidRPr="00BC5079">
        <w:rPr>
          <w:i/>
          <w:iCs/>
          <w:color w:val="0070C0"/>
        </w:rPr>
        <w:t>t</w:t>
      </w:r>
      <w:r w:rsidR="00BC5079">
        <w:rPr>
          <w:color w:val="0070C0"/>
        </w:rPr>
        <w:t xml:space="preserve"> statistic is about 1.47, which is insignificant at even 10% level.</w:t>
      </w:r>
    </w:p>
    <w:p w14:paraId="3BA459A8" w14:textId="772EF505" w:rsidR="001316ED" w:rsidRPr="00254F30" w:rsidRDefault="001316ED" w:rsidP="001316ED">
      <w:pPr>
        <w:pStyle w:val="ListParagraph"/>
        <w:numPr>
          <w:ilvl w:val="0"/>
          <w:numId w:val="21"/>
        </w:numPr>
        <w:tabs>
          <w:tab w:val="left" w:pos="561"/>
        </w:tabs>
        <w:spacing w:line="242" w:lineRule="auto"/>
        <w:rPr>
          <w:color w:val="0070C0"/>
        </w:rPr>
      </w:pPr>
      <w:r w:rsidRPr="001316ED">
        <w:rPr>
          <w:color w:val="0070C0"/>
        </w:rPr>
        <w:t>The minimum value is 0, the maximum is 99, and the average is about 56.16.</w:t>
      </w:r>
    </w:p>
    <w:p w14:paraId="0E5A5C78" w14:textId="28DF9B95" w:rsidR="00E5068F" w:rsidRDefault="00E5068F" w:rsidP="008613CE">
      <w:pPr>
        <w:pStyle w:val="ListParagraph"/>
        <w:numPr>
          <w:ilvl w:val="0"/>
          <w:numId w:val="21"/>
        </w:numPr>
        <w:spacing w:line="242" w:lineRule="auto"/>
        <w:rPr>
          <w:color w:val="0070C0"/>
        </w:rPr>
      </w:pPr>
      <w:r w:rsidRPr="008613CE">
        <w:rPr>
          <w:color w:val="0070C0"/>
        </w:rPr>
        <w:t xml:space="preserve">When </w:t>
      </w:r>
      <w:proofErr w:type="spellStart"/>
      <w:r w:rsidRPr="008613CE">
        <w:rPr>
          <w:i/>
          <w:iCs/>
          <w:color w:val="0070C0"/>
        </w:rPr>
        <w:t>phsrank</w:t>
      </w:r>
      <w:proofErr w:type="spellEnd"/>
      <w:r w:rsidRPr="008613CE">
        <w:rPr>
          <w:color w:val="0070C0"/>
        </w:rPr>
        <w:t xml:space="preserve"> is added to </w:t>
      </w:r>
      <w:r w:rsidR="008613CE">
        <w:rPr>
          <w:color w:val="0070C0"/>
        </w:rPr>
        <w:t>the model</w:t>
      </w:r>
      <w:r w:rsidRPr="008613CE">
        <w:rPr>
          <w:color w:val="0070C0"/>
        </w:rPr>
        <w:t>, we get the following:</w:t>
      </w:r>
    </w:p>
    <w:p w14:paraId="6C9E05BB" w14:textId="348A0EDA" w:rsidR="008613CE" w:rsidRPr="00AA3E6E" w:rsidRDefault="00000000" w:rsidP="008613CE">
      <w:pPr>
        <w:pStyle w:val="ListParagraph"/>
        <w:spacing w:line="242" w:lineRule="auto"/>
        <w:ind w:left="1281"/>
        <w:jc w:val="center"/>
        <w:rPr>
          <w:color w:val="0070C0"/>
        </w:rPr>
      </w:pPr>
      <m:oMathPara>
        <m:oMath>
          <m:acc>
            <m:accPr>
              <m:ctrlPr>
                <w:rPr>
                  <w:rFonts w:ascii="Cambria Math" w:hAnsi="Cambria Math"/>
                  <w:i/>
                  <w:color w:val="0070C0"/>
                </w:rPr>
              </m:ctrlPr>
            </m:accPr>
            <m:e>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wage</m:t>
                      </m:r>
                    </m:e>
                  </m:d>
                </m:e>
              </m:func>
            </m:e>
          </m:acc>
          <m:r>
            <w:rPr>
              <w:rFonts w:ascii="Cambria Math" w:hAnsi="Cambria Math"/>
              <w:color w:val="0070C0"/>
            </w:rPr>
            <m:t>=1.459-.0093jc+.0755totcoll+.0049exper+.0003phsrank</m:t>
          </m:r>
        </m:oMath>
      </m:oMathPara>
    </w:p>
    <w:p w14:paraId="2F689BDC" w14:textId="02038934" w:rsidR="00AA3E6E" w:rsidRPr="00AA3E6E" w:rsidRDefault="00E86424" w:rsidP="008613CE">
      <w:pPr>
        <w:pStyle w:val="ListParagraph"/>
        <w:spacing w:line="242" w:lineRule="auto"/>
        <w:ind w:left="1281"/>
        <w:jc w:val="center"/>
        <w:rPr>
          <w:color w:val="0070C0"/>
        </w:rPr>
      </w:pPr>
      <m:oMathPara>
        <m:oMath>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.0236</m:t>
              </m:r>
            </m:e>
          </m:d>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.0070</m:t>
              </m:r>
            </m:e>
          </m:d>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.0026</m:t>
              </m:r>
            </m:e>
          </m:d>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.0002</m:t>
              </m:r>
            </m:e>
          </m:d>
          <m:r>
            <w:rPr>
              <w:rFonts w:ascii="Cambria Math" w:hAnsi="Cambria Math"/>
              <w:color w:val="0070C0"/>
            </w:rPr>
            <m:t xml:space="preserve">              (.0002)</m:t>
          </m:r>
        </m:oMath>
      </m:oMathPara>
    </w:p>
    <w:p w14:paraId="25F4D5C1" w14:textId="4F3F6CF0" w:rsidR="00E86424" w:rsidRPr="00E86424" w:rsidRDefault="00AA3E6E" w:rsidP="00E86424">
      <w:pPr>
        <w:pStyle w:val="ListParagraph"/>
        <w:spacing w:line="242" w:lineRule="auto"/>
        <w:ind w:left="1281"/>
        <w:jc w:val="center"/>
        <w:rPr>
          <w:color w:val="0070C0"/>
        </w:rPr>
      </w:pPr>
      <m:oMathPara>
        <m:oMath>
          <m:r>
            <w:rPr>
              <w:rFonts w:ascii="Cambria Math" w:hAnsi="Cambria Math"/>
              <w:color w:val="0070C0"/>
            </w:rPr>
            <m:t>n=6,763,</m:t>
          </m:r>
          <m:sSup>
            <m:sSupPr>
              <m:ctrlPr>
                <w:rPr>
                  <w:rFonts w:ascii="Cambria Math" w:hAnsi="Cambria Math"/>
                  <w:i/>
                  <w:color w:val="0070C0"/>
                </w:rPr>
              </m:ctrlPr>
            </m:sSupPr>
            <m:e>
              <m:r>
                <w:rPr>
                  <w:rFonts w:ascii="Cambria Math" w:hAnsi="Cambria Math"/>
                  <w:color w:val="0070C0"/>
                </w:rPr>
                <m:t>R</m:t>
              </m:r>
            </m:e>
            <m:sup>
              <m:r>
                <w:rPr>
                  <w:rFonts w:ascii="Cambria Math" w:hAnsi="Cambria Math"/>
                  <w:color w:val="0070C0"/>
                </w:rPr>
                <m:t>2</m:t>
              </m:r>
            </m:sup>
          </m:sSup>
          <m:r>
            <w:rPr>
              <w:rFonts w:ascii="Cambria Math" w:hAnsi="Cambria Math"/>
              <w:color w:val="0070C0"/>
            </w:rPr>
            <m:t>=.2226.</m:t>
          </m:r>
        </m:oMath>
      </m:oMathPara>
    </w:p>
    <w:p w14:paraId="66F24B54" w14:textId="77777777" w:rsidR="00DA489D" w:rsidRDefault="00E5068F" w:rsidP="00DA489D">
      <w:pPr>
        <w:pStyle w:val="ListParagraph"/>
        <w:spacing w:line="242" w:lineRule="auto"/>
        <w:ind w:left="1281"/>
        <w:rPr>
          <w:rFonts w:eastAsia="MS Mincho"/>
          <w:color w:val="0070C0"/>
        </w:rPr>
      </w:pPr>
      <w:r w:rsidRPr="00E5068F">
        <w:rPr>
          <w:color w:val="0070C0"/>
        </w:rPr>
        <w:t xml:space="preserve">So </w:t>
      </w:r>
      <w:proofErr w:type="spellStart"/>
      <w:r w:rsidRPr="00E5068F">
        <w:rPr>
          <w:rFonts w:eastAsia="MS Mincho"/>
          <w:i/>
          <w:iCs/>
          <w:color w:val="0070C0"/>
        </w:rPr>
        <w:t>phsrank</w:t>
      </w:r>
      <w:proofErr w:type="spellEnd"/>
      <w:r w:rsidRPr="00E5068F">
        <w:rPr>
          <w:rFonts w:eastAsia="MS Mincho"/>
          <w:color w:val="0070C0"/>
        </w:rPr>
        <w:t xml:space="preserve"> has a </w:t>
      </w:r>
      <w:r w:rsidRPr="00E5068F">
        <w:rPr>
          <w:rFonts w:eastAsia="MS Mincho"/>
          <w:i/>
          <w:iCs/>
          <w:color w:val="0070C0"/>
        </w:rPr>
        <w:t>t</w:t>
      </w:r>
      <w:r w:rsidRPr="00E5068F">
        <w:rPr>
          <w:rFonts w:eastAsia="MS Mincho"/>
          <w:color w:val="0070C0"/>
        </w:rPr>
        <w:t xml:space="preserve"> statistic equal to </w:t>
      </w:r>
      <w:r w:rsidR="00E86424">
        <w:rPr>
          <w:rFonts w:eastAsia="MS Mincho"/>
          <w:color w:val="0070C0"/>
        </w:rPr>
        <w:t xml:space="preserve">only </w:t>
      </w:r>
      <w:r w:rsidRPr="00E5068F">
        <w:rPr>
          <w:rFonts w:eastAsia="MS Mincho"/>
          <w:color w:val="0070C0"/>
        </w:rPr>
        <w:t>1.2</w:t>
      </w:r>
      <w:r w:rsidR="00E86424">
        <w:rPr>
          <w:rFonts w:eastAsia="MS Mincho"/>
          <w:color w:val="0070C0"/>
        </w:rPr>
        <w:t>7</w:t>
      </w:r>
      <w:r w:rsidRPr="00E5068F">
        <w:rPr>
          <w:rFonts w:eastAsia="MS Mincho"/>
          <w:color w:val="0070C0"/>
        </w:rPr>
        <w:t xml:space="preserve">; it is not statistically significant. </w:t>
      </w:r>
      <w:r w:rsidRPr="00E5068F">
        <w:rPr>
          <w:color w:val="0070C0"/>
        </w:rPr>
        <w:t xml:space="preserve">If we increase </w:t>
      </w:r>
      <w:proofErr w:type="spellStart"/>
      <w:r w:rsidRPr="00E5068F">
        <w:rPr>
          <w:rFonts w:eastAsia="MS Mincho"/>
          <w:i/>
          <w:iCs/>
          <w:color w:val="0070C0"/>
        </w:rPr>
        <w:t>phsrank</w:t>
      </w:r>
      <w:proofErr w:type="spellEnd"/>
      <w:r w:rsidRPr="00E5068F">
        <w:rPr>
          <w:rFonts w:eastAsia="MS Mincho"/>
          <w:i/>
          <w:iCs/>
          <w:color w:val="0070C0"/>
        </w:rPr>
        <w:t xml:space="preserve"> </w:t>
      </w:r>
      <w:r w:rsidRPr="00E5068F">
        <w:rPr>
          <w:rFonts w:eastAsia="MS Mincho"/>
          <w:color w:val="0070C0"/>
        </w:rPr>
        <w:t>by 10, log(</w:t>
      </w:r>
      <w:r w:rsidRPr="00E5068F">
        <w:rPr>
          <w:rFonts w:eastAsia="MS Mincho"/>
          <w:i/>
          <w:iCs/>
          <w:color w:val="0070C0"/>
        </w:rPr>
        <w:t>wage</w:t>
      </w:r>
      <w:r w:rsidRPr="00E5068F">
        <w:rPr>
          <w:rFonts w:eastAsia="MS Mincho"/>
          <w:color w:val="0070C0"/>
        </w:rPr>
        <w:t xml:space="preserve">) is predicted to increase by (.0003)10 = .003. This implies a .3% increase in </w:t>
      </w:r>
      <w:r w:rsidRPr="00E5068F">
        <w:rPr>
          <w:rFonts w:eastAsia="MS Mincho"/>
          <w:i/>
          <w:iCs/>
          <w:color w:val="0070C0"/>
        </w:rPr>
        <w:t>wage</w:t>
      </w:r>
      <w:r w:rsidRPr="00E5068F">
        <w:rPr>
          <w:rFonts w:eastAsia="MS Mincho"/>
          <w:color w:val="0070C0"/>
        </w:rPr>
        <w:t xml:space="preserve">, which seems a </w:t>
      </w:r>
      <w:r w:rsidR="00DA489D">
        <w:rPr>
          <w:rFonts w:eastAsia="MS Mincho"/>
          <w:color w:val="0070C0"/>
        </w:rPr>
        <w:t>small</w:t>
      </w:r>
      <w:r w:rsidRPr="00E5068F">
        <w:rPr>
          <w:rFonts w:eastAsia="MS Mincho"/>
          <w:color w:val="0070C0"/>
        </w:rPr>
        <w:t xml:space="preserve"> increase given a 10 percentage point</w:t>
      </w:r>
      <w:r w:rsidR="00DA489D">
        <w:rPr>
          <w:rFonts w:eastAsia="MS Mincho"/>
          <w:color w:val="0070C0"/>
        </w:rPr>
        <w:t>s</w:t>
      </w:r>
      <w:r w:rsidRPr="00E5068F">
        <w:rPr>
          <w:rFonts w:eastAsia="MS Mincho"/>
          <w:color w:val="0070C0"/>
        </w:rPr>
        <w:t xml:space="preserve"> increase in </w:t>
      </w:r>
      <w:proofErr w:type="spellStart"/>
      <w:r w:rsidRPr="00E5068F">
        <w:rPr>
          <w:rFonts w:eastAsia="MS Mincho"/>
          <w:i/>
          <w:iCs/>
          <w:color w:val="0070C0"/>
        </w:rPr>
        <w:t>phsrank</w:t>
      </w:r>
      <w:proofErr w:type="spellEnd"/>
      <w:r w:rsidR="00DA489D">
        <w:rPr>
          <w:rFonts w:eastAsia="MS Mincho"/>
          <w:color w:val="0070C0"/>
        </w:rPr>
        <w:t>.</w:t>
      </w:r>
    </w:p>
    <w:p w14:paraId="3D0A5AD6" w14:textId="55144B23" w:rsidR="00510DC6" w:rsidRPr="00510DC6" w:rsidRDefault="00E5068F" w:rsidP="00510DC6">
      <w:pPr>
        <w:pStyle w:val="ListParagraph"/>
        <w:numPr>
          <w:ilvl w:val="0"/>
          <w:numId w:val="21"/>
        </w:numPr>
        <w:spacing w:line="242" w:lineRule="auto"/>
        <w:rPr>
          <w:color w:val="0070C0"/>
        </w:rPr>
      </w:pPr>
      <w:r w:rsidRPr="00DA489D">
        <w:rPr>
          <w:rFonts w:eastAsia="MS Mincho"/>
          <w:color w:val="0070C0"/>
        </w:rPr>
        <w:t xml:space="preserve">Adding </w:t>
      </w:r>
      <w:proofErr w:type="spellStart"/>
      <w:r w:rsidRPr="00DA489D">
        <w:rPr>
          <w:rFonts w:eastAsia="MS Mincho"/>
          <w:i/>
          <w:iCs/>
          <w:color w:val="0070C0"/>
        </w:rPr>
        <w:t>phsrank</w:t>
      </w:r>
      <w:proofErr w:type="spellEnd"/>
      <w:r w:rsidRPr="00DA489D">
        <w:rPr>
          <w:rFonts w:eastAsia="MS Mincho"/>
          <w:color w:val="0070C0"/>
        </w:rPr>
        <w:t xml:space="preserve"> makes the </w:t>
      </w:r>
      <w:r w:rsidRPr="00DA489D">
        <w:rPr>
          <w:rFonts w:eastAsia="MS Mincho"/>
          <w:i/>
          <w:iCs/>
          <w:color w:val="0070C0"/>
        </w:rPr>
        <w:t>t</w:t>
      </w:r>
      <w:r w:rsidRPr="00DA489D">
        <w:rPr>
          <w:rFonts w:eastAsia="MS Mincho"/>
          <w:color w:val="0070C0"/>
        </w:rPr>
        <w:t xml:space="preserve"> statistic on </w:t>
      </w:r>
      <w:proofErr w:type="spellStart"/>
      <w:r w:rsidRPr="00DA489D">
        <w:rPr>
          <w:rFonts w:eastAsia="MS Mincho"/>
          <w:i/>
          <w:iCs/>
          <w:color w:val="0070C0"/>
        </w:rPr>
        <w:t>jc</w:t>
      </w:r>
      <w:proofErr w:type="spellEnd"/>
      <w:r w:rsidRPr="00DA489D">
        <w:rPr>
          <w:rFonts w:eastAsia="MS Mincho"/>
          <w:color w:val="0070C0"/>
        </w:rPr>
        <w:t xml:space="preserve"> even smaller in absolute value, about 1.3</w:t>
      </w:r>
      <w:r w:rsidR="00510DC6">
        <w:rPr>
          <w:rFonts w:eastAsia="MS Mincho"/>
          <w:color w:val="0070C0"/>
        </w:rPr>
        <w:t>4</w:t>
      </w:r>
      <w:r w:rsidRPr="00DA489D">
        <w:rPr>
          <w:rFonts w:eastAsia="MS Mincho"/>
          <w:color w:val="0070C0"/>
        </w:rPr>
        <w:t xml:space="preserve">, but the coefficient magnitude is similar </w:t>
      </w:r>
      <w:r w:rsidR="00510DC6">
        <w:rPr>
          <w:rFonts w:eastAsia="MS Mincho"/>
          <w:color w:val="0070C0"/>
        </w:rPr>
        <w:t>(from -.0102 to -.0093)</w:t>
      </w:r>
      <w:r w:rsidRPr="00DA489D">
        <w:rPr>
          <w:rFonts w:eastAsia="MS Mincho"/>
          <w:color w:val="0070C0"/>
        </w:rPr>
        <w:t>. Therefore, the basic point remains unchanged; the return to a junior college is estimated to be somewhat smaller</w:t>
      </w:r>
      <w:r w:rsidR="00DB30AC">
        <w:rPr>
          <w:rFonts w:eastAsia="MS Mincho"/>
          <w:color w:val="0070C0"/>
        </w:rPr>
        <w:t xml:space="preserve"> compared to the return to a university</w:t>
      </w:r>
      <w:r w:rsidRPr="00DA489D">
        <w:rPr>
          <w:rFonts w:eastAsia="MS Mincho"/>
          <w:color w:val="0070C0"/>
        </w:rPr>
        <w:t>, but the difference is not significant at standard significant levels.</w:t>
      </w:r>
    </w:p>
    <w:p w14:paraId="5DC340FF" w14:textId="2522E858" w:rsidR="00E5068F" w:rsidRPr="00DF4161" w:rsidRDefault="00E5068F" w:rsidP="00E5068F">
      <w:pPr>
        <w:pStyle w:val="ListParagraph"/>
        <w:numPr>
          <w:ilvl w:val="0"/>
          <w:numId w:val="21"/>
        </w:numPr>
        <w:spacing w:line="242" w:lineRule="auto"/>
        <w:rPr>
          <w:rFonts w:eastAsia="MS Mincho"/>
          <w:color w:val="0070C0"/>
        </w:rPr>
      </w:pPr>
      <w:r w:rsidRPr="00DF4161">
        <w:rPr>
          <w:rFonts w:eastAsia="MS Mincho"/>
          <w:color w:val="0070C0"/>
        </w:rPr>
        <w:t xml:space="preserve">The variable </w:t>
      </w:r>
      <w:r w:rsidRPr="00DF4161">
        <w:rPr>
          <w:rFonts w:eastAsia="MS Mincho"/>
          <w:i/>
          <w:iCs/>
          <w:color w:val="0070C0"/>
        </w:rPr>
        <w:t>id</w:t>
      </w:r>
      <w:r w:rsidRPr="00DF4161">
        <w:rPr>
          <w:rFonts w:eastAsia="MS Mincho"/>
          <w:color w:val="0070C0"/>
        </w:rPr>
        <w:t xml:space="preserve"> is just a worker identification number, which should be randomly assigned (at least roughly). Therefore, </w:t>
      </w:r>
      <w:proofErr w:type="spellStart"/>
      <w:r w:rsidRPr="00DF4161">
        <w:rPr>
          <w:rFonts w:eastAsia="MS Mincho"/>
          <w:i/>
          <w:iCs/>
          <w:color w:val="0070C0"/>
        </w:rPr>
        <w:t>id</w:t>
      </w:r>
      <w:proofErr w:type="spellEnd"/>
      <w:r w:rsidRPr="00DF4161">
        <w:rPr>
          <w:rFonts w:eastAsia="MS Mincho"/>
          <w:color w:val="0070C0"/>
        </w:rPr>
        <w:t xml:space="preserve"> should not be correlated with any variable in the regression equation. It should be insignificant when added to </w:t>
      </w:r>
      <w:r w:rsidR="00DF4161" w:rsidRPr="00DF4161">
        <w:rPr>
          <w:rFonts w:eastAsia="MS Mincho"/>
          <w:color w:val="0070C0"/>
        </w:rPr>
        <w:t>the</w:t>
      </w:r>
      <w:r w:rsidR="00510DC6" w:rsidRPr="00DF4161">
        <w:rPr>
          <w:rFonts w:eastAsia="MS Mincho"/>
          <w:color w:val="0070C0"/>
        </w:rPr>
        <w:t xml:space="preserve"> model</w:t>
      </w:r>
      <w:r w:rsidRPr="00DF4161">
        <w:rPr>
          <w:rFonts w:eastAsia="MS Mincho"/>
          <w:color w:val="0070C0"/>
        </w:rPr>
        <w:t xml:space="preserve">. In fact, its </w:t>
      </w:r>
      <w:r w:rsidRPr="00DF4161">
        <w:rPr>
          <w:rFonts w:eastAsia="MS Mincho"/>
          <w:i/>
          <w:iCs/>
          <w:color w:val="0070C0"/>
        </w:rPr>
        <w:t>t</w:t>
      </w:r>
      <w:r w:rsidRPr="00DF4161">
        <w:rPr>
          <w:rFonts w:eastAsia="MS Mincho"/>
          <w:color w:val="0070C0"/>
        </w:rPr>
        <w:t xml:space="preserve"> statistic </w:t>
      </w:r>
      <w:r w:rsidR="00DF4161" w:rsidRPr="00DF4161">
        <w:rPr>
          <w:rFonts w:eastAsia="MS Mincho"/>
          <w:color w:val="0070C0"/>
        </w:rPr>
        <w:t>is very low, about .54, and the two-sided p-value is 0.587.</w:t>
      </w:r>
    </w:p>
    <w:p w14:paraId="47383988" w14:textId="06AEF188" w:rsidR="00DF4161" w:rsidRDefault="00DF4161" w:rsidP="00DF4161">
      <w:pPr>
        <w:spacing w:line="242" w:lineRule="auto"/>
        <w:rPr>
          <w:rFonts w:eastAsia="MS Mincho"/>
          <w:color w:val="0070C0"/>
        </w:rPr>
      </w:pPr>
    </w:p>
    <w:p w14:paraId="256513EE" w14:textId="77777777" w:rsidR="00C155CE" w:rsidRDefault="00922FD5" w:rsidP="00C155CE">
      <w:pPr>
        <w:pStyle w:val="ListParagraph"/>
        <w:numPr>
          <w:ilvl w:val="0"/>
          <w:numId w:val="1"/>
        </w:numPr>
        <w:spacing w:line="242" w:lineRule="auto"/>
        <w:rPr>
          <w:rFonts w:eastAsia="MS Mincho"/>
        </w:rPr>
      </w:pPr>
      <w:r>
        <w:rPr>
          <w:rFonts w:eastAsia="MS Mincho"/>
        </w:rPr>
        <w:t>(Lecture 4) (</w:t>
      </w:r>
      <w:r w:rsidR="00C155CE">
        <w:rPr>
          <w:rFonts w:eastAsia="MS Mincho"/>
        </w:rPr>
        <w:t xml:space="preserve">9 </w:t>
      </w:r>
      <w:r w:rsidR="00166F3A">
        <w:rPr>
          <w:rFonts w:eastAsia="MS Mincho"/>
        </w:rPr>
        <w:t>points</w:t>
      </w:r>
      <w:r>
        <w:rPr>
          <w:rFonts w:eastAsia="MS Mincho"/>
        </w:rPr>
        <w:t>)</w:t>
      </w:r>
      <w:r w:rsidR="00C155CE" w:rsidRPr="00C155CE">
        <w:t xml:space="preserve"> </w:t>
      </w:r>
      <w:r w:rsidR="00C155CE" w:rsidRPr="00C155CE">
        <w:rPr>
          <w:rFonts w:eastAsia="MS Mincho"/>
        </w:rPr>
        <w:t>Use the data set GPA1 to answer this question.</w:t>
      </w:r>
    </w:p>
    <w:p w14:paraId="7A236F26" w14:textId="5DA7B95E" w:rsidR="00C155CE" w:rsidRDefault="0038575F" w:rsidP="00C155CE">
      <w:pPr>
        <w:pStyle w:val="ListParagraph"/>
        <w:numPr>
          <w:ilvl w:val="0"/>
          <w:numId w:val="26"/>
        </w:numPr>
        <w:spacing w:line="242" w:lineRule="auto"/>
        <w:rPr>
          <w:rFonts w:eastAsia="MS Mincho"/>
        </w:rPr>
      </w:pPr>
      <w:r>
        <w:rPr>
          <w:rFonts w:eastAsia="MS Mincho"/>
        </w:rPr>
        <w:t xml:space="preserve">(3 points) </w:t>
      </w:r>
      <w:r w:rsidR="00C155CE" w:rsidRPr="00C155CE">
        <w:rPr>
          <w:rFonts w:eastAsia="MS Mincho"/>
        </w:rPr>
        <w:t xml:space="preserve">Run the regression </w:t>
      </w:r>
      <w:proofErr w:type="spellStart"/>
      <w:r w:rsidR="00C155CE" w:rsidRPr="00C155CE">
        <w:rPr>
          <w:rFonts w:eastAsia="MS Mincho"/>
          <w:i/>
          <w:iCs/>
        </w:rPr>
        <w:t>colGPA</w:t>
      </w:r>
      <w:proofErr w:type="spellEnd"/>
      <w:r w:rsidR="00C155CE" w:rsidRPr="00C155CE">
        <w:rPr>
          <w:rFonts w:eastAsia="MS Mincho"/>
        </w:rPr>
        <w:t xml:space="preserve"> on </w:t>
      </w:r>
      <w:r w:rsidR="00C155CE" w:rsidRPr="00C155CE">
        <w:rPr>
          <w:rFonts w:eastAsia="MS Mincho"/>
          <w:i/>
          <w:iCs/>
        </w:rPr>
        <w:t>PC</w:t>
      </w:r>
      <w:r w:rsidR="00C155CE" w:rsidRPr="00C155CE">
        <w:rPr>
          <w:rFonts w:eastAsia="MS Mincho"/>
        </w:rPr>
        <w:t xml:space="preserve">, </w:t>
      </w:r>
      <w:proofErr w:type="spellStart"/>
      <w:r w:rsidR="00C155CE" w:rsidRPr="00C155CE">
        <w:rPr>
          <w:rFonts w:eastAsia="MS Mincho"/>
          <w:i/>
          <w:iCs/>
        </w:rPr>
        <w:t>hsGPA</w:t>
      </w:r>
      <w:proofErr w:type="spellEnd"/>
      <w:r w:rsidR="00C155CE" w:rsidRPr="00C155CE">
        <w:rPr>
          <w:rFonts w:eastAsia="MS Mincho"/>
        </w:rPr>
        <w:t xml:space="preserve">, and </w:t>
      </w:r>
      <w:r w:rsidR="00C155CE" w:rsidRPr="00C155CE">
        <w:rPr>
          <w:rFonts w:eastAsia="MS Mincho"/>
          <w:i/>
          <w:iCs/>
        </w:rPr>
        <w:t>ACT</w:t>
      </w:r>
      <w:r w:rsidR="00C155CE">
        <w:rPr>
          <w:rFonts w:eastAsia="MS Mincho"/>
        </w:rPr>
        <w:t xml:space="preserve"> </w:t>
      </w:r>
      <w:r w:rsidR="00C155CE">
        <w:t xml:space="preserve">and </w:t>
      </w:r>
      <w:r w:rsidR="00C155CE">
        <w:rPr>
          <w:rFonts w:eastAsia="MS Mincho"/>
        </w:rPr>
        <w:t>o</w:t>
      </w:r>
      <w:r w:rsidR="00C155CE" w:rsidRPr="00C155CE">
        <w:rPr>
          <w:rFonts w:eastAsia="MS Mincho"/>
        </w:rPr>
        <w:t>btain a 95% confidence interval for β</w:t>
      </w:r>
      <w:r w:rsidR="00C155CE" w:rsidRPr="00C155CE">
        <w:rPr>
          <w:rFonts w:eastAsia="MS Mincho"/>
          <w:vertAlign w:val="subscript"/>
        </w:rPr>
        <w:t>PC</w:t>
      </w:r>
      <w:r w:rsidR="00C155CE" w:rsidRPr="00C155CE">
        <w:rPr>
          <w:rFonts w:eastAsia="MS Mincho"/>
        </w:rPr>
        <w:t>. Is the estimated coefficient statistically significant at the 5% level against a two-sided alternative?</w:t>
      </w:r>
    </w:p>
    <w:p w14:paraId="3FDCF391" w14:textId="6D91054D" w:rsidR="00C155CE" w:rsidRDefault="0038575F" w:rsidP="00C155CE">
      <w:pPr>
        <w:pStyle w:val="ListParagraph"/>
        <w:numPr>
          <w:ilvl w:val="0"/>
          <w:numId w:val="26"/>
        </w:numPr>
        <w:spacing w:line="242" w:lineRule="auto"/>
        <w:rPr>
          <w:rFonts w:eastAsia="MS Mincho"/>
        </w:rPr>
      </w:pPr>
      <w:r>
        <w:rPr>
          <w:rFonts w:eastAsia="MS Mincho"/>
        </w:rPr>
        <w:lastRenderedPageBreak/>
        <w:t xml:space="preserve">(3 points) </w:t>
      </w:r>
      <w:r w:rsidR="00C155CE" w:rsidRPr="00C155CE">
        <w:rPr>
          <w:rFonts w:eastAsia="MS Mincho"/>
        </w:rPr>
        <w:t xml:space="preserve">Discuss the statistical significance of the estimates </w:t>
      </w:r>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β</m:t>
                </m:r>
              </m:e>
            </m:acc>
          </m:e>
          <m:sub>
            <m:r>
              <w:rPr>
                <w:rFonts w:ascii="Cambria Math" w:eastAsia="MS Mincho" w:hAnsi="Cambria Math"/>
              </w:rPr>
              <m:t>hsGPA</m:t>
            </m:r>
          </m:sub>
        </m:sSub>
      </m:oMath>
      <w:r w:rsidR="00C155CE">
        <w:rPr>
          <w:rFonts w:eastAsia="MS Mincho"/>
        </w:rPr>
        <w:t xml:space="preserve"> </w:t>
      </w:r>
      <w:r w:rsidR="00C155CE" w:rsidRPr="00C155CE">
        <w:rPr>
          <w:rFonts w:eastAsia="MS Mincho"/>
        </w:rPr>
        <w:t xml:space="preserve">and </w:t>
      </w:r>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β</m:t>
                </m:r>
              </m:e>
            </m:acc>
          </m:e>
          <m:sub>
            <m:r>
              <w:rPr>
                <w:rFonts w:ascii="Cambria Math" w:eastAsia="MS Mincho" w:hAnsi="Cambria Math"/>
              </w:rPr>
              <m:t>ACT</m:t>
            </m:r>
          </m:sub>
        </m:sSub>
      </m:oMath>
      <w:r w:rsidR="00C155CE">
        <w:rPr>
          <w:rFonts w:eastAsia="MS Mincho"/>
        </w:rPr>
        <w:t xml:space="preserve"> </w:t>
      </w:r>
      <w:r w:rsidR="00C155CE" w:rsidRPr="00C155CE">
        <w:rPr>
          <w:rFonts w:eastAsia="MS Mincho"/>
        </w:rPr>
        <w:t>in part (</w:t>
      </w:r>
      <w:proofErr w:type="spellStart"/>
      <w:r w:rsidR="00C155CE" w:rsidRPr="00C155CE">
        <w:rPr>
          <w:rFonts w:eastAsia="MS Mincho"/>
        </w:rPr>
        <w:t>i</w:t>
      </w:r>
      <w:proofErr w:type="spellEnd"/>
      <w:r w:rsidR="00C155CE" w:rsidRPr="00C155CE">
        <w:rPr>
          <w:rFonts w:eastAsia="MS Mincho"/>
        </w:rPr>
        <w:t xml:space="preserve">). Is </w:t>
      </w:r>
      <w:proofErr w:type="spellStart"/>
      <w:r w:rsidR="00C155CE" w:rsidRPr="00C155CE">
        <w:rPr>
          <w:rFonts w:eastAsia="MS Mincho"/>
          <w:i/>
          <w:iCs/>
        </w:rPr>
        <w:t>hsGPA</w:t>
      </w:r>
      <w:proofErr w:type="spellEnd"/>
      <w:r w:rsidR="00C155CE" w:rsidRPr="00C155CE">
        <w:rPr>
          <w:rFonts w:eastAsia="MS Mincho"/>
        </w:rPr>
        <w:t xml:space="preserve"> or </w:t>
      </w:r>
      <w:r w:rsidR="00C155CE" w:rsidRPr="00C155CE">
        <w:rPr>
          <w:rFonts w:eastAsia="MS Mincho"/>
          <w:i/>
          <w:iCs/>
        </w:rPr>
        <w:t>ACT</w:t>
      </w:r>
      <w:r w:rsidR="00C155CE" w:rsidRPr="00C155CE">
        <w:rPr>
          <w:rFonts w:eastAsia="MS Mincho"/>
        </w:rPr>
        <w:t xml:space="preserve"> the more important predictor of </w:t>
      </w:r>
      <w:proofErr w:type="spellStart"/>
      <w:r w:rsidR="00C155CE" w:rsidRPr="00C155CE">
        <w:rPr>
          <w:rFonts w:eastAsia="MS Mincho"/>
          <w:i/>
          <w:iCs/>
        </w:rPr>
        <w:t>colGPA</w:t>
      </w:r>
      <w:proofErr w:type="spellEnd"/>
      <w:r w:rsidR="00C155CE" w:rsidRPr="00C155CE">
        <w:rPr>
          <w:rFonts w:eastAsia="MS Mincho"/>
        </w:rPr>
        <w:t>?</w:t>
      </w:r>
      <w:r>
        <w:rPr>
          <w:rFonts w:eastAsia="MS Mincho"/>
        </w:rPr>
        <w:t xml:space="preserve"> Explain.</w:t>
      </w:r>
    </w:p>
    <w:p w14:paraId="007491DA" w14:textId="357C8D90" w:rsidR="00922FD5" w:rsidRDefault="0038575F" w:rsidP="00C155CE">
      <w:pPr>
        <w:pStyle w:val="ListParagraph"/>
        <w:numPr>
          <w:ilvl w:val="0"/>
          <w:numId w:val="26"/>
        </w:numPr>
        <w:spacing w:line="242" w:lineRule="auto"/>
        <w:rPr>
          <w:rFonts w:eastAsia="MS Mincho"/>
        </w:rPr>
      </w:pPr>
      <w:r>
        <w:rPr>
          <w:rFonts w:eastAsia="MS Mincho"/>
        </w:rPr>
        <w:t xml:space="preserve">(3 points) </w:t>
      </w:r>
      <w:r w:rsidR="00C155CE" w:rsidRPr="00C155CE">
        <w:rPr>
          <w:rFonts w:eastAsia="MS Mincho"/>
        </w:rPr>
        <w:t xml:space="preserve">Add the two indicators </w:t>
      </w:r>
      <w:proofErr w:type="spellStart"/>
      <w:r w:rsidR="00C155CE" w:rsidRPr="00C155CE">
        <w:rPr>
          <w:rFonts w:eastAsia="MS Mincho"/>
          <w:i/>
          <w:iCs/>
        </w:rPr>
        <w:t>fathcoll</w:t>
      </w:r>
      <w:proofErr w:type="spellEnd"/>
      <w:r w:rsidR="00C155CE" w:rsidRPr="00C155CE">
        <w:rPr>
          <w:rFonts w:eastAsia="MS Mincho"/>
        </w:rPr>
        <w:t xml:space="preserve"> and </w:t>
      </w:r>
      <w:proofErr w:type="spellStart"/>
      <w:r w:rsidR="00C155CE" w:rsidRPr="00C155CE">
        <w:rPr>
          <w:rFonts w:eastAsia="MS Mincho"/>
          <w:i/>
          <w:iCs/>
        </w:rPr>
        <w:t>mothcoll</w:t>
      </w:r>
      <w:proofErr w:type="spellEnd"/>
      <w:r w:rsidR="00C155CE" w:rsidRPr="00C155CE">
        <w:rPr>
          <w:rFonts w:eastAsia="MS Mincho"/>
        </w:rPr>
        <w:t xml:space="preserve"> to the regression in part (</w:t>
      </w:r>
      <w:proofErr w:type="spellStart"/>
      <w:r w:rsidR="00C155CE" w:rsidRPr="00C155CE">
        <w:rPr>
          <w:rFonts w:eastAsia="MS Mincho"/>
        </w:rPr>
        <w:t>i</w:t>
      </w:r>
      <w:proofErr w:type="spellEnd"/>
      <w:r w:rsidR="00C155CE" w:rsidRPr="00C155CE">
        <w:rPr>
          <w:rFonts w:eastAsia="MS Mincho"/>
        </w:rPr>
        <w:t>). Is either individually significant? Are they jointly statistically significant at the 5% level?</w:t>
      </w:r>
    </w:p>
    <w:p w14:paraId="2BBAAF68" w14:textId="3B95AC6E" w:rsidR="00C155CE" w:rsidRPr="00D56B4C" w:rsidRDefault="00C155CE" w:rsidP="00C155CE">
      <w:pPr>
        <w:spacing w:line="242" w:lineRule="auto"/>
        <w:ind w:left="720"/>
        <w:rPr>
          <w:rFonts w:eastAsia="MS Mincho"/>
          <w:color w:val="0070C0"/>
        </w:rPr>
      </w:pPr>
      <w:r w:rsidRPr="00D56B4C">
        <w:rPr>
          <w:rFonts w:eastAsia="MS Mincho"/>
          <w:color w:val="0070C0"/>
        </w:rPr>
        <w:t>Answer:</w:t>
      </w:r>
    </w:p>
    <w:p w14:paraId="38A67331" w14:textId="3A69E00B" w:rsidR="00C155CE" w:rsidRPr="00D56B4C" w:rsidRDefault="00C155CE" w:rsidP="00C155CE">
      <w:pPr>
        <w:pStyle w:val="ListParagraph"/>
        <w:numPr>
          <w:ilvl w:val="0"/>
          <w:numId w:val="27"/>
        </w:numPr>
        <w:rPr>
          <w:color w:val="0070C0"/>
        </w:rPr>
      </w:pPr>
      <w:r w:rsidRPr="00D56B4C">
        <w:rPr>
          <w:color w:val="0070C0"/>
        </w:rPr>
        <w:t xml:space="preserve">The 95% confidence interval around </w:t>
      </w:r>
      <m:oMath>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PC</m:t>
            </m:r>
          </m:sub>
        </m:sSub>
      </m:oMath>
      <w:r w:rsidRPr="00D56B4C">
        <w:rPr>
          <w:color w:val="0070C0"/>
        </w:rPr>
        <w:t xml:space="preserve"> is (.044, .271). The </w:t>
      </w:r>
      <w:r w:rsidR="0038575F" w:rsidRPr="00D56B4C">
        <w:rPr>
          <w:color w:val="0070C0"/>
        </w:rPr>
        <w:t xml:space="preserve">point </w:t>
      </w:r>
      <w:r w:rsidRPr="00D56B4C">
        <w:rPr>
          <w:color w:val="0070C0"/>
        </w:rPr>
        <w:t>estimate of .157 is statistically different from zero at the 5% lev</w:t>
      </w:r>
      <w:proofErr w:type="spellStart"/>
      <w:r w:rsidRPr="00D56B4C">
        <w:rPr>
          <w:color w:val="0070C0"/>
        </w:rPr>
        <w:t>el</w:t>
      </w:r>
      <w:proofErr w:type="spellEnd"/>
      <w:r w:rsidRPr="00D56B4C">
        <w:rPr>
          <w:color w:val="0070C0"/>
        </w:rPr>
        <w:t xml:space="preserve"> against a two-sided alternative</w:t>
      </w:r>
      <w:r w:rsidR="0038575F" w:rsidRPr="00D56B4C">
        <w:rPr>
          <w:color w:val="0070C0"/>
        </w:rPr>
        <w:t xml:space="preserve"> (</w:t>
      </w:r>
      <w:r w:rsidR="0038575F" w:rsidRPr="00D56B4C">
        <w:rPr>
          <w:i/>
          <w:iCs/>
          <w:color w:val="0070C0"/>
        </w:rPr>
        <w:t>p</w:t>
      </w:r>
      <w:r w:rsidR="0038575F" w:rsidRPr="00D56B4C">
        <w:rPr>
          <w:color w:val="0070C0"/>
        </w:rPr>
        <w:t>-value = .007)</w:t>
      </w:r>
      <w:r w:rsidRPr="00D56B4C">
        <w:rPr>
          <w:color w:val="0070C0"/>
        </w:rPr>
        <w:t>.</w:t>
      </w:r>
    </w:p>
    <w:p w14:paraId="17D7B111" w14:textId="65C4E535" w:rsidR="00C155CE" w:rsidRPr="00D56B4C" w:rsidRDefault="0038575F" w:rsidP="0038575F">
      <w:pPr>
        <w:pStyle w:val="ListParagraph"/>
        <w:numPr>
          <w:ilvl w:val="0"/>
          <w:numId w:val="27"/>
        </w:numPr>
        <w:rPr>
          <w:color w:val="0070C0"/>
        </w:rPr>
      </w:pPr>
      <w:r w:rsidRPr="00D56B4C">
        <w:rPr>
          <w:color w:val="0070C0"/>
        </w:rPr>
        <w:t>T</w:t>
      </w:r>
      <w:r w:rsidR="00C155CE" w:rsidRPr="00D56B4C">
        <w:rPr>
          <w:color w:val="0070C0"/>
        </w:rPr>
        <w:t xml:space="preserve">he coefficient on </w:t>
      </w:r>
      <w:proofErr w:type="spellStart"/>
      <w:r w:rsidR="00C155CE" w:rsidRPr="00D56B4C">
        <w:rPr>
          <w:i/>
          <w:iCs/>
          <w:color w:val="0070C0"/>
        </w:rPr>
        <w:t>hsGPA</w:t>
      </w:r>
      <w:proofErr w:type="spellEnd"/>
      <w:r w:rsidR="00C155CE" w:rsidRPr="00D56B4C">
        <w:rPr>
          <w:color w:val="0070C0"/>
        </w:rPr>
        <w:t xml:space="preserve"> is statistically significant</w:t>
      </w:r>
      <w:r w:rsidRPr="00D56B4C">
        <w:rPr>
          <w:color w:val="0070C0"/>
        </w:rPr>
        <w:t xml:space="preserve"> even at the 1% level (</w:t>
      </w:r>
      <w:r w:rsidRPr="00D56B4C">
        <w:rPr>
          <w:i/>
          <w:iCs/>
          <w:color w:val="0070C0"/>
        </w:rPr>
        <w:t>p</w:t>
      </w:r>
      <w:r w:rsidRPr="00D56B4C">
        <w:rPr>
          <w:color w:val="0070C0"/>
        </w:rPr>
        <w:t>-value = .000). While the coefficient on</w:t>
      </w:r>
      <w:r w:rsidR="00C155CE" w:rsidRPr="00D56B4C">
        <w:rPr>
          <w:color w:val="0070C0"/>
        </w:rPr>
        <w:t xml:space="preserve"> </w:t>
      </w:r>
      <w:r w:rsidR="00C155CE" w:rsidRPr="00D56B4C">
        <w:rPr>
          <w:i/>
          <w:iCs/>
          <w:color w:val="0070C0"/>
        </w:rPr>
        <w:t>ACT</w:t>
      </w:r>
      <w:r w:rsidR="00C155CE" w:rsidRPr="00D56B4C">
        <w:rPr>
          <w:color w:val="0070C0"/>
        </w:rPr>
        <w:t xml:space="preserve"> is not statistically different from 0 </w:t>
      </w:r>
      <w:r w:rsidRPr="00D56B4C">
        <w:rPr>
          <w:color w:val="0070C0"/>
        </w:rPr>
        <w:t xml:space="preserve">even </w:t>
      </w:r>
      <w:r w:rsidR="00C155CE" w:rsidRPr="00D56B4C">
        <w:rPr>
          <w:color w:val="0070C0"/>
        </w:rPr>
        <w:t xml:space="preserve">at the </w:t>
      </w:r>
      <w:r w:rsidRPr="00D56B4C">
        <w:rPr>
          <w:color w:val="0070C0"/>
        </w:rPr>
        <w:t>10</w:t>
      </w:r>
      <w:r w:rsidR="00C155CE" w:rsidRPr="00D56B4C">
        <w:rPr>
          <w:color w:val="0070C0"/>
        </w:rPr>
        <w:t>% level</w:t>
      </w:r>
      <w:r w:rsidRPr="00D56B4C">
        <w:rPr>
          <w:color w:val="0070C0"/>
        </w:rPr>
        <w:t xml:space="preserve"> (</w:t>
      </w:r>
      <w:r w:rsidRPr="00D56B4C">
        <w:rPr>
          <w:i/>
          <w:iCs/>
          <w:color w:val="0070C0"/>
        </w:rPr>
        <w:t>p</w:t>
      </w:r>
      <w:r w:rsidRPr="00D56B4C">
        <w:rPr>
          <w:color w:val="0070C0"/>
        </w:rPr>
        <w:t>-value = .413)</w:t>
      </w:r>
      <w:r w:rsidR="00C155CE" w:rsidRPr="00D56B4C">
        <w:rPr>
          <w:color w:val="0070C0"/>
        </w:rPr>
        <w:t xml:space="preserve">. </w:t>
      </w:r>
      <w:r w:rsidRPr="00D56B4C">
        <w:rPr>
          <w:color w:val="0070C0"/>
        </w:rPr>
        <w:t xml:space="preserve">Besides, the point estimate of </w:t>
      </w:r>
      <w:proofErr w:type="spellStart"/>
      <w:r w:rsidRPr="00D56B4C">
        <w:rPr>
          <w:i/>
          <w:iCs/>
          <w:color w:val="0070C0"/>
        </w:rPr>
        <w:t>hsGPA</w:t>
      </w:r>
      <w:proofErr w:type="spellEnd"/>
      <w:r w:rsidRPr="00D56B4C">
        <w:rPr>
          <w:color w:val="0070C0"/>
        </w:rPr>
        <w:t xml:space="preserve"> is 0.447 while that of </w:t>
      </w:r>
      <w:r w:rsidRPr="00D56B4C">
        <w:rPr>
          <w:i/>
          <w:iCs/>
          <w:color w:val="0070C0"/>
        </w:rPr>
        <w:t>ACT</w:t>
      </w:r>
      <w:r w:rsidRPr="00D56B4C">
        <w:rPr>
          <w:color w:val="0070C0"/>
        </w:rPr>
        <w:t xml:space="preserve"> is only .009. This</w:t>
      </w:r>
      <w:r w:rsidR="00C155CE" w:rsidRPr="00D56B4C">
        <w:rPr>
          <w:color w:val="0070C0"/>
        </w:rPr>
        <w:t xml:space="preserve"> suggests that the marginal effect of a 1 unit change in </w:t>
      </w:r>
      <w:proofErr w:type="spellStart"/>
      <w:r w:rsidR="00C155CE" w:rsidRPr="00D56B4C">
        <w:rPr>
          <w:i/>
          <w:iCs/>
          <w:color w:val="0070C0"/>
        </w:rPr>
        <w:t>hsGPA</w:t>
      </w:r>
      <w:proofErr w:type="spellEnd"/>
      <w:r w:rsidR="00C155CE" w:rsidRPr="00D56B4C">
        <w:rPr>
          <w:color w:val="0070C0"/>
        </w:rPr>
        <w:t xml:space="preserve"> on </w:t>
      </w:r>
      <w:proofErr w:type="spellStart"/>
      <w:r w:rsidR="00C155CE" w:rsidRPr="00D56B4C">
        <w:rPr>
          <w:i/>
          <w:iCs/>
          <w:color w:val="0070C0"/>
        </w:rPr>
        <w:t>colGPA</w:t>
      </w:r>
      <w:proofErr w:type="spellEnd"/>
      <w:r w:rsidR="00C155CE" w:rsidRPr="00D56B4C">
        <w:rPr>
          <w:color w:val="0070C0"/>
        </w:rPr>
        <w:t xml:space="preserve"> is larger in magnitude than the marginal effect of a 1 unit change in ACT score. </w:t>
      </w:r>
    </w:p>
    <w:p w14:paraId="7804CCC7" w14:textId="0CE6E865" w:rsidR="00C155CE" w:rsidRPr="00D56B4C" w:rsidRDefault="00C155CE" w:rsidP="00D56B4C">
      <w:pPr>
        <w:pStyle w:val="ListParagraph"/>
        <w:numPr>
          <w:ilvl w:val="0"/>
          <w:numId w:val="27"/>
        </w:numPr>
        <w:rPr>
          <w:color w:val="0070C0"/>
        </w:rPr>
      </w:pPr>
      <w:r w:rsidRPr="00D56B4C">
        <w:rPr>
          <w:color w:val="0070C0"/>
        </w:rPr>
        <w:t xml:space="preserve">Neither </w:t>
      </w:r>
      <w:proofErr w:type="spellStart"/>
      <w:r w:rsidRPr="00D56B4C">
        <w:rPr>
          <w:i/>
          <w:iCs/>
          <w:color w:val="0070C0"/>
        </w:rPr>
        <w:t>fathcoll</w:t>
      </w:r>
      <w:proofErr w:type="spellEnd"/>
      <w:r w:rsidRPr="00D56B4C">
        <w:rPr>
          <w:color w:val="0070C0"/>
        </w:rPr>
        <w:t xml:space="preserve"> </w:t>
      </w:r>
      <w:r w:rsidR="00D56B4C" w:rsidRPr="00D56B4C">
        <w:rPr>
          <w:color w:val="0070C0"/>
        </w:rPr>
        <w:t>n</w:t>
      </w:r>
      <w:r w:rsidRPr="00D56B4C">
        <w:rPr>
          <w:color w:val="0070C0"/>
        </w:rPr>
        <w:t xml:space="preserve">or </w:t>
      </w:r>
      <w:r w:rsidRPr="00D56B4C">
        <w:rPr>
          <w:i/>
          <w:iCs/>
          <w:color w:val="0070C0"/>
        </w:rPr>
        <w:t>m</w:t>
      </w:r>
      <w:proofErr w:type="spellStart"/>
      <w:r w:rsidRPr="00D56B4C">
        <w:rPr>
          <w:i/>
          <w:iCs/>
          <w:color w:val="0070C0"/>
        </w:rPr>
        <w:t>othcoll</w:t>
      </w:r>
      <w:proofErr w:type="spellEnd"/>
      <w:r w:rsidRPr="00D56B4C">
        <w:rPr>
          <w:color w:val="0070C0"/>
        </w:rPr>
        <w:t xml:space="preserve"> are individually significant at the 5% level (</w:t>
      </w:r>
      <w:r w:rsidRPr="00D56B4C">
        <w:rPr>
          <w:i/>
          <w:iCs/>
          <w:color w:val="0070C0"/>
        </w:rPr>
        <w:t>t</w:t>
      </w:r>
      <w:r w:rsidR="00D56B4C" w:rsidRPr="00D56B4C">
        <w:rPr>
          <w:color w:val="0070C0"/>
        </w:rPr>
        <w:t xml:space="preserve"> </w:t>
      </w:r>
      <w:r w:rsidRPr="00D56B4C">
        <w:rPr>
          <w:color w:val="0070C0"/>
        </w:rPr>
        <w:t xml:space="preserve">statistics of 0.68 and -0.06 respectively). We can test joint significance using an F-test. </w:t>
      </w:r>
      <w:r w:rsidR="00D56B4C" w:rsidRPr="00D56B4C">
        <w:rPr>
          <w:color w:val="0070C0"/>
        </w:rPr>
        <w:t xml:space="preserve">The </w:t>
      </w:r>
      <w:r w:rsidR="00D56B4C" w:rsidRPr="00D56B4C">
        <w:rPr>
          <w:i/>
          <w:iCs/>
          <w:color w:val="0070C0"/>
        </w:rPr>
        <w:t>F</w:t>
      </w:r>
      <w:r w:rsidR="00D56B4C" w:rsidRPr="00D56B4C">
        <w:rPr>
          <w:color w:val="0070C0"/>
        </w:rPr>
        <w:t xml:space="preserve"> statistic is .24 following an F</w:t>
      </w:r>
      <w:r w:rsidR="00D56B4C" w:rsidRPr="00D56B4C">
        <w:rPr>
          <w:color w:val="0070C0"/>
          <w:vertAlign w:val="subscript"/>
        </w:rPr>
        <w:t>2,135</w:t>
      </w:r>
      <w:r w:rsidR="00D56B4C" w:rsidRPr="00D56B4C">
        <w:rPr>
          <w:color w:val="0070C0"/>
        </w:rPr>
        <w:t xml:space="preserve"> distribution under H</w:t>
      </w:r>
      <w:r w:rsidR="00D56B4C" w:rsidRPr="00D56B4C">
        <w:rPr>
          <w:color w:val="0070C0"/>
          <w:vertAlign w:val="subscript"/>
        </w:rPr>
        <w:t>0</w:t>
      </w:r>
      <w:r w:rsidR="00D56B4C" w:rsidRPr="00D56B4C">
        <w:rPr>
          <w:color w:val="0070C0"/>
        </w:rPr>
        <w:t xml:space="preserve">. </w:t>
      </w:r>
      <w:r w:rsidRPr="00D56B4C">
        <w:rPr>
          <w:color w:val="0070C0"/>
        </w:rPr>
        <w:t xml:space="preserve">The </w:t>
      </w:r>
      <w:r w:rsidRPr="00D56B4C">
        <w:rPr>
          <w:i/>
          <w:iCs/>
          <w:color w:val="0070C0"/>
        </w:rPr>
        <w:t>p</w:t>
      </w:r>
      <w:r w:rsidRPr="00D56B4C">
        <w:rPr>
          <w:color w:val="0070C0"/>
        </w:rPr>
        <w:t>-value is .783</w:t>
      </w:r>
      <w:r w:rsidR="00D56B4C" w:rsidRPr="00D56B4C">
        <w:rPr>
          <w:color w:val="0070C0"/>
        </w:rPr>
        <w:t>4,</w:t>
      </w:r>
      <w:r w:rsidRPr="00D56B4C">
        <w:rPr>
          <w:color w:val="0070C0"/>
        </w:rPr>
        <w:t xml:space="preserve"> </w:t>
      </w:r>
      <w:r w:rsidR="00D56B4C" w:rsidRPr="00D56B4C">
        <w:rPr>
          <w:color w:val="0070C0"/>
        </w:rPr>
        <w:t>so</w:t>
      </w:r>
      <w:r w:rsidRPr="00D56B4C">
        <w:rPr>
          <w:color w:val="0070C0"/>
        </w:rPr>
        <w:t xml:space="preserve"> </w:t>
      </w:r>
      <w:proofErr w:type="spellStart"/>
      <w:r w:rsidR="00D56B4C" w:rsidRPr="00D56B4C">
        <w:rPr>
          <w:i/>
          <w:iCs/>
          <w:color w:val="0070C0"/>
        </w:rPr>
        <w:t>fathcoll</w:t>
      </w:r>
      <w:proofErr w:type="spellEnd"/>
      <w:r w:rsidR="00D56B4C" w:rsidRPr="00D56B4C">
        <w:rPr>
          <w:color w:val="0070C0"/>
        </w:rPr>
        <w:t xml:space="preserve"> and </w:t>
      </w:r>
      <w:proofErr w:type="spellStart"/>
      <w:r w:rsidR="00D56B4C" w:rsidRPr="00D56B4C">
        <w:rPr>
          <w:i/>
          <w:iCs/>
          <w:color w:val="0070C0"/>
        </w:rPr>
        <w:t>mothcoll</w:t>
      </w:r>
      <w:proofErr w:type="spellEnd"/>
      <w:r w:rsidR="00D56B4C" w:rsidRPr="00D56B4C">
        <w:rPr>
          <w:color w:val="0070C0"/>
        </w:rPr>
        <w:t xml:space="preserve"> </w:t>
      </w:r>
      <w:r w:rsidR="00D56B4C" w:rsidRPr="00D56B4C">
        <w:rPr>
          <w:color w:val="0070C0"/>
        </w:rPr>
        <w:t xml:space="preserve">are not </w:t>
      </w:r>
      <w:r w:rsidR="00D56B4C" w:rsidRPr="00D56B4C">
        <w:rPr>
          <w:rFonts w:eastAsia="MS Mincho"/>
          <w:color w:val="0070C0"/>
        </w:rPr>
        <w:t>jointly statistically significant at the 5% level</w:t>
      </w:r>
      <w:r w:rsidRPr="00D56B4C">
        <w:rPr>
          <w:color w:val="0070C0"/>
        </w:rPr>
        <w:t>.</w:t>
      </w:r>
    </w:p>
    <w:p w14:paraId="209A09B6" w14:textId="77777777" w:rsidR="00922FD5" w:rsidRPr="00922FD5" w:rsidRDefault="00922FD5" w:rsidP="00922FD5">
      <w:pPr>
        <w:spacing w:line="242" w:lineRule="auto"/>
        <w:ind w:left="360"/>
        <w:rPr>
          <w:rFonts w:eastAsia="MS Mincho"/>
        </w:rPr>
      </w:pPr>
    </w:p>
    <w:p w14:paraId="10A09165" w14:textId="1159898A" w:rsidR="00922FD5" w:rsidRPr="00922FD5" w:rsidRDefault="00922FD5" w:rsidP="00922FD5">
      <w:pPr>
        <w:pStyle w:val="ListParagraph"/>
        <w:numPr>
          <w:ilvl w:val="0"/>
          <w:numId w:val="1"/>
        </w:numPr>
        <w:spacing w:line="242" w:lineRule="auto"/>
        <w:rPr>
          <w:rFonts w:eastAsia="MS Mincho"/>
        </w:rPr>
      </w:pPr>
      <w:r>
        <w:rPr>
          <w:rFonts w:eastAsia="MS Mincho"/>
        </w:rPr>
        <w:t>(Lecture 5) (</w:t>
      </w:r>
      <w:r w:rsidR="0008695E">
        <w:rPr>
          <w:rFonts w:eastAsia="MS Mincho"/>
        </w:rPr>
        <w:t xml:space="preserve">10 </w:t>
      </w:r>
      <w:r w:rsidR="00166F3A">
        <w:rPr>
          <w:rFonts w:eastAsia="MS Mincho"/>
        </w:rPr>
        <w:t xml:space="preserve">points) </w:t>
      </w:r>
      <w:r w:rsidRPr="00922FD5">
        <w:rPr>
          <w:rFonts w:eastAsia="MS Mincho"/>
        </w:rPr>
        <w:t>Use the data in WAGE1 for this exercise.</w:t>
      </w:r>
    </w:p>
    <w:p w14:paraId="5D38641F" w14:textId="11FA1A65" w:rsidR="00922FD5" w:rsidRDefault="00F54DC0" w:rsidP="00166F3A">
      <w:pPr>
        <w:pStyle w:val="ListParagraph"/>
        <w:numPr>
          <w:ilvl w:val="0"/>
          <w:numId w:val="24"/>
        </w:numPr>
        <w:spacing w:line="242" w:lineRule="auto"/>
        <w:rPr>
          <w:rFonts w:eastAsia="MS Mincho"/>
        </w:rPr>
      </w:pPr>
      <w:r>
        <w:rPr>
          <w:rFonts w:eastAsia="MS Mincho"/>
        </w:rPr>
        <w:t>(</w:t>
      </w:r>
      <w:r w:rsidR="004D193F">
        <w:rPr>
          <w:rFonts w:eastAsia="MS Mincho"/>
        </w:rPr>
        <w:t>4</w:t>
      </w:r>
      <w:r>
        <w:rPr>
          <w:rFonts w:eastAsia="MS Mincho"/>
        </w:rPr>
        <w:t xml:space="preserve"> points) </w:t>
      </w:r>
      <w:r w:rsidR="00922FD5" w:rsidRPr="00166F3A">
        <w:rPr>
          <w:rFonts w:eastAsia="MS Mincho"/>
        </w:rPr>
        <w:t>Estimate the equation</w:t>
      </w:r>
    </w:p>
    <w:p w14:paraId="6503335B" w14:textId="62064AF5" w:rsidR="00166F3A" w:rsidRDefault="00166F3A" w:rsidP="00166F3A">
      <w:pPr>
        <w:pStyle w:val="ListParagraph"/>
        <w:spacing w:line="242" w:lineRule="auto"/>
        <w:ind w:left="1440"/>
        <w:jc w:val="center"/>
        <w:rPr>
          <w:rFonts w:eastAsia="MS Mincho"/>
        </w:rPr>
      </w:pPr>
      <m:oMathPara>
        <m:oMath>
          <m:r>
            <w:rPr>
              <w:rFonts w:ascii="Cambria Math" w:eastAsia="MS Mincho" w:hAnsi="Cambria Math"/>
            </w:rPr>
            <m:t>wage=</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0</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1</m:t>
              </m:r>
            </m:sub>
          </m:sSub>
          <m:r>
            <w:rPr>
              <w:rFonts w:ascii="Cambria Math" w:eastAsia="MS Mincho" w:hAnsi="Cambria Math"/>
            </w:rPr>
            <m:t>educ+</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2</m:t>
              </m:r>
            </m:sub>
          </m:sSub>
          <m:r>
            <w:rPr>
              <w:rFonts w:ascii="Cambria Math" w:eastAsia="MS Mincho" w:hAnsi="Cambria Math"/>
            </w:rPr>
            <m:t>exper+</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3</m:t>
              </m:r>
            </m:sub>
          </m:sSub>
          <m:r>
            <w:rPr>
              <w:rFonts w:ascii="Cambria Math" w:eastAsia="MS Mincho" w:hAnsi="Cambria Math"/>
            </w:rPr>
            <m:t>tenure+u</m:t>
          </m:r>
        </m:oMath>
      </m:oMathPara>
    </w:p>
    <w:p w14:paraId="579810CC" w14:textId="081D7D25" w:rsidR="00166F3A" w:rsidRDefault="00F94CD3" w:rsidP="00166F3A">
      <w:pPr>
        <w:pStyle w:val="ListParagraph"/>
        <w:spacing w:line="242" w:lineRule="auto"/>
        <w:ind w:left="1440"/>
        <w:rPr>
          <w:rFonts w:eastAsia="MS Mincho"/>
        </w:rPr>
      </w:pPr>
      <w:r>
        <w:t>and report the OLS estimates in the usual form</w:t>
      </w:r>
      <w:r>
        <w:t>.</w:t>
      </w:r>
      <w:r w:rsidRPr="00166F3A">
        <w:rPr>
          <w:rFonts w:eastAsia="MS Mincho"/>
        </w:rPr>
        <w:t xml:space="preserve"> </w:t>
      </w:r>
      <w:r w:rsidR="00922FD5" w:rsidRPr="00166F3A">
        <w:rPr>
          <w:rFonts w:eastAsia="MS Mincho"/>
        </w:rPr>
        <w:t>Save the residuals and plot a histogram.</w:t>
      </w:r>
    </w:p>
    <w:p w14:paraId="6E56BB65" w14:textId="160540FD" w:rsidR="00416B06" w:rsidRDefault="00416B06" w:rsidP="00166F3A">
      <w:pPr>
        <w:pStyle w:val="ListParagraph"/>
        <w:spacing w:line="242" w:lineRule="auto"/>
        <w:ind w:left="1440"/>
        <w:rPr>
          <w:rFonts w:eastAsia="MS Mincho"/>
        </w:rPr>
      </w:pPr>
      <w:r>
        <w:rPr>
          <w:rFonts w:eastAsia="MS Mincho"/>
        </w:rPr>
        <w:t>[Hint: 1) You</w:t>
      </w:r>
      <w:r w:rsidRPr="00416B06">
        <w:rPr>
          <w:rFonts w:eastAsia="MS Mincho"/>
        </w:rPr>
        <w:t xml:space="preserve"> can obtain the residuals of each prediction by using the </w:t>
      </w:r>
      <w:r w:rsidRPr="00416B06">
        <w:rPr>
          <w:rFonts w:eastAsia="MS Mincho"/>
          <w:b/>
          <w:bCs/>
        </w:rPr>
        <w:t>residuals</w:t>
      </w:r>
      <w:r w:rsidRPr="00416B06">
        <w:rPr>
          <w:rFonts w:eastAsia="MS Mincho"/>
        </w:rPr>
        <w:t xml:space="preserve"> command and storing these values in a variable named whatever </w:t>
      </w:r>
      <w:r>
        <w:rPr>
          <w:rFonts w:eastAsia="MS Mincho"/>
        </w:rPr>
        <w:t>you</w:t>
      </w:r>
      <w:r w:rsidRPr="00416B06">
        <w:rPr>
          <w:rFonts w:eastAsia="MS Mincho"/>
        </w:rPr>
        <w:t>’d like</w:t>
      </w:r>
      <w:r w:rsidR="00F54DC0">
        <w:rPr>
          <w:rFonts w:eastAsia="MS Mincho"/>
        </w:rPr>
        <w:t>, e.g.</w:t>
      </w:r>
      <w:r>
        <w:rPr>
          <w:rFonts w:eastAsia="MS Mincho"/>
        </w:rPr>
        <w:t xml:space="preserve">, </w:t>
      </w:r>
      <w:r w:rsidRPr="00416B06">
        <w:rPr>
          <w:rFonts w:eastAsia="MS Mincho"/>
          <w:color w:val="FF0000"/>
        </w:rPr>
        <w:t xml:space="preserve">predict </w:t>
      </w:r>
      <w:proofErr w:type="spellStart"/>
      <w:r w:rsidRPr="00416B06">
        <w:rPr>
          <w:rFonts w:eastAsia="MS Mincho"/>
          <w:color w:val="FF0000"/>
        </w:rPr>
        <w:t>resid_</w:t>
      </w:r>
      <w:r w:rsidRPr="00416B06">
        <w:rPr>
          <w:rFonts w:eastAsia="MS Mincho"/>
          <w:color w:val="FF0000"/>
        </w:rPr>
        <w:t>wage</w:t>
      </w:r>
      <w:proofErr w:type="spellEnd"/>
      <w:r w:rsidRPr="00416B06">
        <w:rPr>
          <w:rFonts w:eastAsia="MS Mincho"/>
          <w:color w:val="FF0000"/>
        </w:rPr>
        <w:t>, residuals</w:t>
      </w:r>
      <w:r>
        <w:rPr>
          <w:rFonts w:eastAsia="MS Mincho"/>
        </w:rPr>
        <w:t xml:space="preserve">. 2) </w:t>
      </w:r>
      <w:r w:rsidR="00F54DC0">
        <w:rPr>
          <w:rFonts w:eastAsia="MS Mincho"/>
        </w:rPr>
        <w:t xml:space="preserve">You can use the </w:t>
      </w:r>
      <w:r w:rsidR="00F54DC0" w:rsidRPr="00F54DC0">
        <w:rPr>
          <w:rFonts w:eastAsia="MS Mincho"/>
          <w:b/>
          <w:bCs/>
        </w:rPr>
        <w:t>histogram</w:t>
      </w:r>
      <w:r w:rsidR="00F54DC0">
        <w:rPr>
          <w:rFonts w:eastAsia="MS Mincho"/>
        </w:rPr>
        <w:t xml:space="preserve"> command to plot a histogram, e.g., </w:t>
      </w:r>
      <w:r w:rsidR="00F54DC0" w:rsidRPr="00F54DC0">
        <w:rPr>
          <w:rFonts w:eastAsia="MS Mincho"/>
          <w:color w:val="FF0000"/>
        </w:rPr>
        <w:t xml:space="preserve">histogram </w:t>
      </w:r>
      <w:proofErr w:type="spellStart"/>
      <w:r w:rsidR="00F54DC0" w:rsidRPr="00F54DC0">
        <w:rPr>
          <w:rFonts w:eastAsia="MS Mincho"/>
          <w:color w:val="FF0000"/>
        </w:rPr>
        <w:t>resid_wage</w:t>
      </w:r>
      <w:proofErr w:type="spellEnd"/>
      <w:r w:rsidR="00F54DC0" w:rsidRPr="00F54DC0">
        <w:rPr>
          <w:rFonts w:eastAsia="MS Mincho"/>
        </w:rPr>
        <w:t>.</w:t>
      </w:r>
      <w:r>
        <w:rPr>
          <w:rFonts w:eastAsia="MS Mincho"/>
        </w:rPr>
        <w:t>]</w:t>
      </w:r>
    </w:p>
    <w:p w14:paraId="12F4DA69" w14:textId="42727E07" w:rsidR="00166F3A" w:rsidRDefault="00F54DC0" w:rsidP="00166F3A">
      <w:pPr>
        <w:pStyle w:val="ListParagraph"/>
        <w:numPr>
          <w:ilvl w:val="0"/>
          <w:numId w:val="24"/>
        </w:numPr>
        <w:spacing w:line="242" w:lineRule="auto"/>
        <w:rPr>
          <w:rFonts w:eastAsia="MS Mincho"/>
        </w:rPr>
      </w:pPr>
      <w:r>
        <w:rPr>
          <w:rFonts w:eastAsia="MS Mincho"/>
        </w:rPr>
        <w:t>(</w:t>
      </w:r>
      <w:r w:rsidR="004D193F">
        <w:rPr>
          <w:rFonts w:eastAsia="MS Mincho"/>
        </w:rPr>
        <w:t>4</w:t>
      </w:r>
      <w:r>
        <w:rPr>
          <w:rFonts w:eastAsia="MS Mincho"/>
        </w:rPr>
        <w:t xml:space="preserve"> points) </w:t>
      </w:r>
      <w:r w:rsidR="00922FD5" w:rsidRPr="00166F3A">
        <w:rPr>
          <w:rFonts w:eastAsia="MS Mincho"/>
        </w:rPr>
        <w:t>Repeat part (</w:t>
      </w:r>
      <w:proofErr w:type="spellStart"/>
      <w:r w:rsidR="00922FD5" w:rsidRPr="00166F3A">
        <w:rPr>
          <w:rFonts w:eastAsia="MS Mincho"/>
        </w:rPr>
        <w:t>i</w:t>
      </w:r>
      <w:proofErr w:type="spellEnd"/>
      <w:r w:rsidR="00922FD5" w:rsidRPr="00166F3A">
        <w:rPr>
          <w:rFonts w:eastAsia="MS Mincho"/>
        </w:rPr>
        <w:t>), but with log(</w:t>
      </w:r>
      <w:r w:rsidR="00922FD5" w:rsidRPr="00166F3A">
        <w:rPr>
          <w:rFonts w:eastAsia="MS Mincho"/>
          <w:i/>
          <w:iCs/>
        </w:rPr>
        <w:t>wage</w:t>
      </w:r>
      <w:r w:rsidR="00922FD5" w:rsidRPr="00166F3A">
        <w:rPr>
          <w:rFonts w:eastAsia="MS Mincho"/>
        </w:rPr>
        <w:t>) as the dependent variable.</w:t>
      </w:r>
    </w:p>
    <w:p w14:paraId="7AE49445" w14:textId="6282442B" w:rsidR="00922FD5" w:rsidRDefault="0008695E" w:rsidP="00166F3A">
      <w:pPr>
        <w:pStyle w:val="ListParagraph"/>
        <w:numPr>
          <w:ilvl w:val="0"/>
          <w:numId w:val="24"/>
        </w:numPr>
        <w:spacing w:line="242" w:lineRule="auto"/>
        <w:rPr>
          <w:rFonts w:eastAsia="MS Mincho"/>
        </w:rPr>
      </w:pPr>
      <w:r>
        <w:rPr>
          <w:rFonts w:eastAsia="MS Mincho"/>
        </w:rPr>
        <w:t xml:space="preserve">(2 points) </w:t>
      </w:r>
      <w:r w:rsidR="00922FD5" w:rsidRPr="00166F3A">
        <w:rPr>
          <w:rFonts w:eastAsia="MS Mincho"/>
        </w:rPr>
        <w:t>Would you say that Assumption MLR.6 is closer to being satisfied for the level-level model or the log-level model?</w:t>
      </w:r>
      <w:r>
        <w:rPr>
          <w:rFonts w:eastAsia="MS Mincho"/>
        </w:rPr>
        <w:t xml:space="preserve"> Explain.</w:t>
      </w:r>
    </w:p>
    <w:p w14:paraId="7BF2ED9C" w14:textId="1F367693" w:rsidR="00166F3A" w:rsidRPr="0008695E" w:rsidRDefault="00166F3A" w:rsidP="00166F3A">
      <w:pPr>
        <w:spacing w:line="242" w:lineRule="auto"/>
        <w:ind w:left="720"/>
        <w:rPr>
          <w:rFonts w:eastAsia="MS Mincho"/>
          <w:color w:val="0070C0"/>
        </w:rPr>
      </w:pPr>
      <w:r w:rsidRPr="0008695E">
        <w:rPr>
          <w:rFonts w:eastAsia="MS Mincho"/>
          <w:color w:val="0070C0"/>
        </w:rPr>
        <w:t>Answer:</w:t>
      </w:r>
    </w:p>
    <w:p w14:paraId="58927084" w14:textId="5B81F840" w:rsidR="00F94CD3" w:rsidRPr="0008695E" w:rsidRDefault="00F94CD3" w:rsidP="00F94CD3">
      <w:pPr>
        <w:pStyle w:val="ListParagraph"/>
        <w:numPr>
          <w:ilvl w:val="0"/>
          <w:numId w:val="25"/>
        </w:numPr>
        <w:rPr>
          <w:color w:val="0070C0"/>
        </w:rPr>
      </w:pPr>
      <w:r w:rsidRPr="0008695E">
        <w:rPr>
          <w:color w:val="0070C0"/>
        </w:rPr>
        <w:t>The estimated equation is</w:t>
      </w:r>
    </w:p>
    <w:p w14:paraId="241DA08B" w14:textId="195DD08C" w:rsidR="00F94CD3" w:rsidRPr="0008695E" w:rsidRDefault="00F94CD3" w:rsidP="00F94CD3">
      <w:pPr>
        <w:pStyle w:val="ListParagraph"/>
        <w:ind w:left="1440"/>
        <w:jc w:val="center"/>
        <w:rPr>
          <w:color w:val="0070C0"/>
        </w:rPr>
      </w:pPr>
      <m:oMathPara>
        <m:oMath>
          <m:acc>
            <m:accPr>
              <m:ctrlPr>
                <w:rPr>
                  <w:rFonts w:ascii="Cambria Math" w:hAnsi="Cambria Math"/>
                  <w:i/>
                  <w:color w:val="0070C0"/>
                </w:rPr>
              </m:ctrlPr>
            </m:accPr>
            <m:e>
              <m:r>
                <w:rPr>
                  <w:rFonts w:ascii="Cambria Math" w:hAnsi="Cambria Math"/>
                  <w:color w:val="0070C0"/>
                </w:rPr>
                <m:t>wage</m:t>
              </m:r>
            </m:e>
          </m:acc>
          <m:r>
            <w:rPr>
              <w:rFonts w:ascii="Cambria Math" w:hAnsi="Cambria Math"/>
              <w:color w:val="0070C0"/>
            </w:rPr>
            <m:t>=-2.87+.599educ+.022exper+.169tenure</m:t>
          </m:r>
        </m:oMath>
      </m:oMathPara>
    </w:p>
    <w:p w14:paraId="3F1644AB" w14:textId="1072D602" w:rsidR="00F94CD3" w:rsidRPr="0008695E" w:rsidRDefault="00F94CD3" w:rsidP="00F94CD3">
      <w:pPr>
        <w:pStyle w:val="ListParagraph"/>
        <w:ind w:left="1440"/>
        <w:jc w:val="center"/>
        <w:rPr>
          <w:color w:val="0070C0"/>
        </w:rPr>
      </w:pPr>
      <m:oMathPara>
        <m:oMath>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.73</m:t>
              </m:r>
            </m:e>
          </m:d>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.051</m:t>
              </m:r>
            </m:e>
          </m:d>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.012</m:t>
              </m:r>
            </m:e>
          </m:d>
          <m:r>
            <w:rPr>
              <w:rFonts w:ascii="Cambria Math" w:hAnsi="Cambria Math"/>
              <w:color w:val="0070C0"/>
            </w:rPr>
            <m:t xml:space="preserve">             (.022)</m:t>
          </m:r>
        </m:oMath>
      </m:oMathPara>
    </w:p>
    <w:p w14:paraId="2088D00A" w14:textId="221D4D16" w:rsidR="00F94CD3" w:rsidRPr="0008695E" w:rsidRDefault="00F94CD3" w:rsidP="00F94CD3">
      <w:pPr>
        <w:pStyle w:val="ListParagraph"/>
        <w:ind w:left="1440"/>
        <w:jc w:val="center"/>
        <w:rPr>
          <w:color w:val="0070C0"/>
        </w:rPr>
      </w:pPr>
      <m:oMathPara>
        <m:oMath>
          <m:r>
            <w:rPr>
              <w:rFonts w:ascii="Cambria Math" w:hAnsi="Cambria Math"/>
              <w:color w:val="0070C0"/>
            </w:rPr>
            <m:t>n=526,</m:t>
          </m:r>
          <m:sSup>
            <m:sSupPr>
              <m:ctrlPr>
                <w:rPr>
                  <w:rFonts w:ascii="Cambria Math" w:hAnsi="Cambria Math"/>
                  <w:i/>
                  <w:color w:val="0070C0"/>
                </w:rPr>
              </m:ctrlPr>
            </m:sSupPr>
            <m:e>
              <m:r>
                <w:rPr>
                  <w:rFonts w:ascii="Cambria Math" w:hAnsi="Cambria Math"/>
                  <w:color w:val="0070C0"/>
                </w:rPr>
                <m:t>R</m:t>
              </m:r>
            </m:e>
            <m:sup>
              <m:r>
                <w:rPr>
                  <w:rFonts w:ascii="Cambria Math" w:hAnsi="Cambria Math"/>
                  <w:color w:val="0070C0"/>
                </w:rPr>
                <m:t>2</m:t>
              </m:r>
            </m:sup>
          </m:sSup>
          <m:r>
            <w:rPr>
              <w:rFonts w:ascii="Cambria Math" w:hAnsi="Cambria Math"/>
              <w:color w:val="0070C0"/>
            </w:rPr>
            <m:t>=.3064.</m:t>
          </m:r>
        </m:oMath>
      </m:oMathPara>
    </w:p>
    <w:p w14:paraId="4E8CB9B0" w14:textId="119AB5DB" w:rsidR="00F94CD3" w:rsidRPr="0008695E" w:rsidRDefault="00F94CD3" w:rsidP="00F54DC0">
      <w:pPr>
        <w:pStyle w:val="ListParagraph"/>
        <w:ind w:left="1440"/>
        <w:rPr>
          <w:color w:val="0070C0"/>
        </w:rPr>
      </w:pPr>
      <w:r w:rsidRPr="0008695E">
        <w:rPr>
          <w:color w:val="0070C0"/>
        </w:rPr>
        <w:t xml:space="preserve">Seen below is a histogram of the 526 residuals, </w:t>
      </w:r>
      <m:oMath>
        <m:sSub>
          <m:sSubPr>
            <m:ctrlPr>
              <w:rPr>
                <w:rFonts w:ascii="Cambria Math" w:hAnsi="Cambria Math"/>
                <w:i/>
                <w:color w:val="0070C0"/>
              </w:rPr>
            </m:ctrlPr>
          </m:sSubPr>
          <m:e>
            <m:acc>
              <m:accPr>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i</m:t>
            </m:r>
          </m:sub>
        </m:sSub>
        <m:r>
          <w:rPr>
            <w:rFonts w:ascii="Cambria Math" w:hAnsi="Cambria Math"/>
            <w:color w:val="0070C0"/>
          </w:rPr>
          <m:t>,i=1,2,…,526</m:t>
        </m:r>
      </m:oMath>
      <w:r w:rsidR="00F54DC0" w:rsidRPr="0008695E">
        <w:rPr>
          <w:color w:val="0070C0"/>
        </w:rPr>
        <w:t>.</w:t>
      </w:r>
      <w:r w:rsidRPr="0008695E">
        <w:rPr>
          <w:color w:val="0070C0"/>
        </w:rPr>
        <w:t xml:space="preserve"> The histogram uses 2</w:t>
      </w:r>
      <w:r w:rsidR="00F54DC0" w:rsidRPr="0008695E">
        <w:rPr>
          <w:color w:val="0070C0"/>
        </w:rPr>
        <w:t>2</w:t>
      </w:r>
      <w:r w:rsidRPr="0008695E">
        <w:rPr>
          <w:color w:val="0070C0"/>
        </w:rPr>
        <w:t xml:space="preserve"> bins.</w:t>
      </w:r>
    </w:p>
    <w:p w14:paraId="3511C70E" w14:textId="41B17BB6" w:rsidR="00F54DC0" w:rsidRPr="0008695E" w:rsidRDefault="00F54DC0" w:rsidP="00F54DC0">
      <w:pPr>
        <w:pStyle w:val="ListParagraph"/>
        <w:ind w:left="1440"/>
        <w:rPr>
          <w:color w:val="0070C0"/>
        </w:rPr>
      </w:pPr>
      <w:r w:rsidRPr="0008695E">
        <w:rPr>
          <w:noProof/>
          <w:color w:val="0070C0"/>
        </w:rPr>
        <w:lastRenderedPageBreak/>
        <w:drawing>
          <wp:inline distT="0" distB="0" distL="0" distR="0" wp14:anchorId="3BF809CD" wp14:editId="1E225B37">
            <wp:extent cx="4111200" cy="2984400"/>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1200" cy="2984400"/>
                    </a:xfrm>
                    <a:prstGeom prst="rect">
                      <a:avLst/>
                    </a:prstGeom>
                    <a:noFill/>
                    <a:ln>
                      <a:noFill/>
                    </a:ln>
                  </pic:spPr>
                </pic:pic>
              </a:graphicData>
            </a:graphic>
          </wp:inline>
        </w:drawing>
      </w:r>
    </w:p>
    <w:p w14:paraId="6A485379" w14:textId="77777777" w:rsidR="00E44D80" w:rsidRPr="0008695E" w:rsidRDefault="00F94CD3" w:rsidP="00F54DC0">
      <w:pPr>
        <w:pStyle w:val="ListParagraph"/>
        <w:numPr>
          <w:ilvl w:val="0"/>
          <w:numId w:val="25"/>
        </w:numPr>
        <w:rPr>
          <w:color w:val="0070C0"/>
        </w:rPr>
      </w:pPr>
      <w:r w:rsidRPr="0008695E">
        <w:rPr>
          <w:color w:val="0070C0"/>
        </w:rPr>
        <w:t>With log(</w:t>
      </w:r>
      <w:r w:rsidRPr="0008695E">
        <w:rPr>
          <w:i/>
          <w:iCs/>
          <w:color w:val="0070C0"/>
        </w:rPr>
        <w:t>wage</w:t>
      </w:r>
      <w:r w:rsidRPr="0008695E">
        <w:rPr>
          <w:color w:val="0070C0"/>
        </w:rPr>
        <w:t>) as the dependent variable, the estimated equation is</w:t>
      </w:r>
    </w:p>
    <w:p w14:paraId="45310105" w14:textId="117E8353" w:rsidR="00F94CD3" w:rsidRPr="0008695E" w:rsidRDefault="00E44D80" w:rsidP="00E44D80">
      <w:pPr>
        <w:pStyle w:val="ListParagraph"/>
        <w:ind w:left="1440"/>
        <w:jc w:val="center"/>
        <w:rPr>
          <w:color w:val="0070C0"/>
        </w:rPr>
      </w:pPr>
      <m:oMathPara>
        <m:oMath>
          <m:acc>
            <m:accPr>
              <m:ctrlPr>
                <w:rPr>
                  <w:rFonts w:ascii="Cambria Math" w:hAnsi="Cambria Math"/>
                  <w:i/>
                  <w:color w:val="0070C0"/>
                </w:rPr>
              </m:ctrlPr>
            </m:accPr>
            <m:e>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wage</m:t>
                      </m:r>
                    </m:e>
                  </m:d>
                </m:e>
              </m:func>
            </m:e>
          </m:acc>
          <m:r>
            <w:rPr>
              <w:rFonts w:ascii="Cambria Math" w:hAnsi="Cambria Math"/>
              <w:color w:val="0070C0"/>
            </w:rPr>
            <m:t>=.284+.092educ+.0041exper+.022tenure</m:t>
          </m:r>
        </m:oMath>
      </m:oMathPara>
    </w:p>
    <w:p w14:paraId="78DA982F" w14:textId="73806275" w:rsidR="004D193F" w:rsidRPr="0008695E" w:rsidRDefault="004D193F" w:rsidP="00E44D80">
      <w:pPr>
        <w:pStyle w:val="ListParagraph"/>
        <w:ind w:left="1440"/>
        <w:jc w:val="center"/>
        <w:rPr>
          <w:color w:val="0070C0"/>
        </w:rPr>
      </w:pPr>
      <m:oMathPara>
        <m:oMath>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.104</m:t>
              </m:r>
            </m:e>
          </m:d>
          <m:d>
            <m:dPr>
              <m:ctrlPr>
                <w:rPr>
                  <w:rFonts w:ascii="Cambria Math" w:hAnsi="Cambria Math"/>
                  <w:i/>
                  <w:color w:val="0070C0"/>
                </w:rPr>
              </m:ctrlPr>
            </m:dPr>
            <m:e>
              <m:r>
                <w:rPr>
                  <w:rFonts w:ascii="Cambria Math" w:hAnsi="Cambria Math"/>
                  <w:color w:val="0070C0"/>
                </w:rPr>
                <m:t>.007</m:t>
              </m:r>
            </m:e>
          </m:d>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.0017</m:t>
              </m:r>
            </m:e>
          </m:d>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.003</m:t>
              </m:r>
            </m:e>
          </m:d>
        </m:oMath>
      </m:oMathPara>
    </w:p>
    <w:p w14:paraId="1F4E190B" w14:textId="56567C14" w:rsidR="004D193F" w:rsidRPr="0008695E" w:rsidRDefault="004D193F" w:rsidP="00E44D80">
      <w:pPr>
        <w:pStyle w:val="ListParagraph"/>
        <w:ind w:left="1440"/>
        <w:jc w:val="center"/>
        <w:rPr>
          <w:color w:val="0070C0"/>
        </w:rPr>
      </w:pPr>
      <m:oMathPara>
        <m:oMath>
          <m:r>
            <w:rPr>
              <w:rFonts w:ascii="Cambria Math" w:hAnsi="Cambria Math"/>
              <w:color w:val="0070C0"/>
            </w:rPr>
            <m:t>n=526,</m:t>
          </m:r>
          <m:sSup>
            <m:sSupPr>
              <m:ctrlPr>
                <w:rPr>
                  <w:rFonts w:ascii="Cambria Math" w:hAnsi="Cambria Math"/>
                  <w:i/>
                  <w:color w:val="0070C0"/>
                </w:rPr>
              </m:ctrlPr>
            </m:sSupPr>
            <m:e>
              <m:r>
                <w:rPr>
                  <w:rFonts w:ascii="Cambria Math" w:hAnsi="Cambria Math"/>
                  <w:color w:val="0070C0"/>
                </w:rPr>
                <m:t>R</m:t>
              </m:r>
            </m:e>
            <m:sup>
              <m:r>
                <w:rPr>
                  <w:rFonts w:ascii="Cambria Math" w:hAnsi="Cambria Math"/>
                  <w:color w:val="0070C0"/>
                </w:rPr>
                <m:t>2</m:t>
              </m:r>
            </m:sup>
          </m:sSup>
          <m:r>
            <w:rPr>
              <w:rFonts w:ascii="Cambria Math" w:hAnsi="Cambria Math"/>
              <w:color w:val="0070C0"/>
            </w:rPr>
            <m:t>=.3160.</m:t>
          </m:r>
        </m:oMath>
      </m:oMathPara>
    </w:p>
    <w:p w14:paraId="4EE2E81A" w14:textId="5CFE206F" w:rsidR="004D193F" w:rsidRPr="0008695E" w:rsidRDefault="004D193F" w:rsidP="004D193F">
      <w:pPr>
        <w:pStyle w:val="ListParagraph"/>
        <w:ind w:left="1440"/>
        <w:rPr>
          <w:color w:val="0070C0"/>
        </w:rPr>
      </w:pPr>
      <w:r w:rsidRPr="0008695E">
        <w:rPr>
          <w:color w:val="0070C0"/>
        </w:rPr>
        <w:t>Again, t</w:t>
      </w:r>
      <w:r w:rsidRPr="0008695E">
        <w:rPr>
          <w:color w:val="0070C0"/>
        </w:rPr>
        <w:t>he histogram for the residuals from this equation</w:t>
      </w:r>
      <w:r w:rsidRPr="0008695E">
        <w:rPr>
          <w:color w:val="0070C0"/>
        </w:rPr>
        <w:t xml:space="preserve"> </w:t>
      </w:r>
      <w:r w:rsidRPr="0008695E">
        <w:rPr>
          <w:color w:val="0070C0"/>
        </w:rPr>
        <w:t>is given</w:t>
      </w:r>
      <w:r w:rsidRPr="0008695E">
        <w:rPr>
          <w:color w:val="0070C0"/>
        </w:rPr>
        <w:t xml:space="preserve"> below.</w:t>
      </w:r>
      <w:r w:rsidRPr="0008695E">
        <w:rPr>
          <w:color w:val="0070C0"/>
        </w:rPr>
        <w:t xml:space="preserve"> </w:t>
      </w:r>
      <w:r w:rsidRPr="0008695E">
        <w:rPr>
          <w:color w:val="0070C0"/>
        </w:rPr>
        <w:t>The histogram uses 22 bins.</w:t>
      </w:r>
    </w:p>
    <w:p w14:paraId="0358D751" w14:textId="510AC0A4" w:rsidR="004D193F" w:rsidRPr="0008695E" w:rsidRDefault="004D193F" w:rsidP="004D193F">
      <w:pPr>
        <w:pStyle w:val="ListParagraph"/>
        <w:ind w:left="1440"/>
        <w:rPr>
          <w:color w:val="0070C0"/>
        </w:rPr>
      </w:pPr>
      <w:r w:rsidRPr="0008695E">
        <w:rPr>
          <w:noProof/>
          <w:color w:val="0070C0"/>
        </w:rPr>
        <w:drawing>
          <wp:inline distT="0" distB="0" distL="0" distR="0" wp14:anchorId="003C26DF" wp14:editId="248D2879">
            <wp:extent cx="4111200" cy="298440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1200" cy="2984400"/>
                    </a:xfrm>
                    <a:prstGeom prst="rect">
                      <a:avLst/>
                    </a:prstGeom>
                    <a:noFill/>
                    <a:ln>
                      <a:noFill/>
                    </a:ln>
                  </pic:spPr>
                </pic:pic>
              </a:graphicData>
            </a:graphic>
          </wp:inline>
        </w:drawing>
      </w:r>
    </w:p>
    <w:p w14:paraId="2B7F0EA0" w14:textId="3498FA6A" w:rsidR="00922FD5" w:rsidRPr="0008695E" w:rsidRDefault="00F94CD3" w:rsidP="004D193F">
      <w:pPr>
        <w:pStyle w:val="ListParagraph"/>
        <w:numPr>
          <w:ilvl w:val="0"/>
          <w:numId w:val="25"/>
        </w:numPr>
        <w:tabs>
          <w:tab w:val="left" w:pos="-1122"/>
        </w:tabs>
        <w:rPr>
          <w:color w:val="0070C0"/>
        </w:rPr>
      </w:pPr>
      <w:r w:rsidRPr="0008695E">
        <w:rPr>
          <w:color w:val="0070C0"/>
        </w:rPr>
        <w:t>The residuals from the log(</w:t>
      </w:r>
      <w:r w:rsidRPr="0008695E">
        <w:rPr>
          <w:i/>
          <w:iCs/>
          <w:color w:val="0070C0"/>
        </w:rPr>
        <w:t>wage</w:t>
      </w:r>
      <w:r w:rsidRPr="0008695E">
        <w:rPr>
          <w:color w:val="0070C0"/>
        </w:rPr>
        <w:t xml:space="preserve">) regression appear to be more normally distributed. </w:t>
      </w:r>
      <w:r w:rsidR="004D193F" w:rsidRPr="0008695E">
        <w:rPr>
          <w:color w:val="0070C0"/>
        </w:rPr>
        <w:t>The</w:t>
      </w:r>
      <w:r w:rsidRPr="0008695E">
        <w:rPr>
          <w:color w:val="0070C0"/>
        </w:rPr>
        <w:t xml:space="preserve"> histogram for the </w:t>
      </w:r>
      <w:r w:rsidRPr="0008695E">
        <w:rPr>
          <w:i/>
          <w:iCs/>
          <w:color w:val="0070C0"/>
        </w:rPr>
        <w:t>wage</w:t>
      </w:r>
      <w:r w:rsidRPr="0008695E">
        <w:rPr>
          <w:color w:val="0070C0"/>
        </w:rPr>
        <w:t xml:space="preserve"> residuals is notably skewed to the left. In the </w:t>
      </w:r>
      <w:r w:rsidRPr="0008695E">
        <w:rPr>
          <w:i/>
          <w:iCs/>
          <w:color w:val="0070C0"/>
        </w:rPr>
        <w:t>wage</w:t>
      </w:r>
      <w:r w:rsidRPr="0008695E">
        <w:rPr>
          <w:color w:val="0070C0"/>
        </w:rPr>
        <w:t xml:space="preserve"> regression, there are some very large residuals (roughly equal to 15) that lie almost five estimated standard deviations (</w:t>
      </w:r>
      <m:oMath>
        <m:acc>
          <m:accPr>
            <m:ctrlPr>
              <w:rPr>
                <w:rFonts w:ascii="Cambria Math" w:hAnsi="Cambria Math"/>
                <w:i/>
                <w:color w:val="0070C0"/>
              </w:rPr>
            </m:ctrlPr>
          </m:accPr>
          <m:e>
            <m:r>
              <w:rPr>
                <w:rFonts w:ascii="Cambria Math" w:hAnsi="Cambria Math"/>
                <w:color w:val="0070C0"/>
              </w:rPr>
              <m:t>σ</m:t>
            </m:r>
          </m:e>
        </m:acc>
        <m:r>
          <w:rPr>
            <w:rFonts w:ascii="Cambria Math" w:hAnsi="Cambria Math"/>
            <w:color w:val="0070C0"/>
          </w:rPr>
          <m:t>≈3.086</m:t>
        </m:r>
      </m:oMath>
      <w:r w:rsidRPr="0008695E">
        <w:rPr>
          <w:color w:val="0070C0"/>
        </w:rPr>
        <w:t>) from the mean of the residuals, which is identically zero, of course. Residuals far from zero do not appear to be nearly as much of a problem in the log(</w:t>
      </w:r>
      <w:r w:rsidRPr="0008695E">
        <w:rPr>
          <w:i/>
          <w:iCs/>
          <w:color w:val="0070C0"/>
        </w:rPr>
        <w:t>wage</w:t>
      </w:r>
      <w:r w:rsidRPr="0008695E">
        <w:rPr>
          <w:color w:val="0070C0"/>
        </w:rPr>
        <w:t>) regression.</w:t>
      </w:r>
    </w:p>
    <w:p w14:paraId="5AA2E780" w14:textId="77777777" w:rsidR="00922FD5" w:rsidRPr="004D193F" w:rsidRDefault="00922FD5" w:rsidP="004D193F">
      <w:pPr>
        <w:spacing w:line="242" w:lineRule="auto"/>
        <w:rPr>
          <w:rFonts w:eastAsia="MS Mincho"/>
        </w:rPr>
      </w:pPr>
    </w:p>
    <w:p w14:paraId="418C9768" w14:textId="660FC96B" w:rsidR="00EF7C67" w:rsidRDefault="0020770C" w:rsidP="00EF7C67">
      <w:pPr>
        <w:pStyle w:val="ListParagraph"/>
        <w:numPr>
          <w:ilvl w:val="0"/>
          <w:numId w:val="1"/>
        </w:numPr>
        <w:spacing w:line="242" w:lineRule="auto"/>
        <w:rPr>
          <w:rFonts w:eastAsia="MS Mincho"/>
        </w:rPr>
      </w:pPr>
      <w:r>
        <w:rPr>
          <w:rFonts w:eastAsia="MS Mincho"/>
        </w:rPr>
        <w:t xml:space="preserve">(Lecture 5) </w:t>
      </w:r>
      <w:r w:rsidR="00EF7C67">
        <w:rPr>
          <w:rFonts w:eastAsia="MS Mincho"/>
        </w:rPr>
        <w:t>(1</w:t>
      </w:r>
      <w:r w:rsidR="00922FD5">
        <w:rPr>
          <w:rFonts w:eastAsia="MS Mincho"/>
        </w:rPr>
        <w:t>3</w:t>
      </w:r>
      <w:r w:rsidR="00EF7C67">
        <w:rPr>
          <w:rFonts w:eastAsia="MS Mincho"/>
        </w:rPr>
        <w:t xml:space="preserve"> points) The</w:t>
      </w:r>
      <w:r w:rsidR="00EF7C67" w:rsidRPr="00621D41">
        <w:rPr>
          <w:rFonts w:eastAsia="MS Mincho"/>
        </w:rPr>
        <w:t xml:space="preserve"> model </w:t>
      </w:r>
      <w:r w:rsidR="00EF7C67">
        <w:rPr>
          <w:rFonts w:eastAsia="MS Mincho"/>
        </w:rPr>
        <w:t xml:space="preserve">we used in class </w:t>
      </w:r>
      <w:r w:rsidR="00EF7C67" w:rsidRPr="00621D41">
        <w:rPr>
          <w:rFonts w:eastAsia="MS Mincho"/>
        </w:rPr>
        <w:t>to explain the standardized outcome on a final exam (</w:t>
      </w:r>
      <w:proofErr w:type="spellStart"/>
      <w:r w:rsidR="00EF7C67" w:rsidRPr="00621D41">
        <w:rPr>
          <w:rFonts w:eastAsia="MS Mincho"/>
          <w:i/>
          <w:iCs/>
        </w:rPr>
        <w:t>stndfnl</w:t>
      </w:r>
      <w:proofErr w:type="spellEnd"/>
      <w:r w:rsidR="00EF7C67" w:rsidRPr="00621D41">
        <w:rPr>
          <w:rFonts w:eastAsia="MS Mincho"/>
        </w:rPr>
        <w:t>) in terms of percentage of classes attended, prior college grade point average, and ACT score is</w:t>
      </w:r>
    </w:p>
    <w:p w14:paraId="4999460D" w14:textId="77777777" w:rsidR="00EF7C67" w:rsidRPr="00621D41" w:rsidRDefault="00EF7C67" w:rsidP="00EF7C67">
      <w:pPr>
        <w:pStyle w:val="ListParagraph"/>
        <w:spacing w:line="242" w:lineRule="auto"/>
        <w:jc w:val="center"/>
        <w:rPr>
          <w:rFonts w:eastAsia="MS Mincho"/>
        </w:rPr>
      </w:pPr>
      <m:oMath>
        <m:r>
          <w:rPr>
            <w:rFonts w:ascii="Cambria Math" w:eastAsia="MS Mincho" w:hAnsi="Cambria Math"/>
          </w:rPr>
          <m:t>stndfnl=</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0</m:t>
            </m:r>
          </m:sub>
        </m:sSub>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1</m:t>
            </m:r>
          </m:sub>
        </m:sSub>
        <m:r>
          <w:rPr>
            <w:rFonts w:ascii="Cambria Math" w:eastAsia="MS Mincho" w:hAnsi="Cambria Math"/>
          </w:rPr>
          <m:t>atndrte+</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2</m:t>
            </m:r>
          </m:sub>
        </m:sSub>
        <m:r>
          <w:rPr>
            <w:rFonts w:ascii="Cambria Math" w:eastAsia="MS Mincho" w:hAnsi="Cambria Math"/>
          </w:rPr>
          <m:t>priGPA+</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3</m:t>
            </m:r>
          </m:sub>
        </m:sSub>
        <m:r>
          <w:rPr>
            <w:rFonts w:ascii="Cambria Math" w:eastAsia="MS Mincho" w:hAnsi="Cambria Math"/>
          </w:rPr>
          <m:t>ACT+</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4</m:t>
            </m:r>
          </m:sub>
        </m:sSub>
        <m:r>
          <w:rPr>
            <w:rFonts w:ascii="Cambria Math" w:eastAsia="MS Mincho" w:hAnsi="Cambria Math"/>
          </w:rPr>
          <m:t>priGP</m:t>
        </m:r>
        <m:sSup>
          <m:sSupPr>
            <m:ctrlPr>
              <w:rPr>
                <w:rFonts w:ascii="Cambria Math" w:eastAsia="MS Mincho" w:hAnsi="Cambria Math"/>
                <w:i/>
                <w:iCs/>
              </w:rPr>
            </m:ctrlPr>
          </m:sSupPr>
          <m:e>
            <m:r>
              <w:rPr>
                <w:rFonts w:ascii="Cambria Math" w:eastAsia="MS Mincho" w:hAnsi="Cambria Math"/>
              </w:rPr>
              <m:t>A</m:t>
            </m:r>
          </m:e>
          <m:sup>
            <m:r>
              <w:rPr>
                <w:rFonts w:ascii="Cambria Math" w:eastAsia="MS Mincho" w:hAnsi="Cambria Math"/>
              </w:rPr>
              <m:t>2</m:t>
            </m:r>
          </m:sup>
        </m:sSup>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5</m:t>
            </m:r>
          </m:sub>
        </m:sSub>
        <m:r>
          <w:rPr>
            <w:rFonts w:ascii="Cambria Math" w:eastAsia="MS Mincho" w:hAnsi="Cambria Math"/>
          </w:rPr>
          <m:t>AC</m:t>
        </m:r>
        <m:sSup>
          <m:sSupPr>
            <m:ctrlPr>
              <w:rPr>
                <w:rFonts w:ascii="Cambria Math" w:eastAsia="MS Mincho" w:hAnsi="Cambria Math"/>
                <w:i/>
                <w:iCs/>
              </w:rPr>
            </m:ctrlPr>
          </m:sSupPr>
          <m:e>
            <m:r>
              <w:rPr>
                <w:rFonts w:ascii="Cambria Math" w:eastAsia="MS Mincho" w:hAnsi="Cambria Math"/>
              </w:rPr>
              <m:t>T</m:t>
            </m:r>
          </m:e>
          <m:sup>
            <m:r>
              <w:rPr>
                <w:rFonts w:ascii="Cambria Math" w:eastAsia="MS Mincho" w:hAnsi="Cambria Math"/>
              </w:rPr>
              <m:t>2</m:t>
            </m:r>
          </m:sup>
        </m:sSup>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6</m:t>
            </m:r>
          </m:sub>
        </m:sSub>
        <m:r>
          <w:rPr>
            <w:rFonts w:ascii="Cambria Math" w:eastAsia="MS Mincho" w:hAnsi="Cambria Math"/>
          </w:rPr>
          <m:t>priGPA⋅atndrte+u</m:t>
        </m:r>
      </m:oMath>
      <w:r w:rsidRPr="00621D41">
        <w:rPr>
          <w:rFonts w:eastAsia="MS Mincho"/>
        </w:rPr>
        <w:t>.</w:t>
      </w:r>
    </w:p>
    <w:p w14:paraId="18212F53" w14:textId="77777777" w:rsidR="00EF7C67" w:rsidRDefault="00EF7C67" w:rsidP="00EF7C67">
      <w:pPr>
        <w:pStyle w:val="ListParagraph"/>
        <w:numPr>
          <w:ilvl w:val="0"/>
          <w:numId w:val="22"/>
        </w:numPr>
        <w:spacing w:line="242" w:lineRule="auto"/>
        <w:rPr>
          <w:rFonts w:eastAsia="MS Mincho"/>
        </w:rPr>
      </w:pPr>
      <w:r>
        <w:rPr>
          <w:rFonts w:eastAsia="MS Mincho"/>
        </w:rPr>
        <w:t>(2 points) A</w:t>
      </w:r>
      <w:r w:rsidRPr="00621D41">
        <w:rPr>
          <w:rFonts w:eastAsia="MS Mincho"/>
        </w:rPr>
        <w:t>rgue that</w:t>
      </w:r>
    </w:p>
    <w:p w14:paraId="4C214B62" w14:textId="77777777" w:rsidR="00EF7C67" w:rsidRDefault="00000000" w:rsidP="00EF7C67">
      <w:pPr>
        <w:pStyle w:val="ListParagraph"/>
        <w:spacing w:line="242" w:lineRule="auto"/>
        <w:ind w:left="1440"/>
        <w:rPr>
          <w:rFonts w:eastAsia="MS Mincho"/>
        </w:rPr>
      </w:pPr>
      <m:oMathPara>
        <m:oMath>
          <m:f>
            <m:fPr>
              <m:ctrlPr>
                <w:rPr>
                  <w:rFonts w:ascii="Cambria Math" w:eastAsia="MS Mincho" w:hAnsi="Cambria Math"/>
                  <w:i/>
                </w:rPr>
              </m:ctrlPr>
            </m:fPr>
            <m:num>
              <m:r>
                <m:rPr>
                  <m:sty m:val="p"/>
                </m:rPr>
                <w:rPr>
                  <w:rFonts w:ascii="Cambria Math" w:eastAsia="MS Mincho" w:hAnsi="Cambria Math"/>
                </w:rPr>
                <m:t>Δ</m:t>
              </m:r>
              <m:r>
                <w:rPr>
                  <w:rFonts w:ascii="Cambria Math" w:eastAsia="MS Mincho" w:hAnsi="Cambria Math"/>
                </w:rPr>
                <m:t>stndfnl</m:t>
              </m:r>
            </m:num>
            <m:den>
              <m:r>
                <m:rPr>
                  <m:sty m:val="p"/>
                </m:rPr>
                <w:rPr>
                  <w:rFonts w:ascii="Cambria Math" w:eastAsia="MS Mincho" w:hAnsi="Cambria Math"/>
                </w:rPr>
                <m:t>Δ</m:t>
              </m:r>
              <m:r>
                <w:rPr>
                  <w:rFonts w:ascii="Cambria Math" w:eastAsia="MS Mincho" w:hAnsi="Cambria Math"/>
                </w:rPr>
                <m:t>priGPA</m:t>
              </m:r>
            </m:den>
          </m:f>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2</m:t>
              </m:r>
            </m:sub>
          </m:sSub>
          <m:r>
            <w:rPr>
              <w:rFonts w:ascii="Cambria Math" w:eastAsia="MS Mincho" w:hAnsi="Cambria Math"/>
            </w:rPr>
            <m:t>+2</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4</m:t>
              </m:r>
            </m:sub>
          </m:sSub>
          <m:r>
            <w:rPr>
              <w:rFonts w:ascii="Cambria Math" w:eastAsia="MS Mincho" w:hAnsi="Cambria Math"/>
            </w:rPr>
            <m:t>priGPA+</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6</m:t>
              </m:r>
            </m:sub>
          </m:sSub>
          <m:r>
            <w:rPr>
              <w:rFonts w:ascii="Cambria Math" w:eastAsia="MS Mincho" w:hAnsi="Cambria Math"/>
            </w:rPr>
            <m:t>atndrte.</m:t>
          </m:r>
        </m:oMath>
      </m:oMathPara>
    </w:p>
    <w:p w14:paraId="3455CC57" w14:textId="77777777" w:rsidR="00EF7C67" w:rsidRDefault="00EF7C67" w:rsidP="00EF7C67">
      <w:pPr>
        <w:pStyle w:val="ListParagraph"/>
        <w:numPr>
          <w:ilvl w:val="0"/>
          <w:numId w:val="22"/>
        </w:numPr>
        <w:spacing w:line="242" w:lineRule="auto"/>
        <w:rPr>
          <w:rFonts w:eastAsia="MS Mincho"/>
        </w:rPr>
      </w:pPr>
      <w:r>
        <w:rPr>
          <w:rFonts w:eastAsia="MS Mincho"/>
        </w:rPr>
        <w:t xml:space="preserve">(3 points) </w:t>
      </w:r>
      <w:r w:rsidRPr="00621D41">
        <w:rPr>
          <w:rFonts w:eastAsia="MS Mincho"/>
        </w:rPr>
        <w:t xml:space="preserve">Use </w:t>
      </w:r>
      <w:r>
        <w:rPr>
          <w:rFonts w:eastAsia="MS Mincho"/>
        </w:rPr>
        <w:t xml:space="preserve">the </w:t>
      </w:r>
      <w:r w:rsidRPr="00621D41">
        <w:rPr>
          <w:rFonts w:eastAsia="MS Mincho"/>
        </w:rPr>
        <w:t xml:space="preserve">equation </w:t>
      </w:r>
      <w:r>
        <w:rPr>
          <w:rFonts w:eastAsia="MS Mincho"/>
        </w:rPr>
        <w:t>above</w:t>
      </w:r>
      <w:r w:rsidRPr="00621D41">
        <w:rPr>
          <w:rFonts w:eastAsia="MS Mincho"/>
        </w:rPr>
        <w:t xml:space="preserve"> to estimate the partial effect </w:t>
      </w:r>
      <w:r>
        <w:rPr>
          <w:rFonts w:eastAsia="MS Mincho"/>
        </w:rPr>
        <w:t xml:space="preserve">of </w:t>
      </w:r>
      <w:proofErr w:type="spellStart"/>
      <w:r w:rsidRPr="00621D41">
        <w:rPr>
          <w:rFonts w:eastAsia="MS Mincho"/>
          <w:i/>
          <w:iCs/>
        </w:rPr>
        <w:t>priGPA</w:t>
      </w:r>
      <w:proofErr w:type="spellEnd"/>
      <w:r>
        <w:rPr>
          <w:rFonts w:eastAsia="MS Mincho"/>
        </w:rPr>
        <w:t xml:space="preserve"> on </w:t>
      </w:r>
      <w:proofErr w:type="spellStart"/>
      <w:r w:rsidRPr="00621D41">
        <w:rPr>
          <w:rFonts w:eastAsia="MS Mincho"/>
          <w:i/>
          <w:iCs/>
        </w:rPr>
        <w:t>stndfnl</w:t>
      </w:r>
      <w:proofErr w:type="spellEnd"/>
      <w:r>
        <w:rPr>
          <w:rFonts w:eastAsia="MS Mincho"/>
        </w:rPr>
        <w:t xml:space="preserve"> </w:t>
      </w:r>
      <w:r w:rsidRPr="00621D41">
        <w:rPr>
          <w:rFonts w:eastAsia="MS Mincho"/>
        </w:rPr>
        <w:t xml:space="preserve">when </w:t>
      </w:r>
      <w:proofErr w:type="spellStart"/>
      <w:r w:rsidRPr="00621D41">
        <w:rPr>
          <w:rFonts w:eastAsia="MS Mincho"/>
          <w:i/>
          <w:iCs/>
        </w:rPr>
        <w:t>priGPA</w:t>
      </w:r>
      <w:proofErr w:type="spellEnd"/>
      <w:r>
        <w:rPr>
          <w:rFonts w:eastAsia="MS Mincho"/>
        </w:rPr>
        <w:t xml:space="preserve"> is at its mean value </w:t>
      </w:r>
      <w:r w:rsidRPr="00621D41">
        <w:rPr>
          <w:rFonts w:eastAsia="MS Mincho"/>
        </w:rPr>
        <w:t>2.59</w:t>
      </w:r>
      <w:r>
        <w:rPr>
          <w:rFonts w:eastAsia="MS Mincho"/>
        </w:rPr>
        <w:t>,</w:t>
      </w:r>
      <w:r w:rsidRPr="00621D41">
        <w:rPr>
          <w:rFonts w:eastAsia="MS Mincho"/>
        </w:rPr>
        <w:t xml:space="preserve"> and </w:t>
      </w:r>
      <w:proofErr w:type="spellStart"/>
      <w:r w:rsidRPr="00621D41">
        <w:rPr>
          <w:rFonts w:eastAsia="MS Mincho"/>
          <w:i/>
          <w:iCs/>
        </w:rPr>
        <w:t>atndrte</w:t>
      </w:r>
      <w:proofErr w:type="spellEnd"/>
      <w:r>
        <w:rPr>
          <w:rFonts w:eastAsia="MS Mincho"/>
        </w:rPr>
        <w:t xml:space="preserve"> is also at it mean value </w:t>
      </w:r>
      <w:r w:rsidRPr="00621D41">
        <w:rPr>
          <w:rFonts w:eastAsia="MS Mincho"/>
        </w:rPr>
        <w:t>82. Interpret your estimate.</w:t>
      </w:r>
      <w:r>
        <w:rPr>
          <w:rFonts w:eastAsia="MS Mincho"/>
        </w:rPr>
        <w:t xml:space="preserve"> [Hint: The estimated OLS equation can be found in Lecture 5.]</w:t>
      </w:r>
    </w:p>
    <w:p w14:paraId="5A8CE1FF" w14:textId="321A5DBA" w:rsidR="00EF7C67" w:rsidRDefault="00EF7C67" w:rsidP="00EF7C67">
      <w:pPr>
        <w:pStyle w:val="ListParagraph"/>
        <w:numPr>
          <w:ilvl w:val="0"/>
          <w:numId w:val="22"/>
        </w:numPr>
        <w:spacing w:line="242" w:lineRule="auto"/>
        <w:rPr>
          <w:rFonts w:eastAsia="MS Mincho"/>
        </w:rPr>
      </w:pPr>
      <w:r>
        <w:rPr>
          <w:rFonts w:eastAsia="MS Mincho"/>
        </w:rPr>
        <w:t>(</w:t>
      </w:r>
      <w:r w:rsidR="00922FD5">
        <w:rPr>
          <w:rFonts w:eastAsia="MS Mincho"/>
        </w:rPr>
        <w:t>4</w:t>
      </w:r>
      <w:r>
        <w:rPr>
          <w:rFonts w:eastAsia="MS Mincho"/>
        </w:rPr>
        <w:t xml:space="preserve"> points) </w:t>
      </w:r>
      <w:r w:rsidR="00922FD5">
        <w:rPr>
          <w:rFonts w:eastAsia="MS Mincho"/>
        </w:rPr>
        <w:t>Show that t</w:t>
      </w:r>
      <w:r w:rsidRPr="00D3112E">
        <w:rPr>
          <w:rFonts w:eastAsia="MS Mincho"/>
        </w:rPr>
        <w:t xml:space="preserve">he equation can be </w:t>
      </w:r>
      <w:r>
        <w:rPr>
          <w:rFonts w:eastAsia="MS Mincho"/>
        </w:rPr>
        <w:t>re-</w:t>
      </w:r>
      <w:r w:rsidRPr="00D3112E">
        <w:rPr>
          <w:rFonts w:eastAsia="MS Mincho"/>
        </w:rPr>
        <w:t>written as</w:t>
      </w:r>
    </w:p>
    <w:p w14:paraId="69C6DCE9" w14:textId="77777777" w:rsidR="00EF7C67" w:rsidRDefault="00EF7C67" w:rsidP="00EF7C67">
      <w:pPr>
        <w:pStyle w:val="ListParagraph"/>
        <w:spacing w:line="242" w:lineRule="auto"/>
        <w:ind w:left="1440"/>
        <w:rPr>
          <w:rFonts w:eastAsia="MS Mincho"/>
        </w:rPr>
      </w:pPr>
      <m:oMathPara>
        <m:oMath>
          <m:r>
            <w:rPr>
              <w:rFonts w:ascii="Cambria Math" w:eastAsia="MS Mincho" w:hAnsi="Cambria Math"/>
            </w:rPr>
            <m:t>stndfnl=</m:t>
          </m:r>
          <m:sSub>
            <m:sSubPr>
              <m:ctrlPr>
                <w:rPr>
                  <w:rFonts w:ascii="Cambria Math" w:eastAsia="MS Mincho" w:hAnsi="Cambria Math"/>
                  <w:i/>
                  <w:iCs/>
                </w:rPr>
              </m:ctrlPr>
            </m:sSubPr>
            <m:e>
              <m:r>
                <w:rPr>
                  <w:rFonts w:ascii="Cambria Math" w:eastAsia="MS Mincho" w:hAnsi="Cambria Math"/>
                </w:rPr>
                <m:t>θ</m:t>
              </m:r>
            </m:e>
            <m:sub>
              <m:r>
                <w:rPr>
                  <w:rFonts w:ascii="Cambria Math" w:eastAsia="MS Mincho" w:hAnsi="Cambria Math"/>
                </w:rPr>
                <m:t>0</m:t>
              </m:r>
            </m:sub>
          </m:sSub>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1</m:t>
              </m:r>
            </m:sub>
          </m:sSub>
          <m:r>
            <w:rPr>
              <w:rFonts w:ascii="Cambria Math" w:eastAsia="MS Mincho" w:hAnsi="Cambria Math"/>
            </w:rPr>
            <m:t>atndrte+</m:t>
          </m:r>
          <m:sSub>
            <m:sSubPr>
              <m:ctrlPr>
                <w:rPr>
                  <w:rFonts w:ascii="Cambria Math" w:eastAsia="MS Mincho" w:hAnsi="Cambria Math"/>
                  <w:i/>
                  <w:iCs/>
                </w:rPr>
              </m:ctrlPr>
            </m:sSubPr>
            <m:e>
              <m:r>
                <w:rPr>
                  <w:rFonts w:ascii="Cambria Math" w:eastAsia="MS Mincho" w:hAnsi="Cambria Math"/>
                </w:rPr>
                <m:t>θ</m:t>
              </m:r>
            </m:e>
            <m:sub>
              <m:r>
                <w:rPr>
                  <w:rFonts w:ascii="Cambria Math" w:eastAsia="MS Mincho" w:hAnsi="Cambria Math"/>
                </w:rPr>
                <m:t>2</m:t>
              </m:r>
            </m:sub>
          </m:sSub>
          <m:r>
            <w:rPr>
              <w:rFonts w:ascii="Cambria Math" w:eastAsia="MS Mincho" w:hAnsi="Cambria Math"/>
            </w:rPr>
            <m:t>priGPA+</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3</m:t>
              </m:r>
            </m:sub>
          </m:sSub>
          <m:r>
            <w:rPr>
              <w:rFonts w:ascii="Cambria Math" w:eastAsia="MS Mincho" w:hAnsi="Cambria Math"/>
            </w:rPr>
            <m:t>ACT+</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4</m:t>
              </m:r>
            </m:sub>
          </m:sSub>
          <m:r>
            <w:rPr>
              <w:rFonts w:ascii="Cambria Math" w:eastAsia="MS Mincho" w:hAnsi="Cambria Math"/>
            </w:rPr>
            <m:t>(priGP</m:t>
          </m:r>
          <m:sSup>
            <m:sSupPr>
              <m:ctrlPr>
                <w:rPr>
                  <w:rFonts w:ascii="Cambria Math" w:eastAsia="MS Mincho" w:hAnsi="Cambria Math"/>
                  <w:i/>
                  <w:iCs/>
                </w:rPr>
              </m:ctrlPr>
            </m:sSupPr>
            <m:e>
              <m:r>
                <w:rPr>
                  <w:rFonts w:ascii="Cambria Math" w:eastAsia="MS Mincho" w:hAnsi="Cambria Math"/>
                </w:rPr>
                <m:t>A-2.59)</m:t>
              </m:r>
            </m:e>
            <m:sup>
              <m:r>
                <w:rPr>
                  <w:rFonts w:ascii="Cambria Math" w:eastAsia="MS Mincho" w:hAnsi="Cambria Math"/>
                </w:rPr>
                <m:t>2</m:t>
              </m:r>
            </m:sup>
          </m:sSup>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5</m:t>
              </m:r>
            </m:sub>
          </m:sSub>
          <m:r>
            <w:rPr>
              <w:rFonts w:ascii="Cambria Math" w:eastAsia="MS Mincho" w:hAnsi="Cambria Math"/>
            </w:rPr>
            <m:t>AC</m:t>
          </m:r>
          <m:sSup>
            <m:sSupPr>
              <m:ctrlPr>
                <w:rPr>
                  <w:rFonts w:ascii="Cambria Math" w:eastAsia="MS Mincho" w:hAnsi="Cambria Math"/>
                  <w:i/>
                  <w:iCs/>
                </w:rPr>
              </m:ctrlPr>
            </m:sSupPr>
            <m:e>
              <m:r>
                <w:rPr>
                  <w:rFonts w:ascii="Cambria Math" w:eastAsia="MS Mincho" w:hAnsi="Cambria Math"/>
                </w:rPr>
                <m:t>T</m:t>
              </m:r>
            </m:e>
            <m:sup>
              <m:r>
                <w:rPr>
                  <w:rFonts w:ascii="Cambria Math" w:eastAsia="MS Mincho" w:hAnsi="Cambria Math"/>
                </w:rPr>
                <m:t>2</m:t>
              </m:r>
            </m:sup>
          </m:sSup>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6</m:t>
              </m:r>
            </m:sub>
          </m:sSub>
          <m:r>
            <w:rPr>
              <w:rFonts w:ascii="Cambria Math" w:eastAsia="MS Mincho" w:hAnsi="Cambria Math"/>
            </w:rPr>
            <m:t>priGPA⋅(atndrte-82)+u,</m:t>
          </m:r>
        </m:oMath>
      </m:oMathPara>
    </w:p>
    <w:p w14:paraId="0D15B85B" w14:textId="77777777" w:rsidR="00EF7C67" w:rsidRDefault="00EF7C67" w:rsidP="00EF7C67">
      <w:pPr>
        <w:pStyle w:val="ListParagraph"/>
        <w:spacing w:line="242" w:lineRule="auto"/>
        <w:ind w:left="1440"/>
        <w:rPr>
          <w:rFonts w:eastAsia="MS Mincho"/>
        </w:rPr>
      </w:pPr>
      <w:r w:rsidRPr="00D3112E">
        <w:rPr>
          <w:rFonts w:eastAsia="MS Mincho"/>
        </w:rPr>
        <w:t xml:space="preserve">where </w:t>
      </w:r>
      <m:oMath>
        <m:sSub>
          <m:sSubPr>
            <m:ctrlPr>
              <w:rPr>
                <w:rFonts w:ascii="Cambria Math" w:eastAsia="MS Mincho" w:hAnsi="Cambria Math"/>
                <w:i/>
              </w:rPr>
            </m:ctrlPr>
          </m:sSubPr>
          <m:e>
            <m:r>
              <w:rPr>
                <w:rFonts w:ascii="Cambria Math" w:eastAsia="MS Mincho" w:hAnsi="Cambria Math"/>
              </w:rPr>
              <m:t>θ</m:t>
            </m:r>
          </m:e>
          <m:sub>
            <m:r>
              <w:rPr>
                <w:rFonts w:ascii="Cambria Math" w:eastAsia="MS Mincho" w:hAnsi="Cambria Math"/>
              </w:rPr>
              <m:t>2</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2</m:t>
            </m:r>
          </m:sub>
        </m:sSub>
        <m:r>
          <w:rPr>
            <w:rFonts w:ascii="Cambria Math" w:eastAsia="MS Mincho" w:hAnsi="Cambria Math"/>
          </w:rPr>
          <m:t>+2</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4</m:t>
            </m:r>
          </m:sub>
        </m:sSub>
        <m:d>
          <m:dPr>
            <m:ctrlPr>
              <w:rPr>
                <w:rFonts w:ascii="Cambria Math" w:eastAsia="MS Mincho" w:hAnsi="Cambria Math"/>
                <w:i/>
              </w:rPr>
            </m:ctrlPr>
          </m:dPr>
          <m:e>
            <m:r>
              <w:rPr>
                <w:rFonts w:ascii="Cambria Math" w:eastAsia="MS Mincho" w:hAnsi="Cambria Math"/>
              </w:rPr>
              <m:t>2.59</m:t>
            </m:r>
          </m:e>
        </m:d>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6</m:t>
            </m:r>
          </m:sub>
        </m:sSub>
        <m:r>
          <w:rPr>
            <w:rFonts w:ascii="Cambria Math" w:eastAsia="MS Mincho" w:hAnsi="Cambria Math"/>
          </w:rPr>
          <m:t>(82)</m:t>
        </m:r>
      </m:oMath>
      <w:r>
        <w:rPr>
          <w:rFonts w:eastAsia="MS Mincho"/>
        </w:rPr>
        <w:t xml:space="preserve">. </w:t>
      </w:r>
    </w:p>
    <w:p w14:paraId="154E2924" w14:textId="77777777" w:rsidR="00EF7C67" w:rsidRDefault="00EF7C67" w:rsidP="00EF7C67">
      <w:pPr>
        <w:pStyle w:val="ListParagraph"/>
        <w:spacing w:line="242" w:lineRule="auto"/>
        <w:ind w:left="1440"/>
        <w:rPr>
          <w:rFonts w:eastAsia="MS Mincho"/>
        </w:rPr>
      </w:pPr>
      <w:r>
        <w:rPr>
          <w:rFonts w:eastAsia="MS Mincho"/>
        </w:rPr>
        <w:t>H</w:t>
      </w:r>
      <w:r w:rsidRPr="0048412A">
        <w:rPr>
          <w:rFonts w:eastAsia="MS Mincho"/>
        </w:rPr>
        <w:t xml:space="preserve">ow do you interpret </w:t>
      </w:r>
      <m:oMath>
        <m:sSub>
          <m:sSubPr>
            <m:ctrlPr>
              <w:rPr>
                <w:rFonts w:ascii="Cambria Math" w:eastAsia="MS Mincho" w:hAnsi="Cambria Math"/>
                <w:i/>
              </w:rPr>
            </m:ctrlPr>
          </m:sSubPr>
          <m:e>
            <m:r>
              <w:rPr>
                <w:rFonts w:ascii="Cambria Math" w:eastAsia="MS Mincho" w:hAnsi="Cambria Math"/>
              </w:rPr>
              <m:t>θ</m:t>
            </m:r>
          </m:e>
          <m:sub>
            <m:r>
              <w:rPr>
                <w:rFonts w:ascii="Cambria Math" w:eastAsia="MS Mincho" w:hAnsi="Cambria Math"/>
              </w:rPr>
              <m:t>2</m:t>
            </m:r>
          </m:sub>
        </m:sSub>
      </m:oMath>
      <w:r>
        <w:rPr>
          <w:rFonts w:eastAsia="MS Mincho"/>
        </w:rPr>
        <w:t>?</w:t>
      </w:r>
    </w:p>
    <w:p w14:paraId="200660A7" w14:textId="66D5C488" w:rsidR="00426AD4" w:rsidRDefault="00EF7C67" w:rsidP="00EF7C67">
      <w:pPr>
        <w:pStyle w:val="ListParagraph"/>
        <w:numPr>
          <w:ilvl w:val="0"/>
          <w:numId w:val="22"/>
        </w:numPr>
        <w:spacing w:line="242" w:lineRule="auto"/>
        <w:rPr>
          <w:rFonts w:eastAsia="MS Mincho"/>
        </w:rPr>
      </w:pPr>
      <w:r>
        <w:rPr>
          <w:rFonts w:eastAsia="MS Mincho"/>
        </w:rPr>
        <w:t xml:space="preserve">(4 points) </w:t>
      </w:r>
      <w:r w:rsidR="00922FD5">
        <w:rPr>
          <w:rFonts w:eastAsia="MS Mincho"/>
        </w:rPr>
        <w:t>Following (iii), s</w:t>
      </w:r>
      <w:r w:rsidRPr="0048412A">
        <w:rPr>
          <w:rFonts w:eastAsia="MS Mincho"/>
        </w:rPr>
        <w:t xml:space="preserve">uppose that, in place of </w:t>
      </w:r>
      <m:oMath>
        <m:r>
          <w:rPr>
            <w:rFonts w:ascii="Cambria Math" w:eastAsia="MS Mincho" w:hAnsi="Cambria Math"/>
          </w:rPr>
          <m:t>priGPA⋅(atndrte-82)</m:t>
        </m:r>
      </m:oMath>
      <w:r w:rsidRPr="0048412A">
        <w:rPr>
          <w:rFonts w:eastAsia="MS Mincho"/>
        </w:rPr>
        <w:t xml:space="preserve">, you put </w:t>
      </w:r>
      <m:oMath>
        <m:r>
          <w:rPr>
            <w:rFonts w:ascii="Cambria Math" w:eastAsia="MS Mincho" w:hAnsi="Cambria Math"/>
          </w:rPr>
          <m:t>(priGPA-2.59)⋅(atndrte-82)</m:t>
        </m:r>
      </m:oMath>
      <w:r w:rsidRPr="0048412A">
        <w:rPr>
          <w:rFonts w:eastAsia="MS Mincho"/>
        </w:rPr>
        <w:t xml:space="preserve">. Now how do you interpret the coefficients on </w:t>
      </w:r>
      <w:proofErr w:type="spellStart"/>
      <w:r w:rsidRPr="0048412A">
        <w:rPr>
          <w:rFonts w:eastAsia="MS Mincho"/>
          <w:i/>
          <w:iCs/>
        </w:rPr>
        <w:t>atndrte</w:t>
      </w:r>
      <w:proofErr w:type="spellEnd"/>
      <w:r w:rsidRPr="0048412A">
        <w:rPr>
          <w:rFonts w:eastAsia="MS Mincho"/>
        </w:rPr>
        <w:t xml:space="preserve"> and </w:t>
      </w:r>
      <w:proofErr w:type="spellStart"/>
      <w:r w:rsidRPr="0048412A">
        <w:rPr>
          <w:rFonts w:eastAsia="MS Mincho"/>
          <w:i/>
          <w:iCs/>
        </w:rPr>
        <w:t>priGPA</w:t>
      </w:r>
      <w:proofErr w:type="spellEnd"/>
      <w:r w:rsidRPr="0048412A">
        <w:rPr>
          <w:rFonts w:eastAsia="MS Mincho"/>
        </w:rPr>
        <w:t>?</w:t>
      </w:r>
    </w:p>
    <w:p w14:paraId="0D41183A" w14:textId="2C694119" w:rsidR="00426AD4" w:rsidRPr="00EF7C67" w:rsidRDefault="00426AD4" w:rsidP="00EF7C67">
      <w:pPr>
        <w:spacing w:line="242" w:lineRule="auto"/>
        <w:ind w:left="720"/>
        <w:rPr>
          <w:rFonts w:eastAsia="MS Mincho"/>
          <w:color w:val="0070C0"/>
        </w:rPr>
      </w:pPr>
      <w:r w:rsidRPr="00EF7C67">
        <w:rPr>
          <w:rFonts w:eastAsia="MS Mincho"/>
          <w:color w:val="0070C0"/>
        </w:rPr>
        <w:t>Answer:</w:t>
      </w:r>
    </w:p>
    <w:p w14:paraId="5CF31B78" w14:textId="204FF4F1" w:rsidR="00426AD4" w:rsidRPr="00FA3A20" w:rsidRDefault="00C452C3" w:rsidP="00426AD4">
      <w:pPr>
        <w:pStyle w:val="ListParagraph"/>
        <w:numPr>
          <w:ilvl w:val="0"/>
          <w:numId w:val="23"/>
        </w:numPr>
        <w:spacing w:line="242" w:lineRule="auto"/>
        <w:rPr>
          <w:rFonts w:eastAsia="MS Mincho"/>
          <w:color w:val="0070C0"/>
        </w:rPr>
      </w:pPr>
      <w:r w:rsidRPr="00FA3A20">
        <w:rPr>
          <w:rFonts w:eastAsia="MS Mincho"/>
          <w:color w:val="0070C0"/>
        </w:rPr>
        <w:t xml:space="preserve">The result can be easily shown when you take the derivative of </w:t>
      </w:r>
      <w:proofErr w:type="spellStart"/>
      <w:r w:rsidRPr="00FA3A20">
        <w:rPr>
          <w:rFonts w:eastAsia="MS Mincho"/>
          <w:i/>
          <w:iCs/>
          <w:color w:val="0070C0"/>
        </w:rPr>
        <w:t>stndfnl</w:t>
      </w:r>
      <w:proofErr w:type="spellEnd"/>
      <w:r w:rsidRPr="00FA3A20">
        <w:rPr>
          <w:rFonts w:eastAsia="MS Mincho"/>
          <w:color w:val="0070C0"/>
        </w:rPr>
        <w:t xml:space="preserve"> with respect to </w:t>
      </w:r>
      <w:proofErr w:type="spellStart"/>
      <w:r w:rsidRPr="00FA3A20">
        <w:rPr>
          <w:rFonts w:eastAsia="MS Mincho"/>
          <w:i/>
          <w:iCs/>
          <w:color w:val="0070C0"/>
        </w:rPr>
        <w:t>priGPA</w:t>
      </w:r>
      <w:proofErr w:type="spellEnd"/>
      <w:r w:rsidRPr="00FA3A20">
        <w:rPr>
          <w:rFonts w:eastAsia="MS Mincho"/>
          <w:color w:val="0070C0"/>
        </w:rPr>
        <w:t>.</w:t>
      </w:r>
    </w:p>
    <w:p w14:paraId="36747943" w14:textId="0CBD1870" w:rsidR="00C452C3" w:rsidRPr="00FA3A20" w:rsidRDefault="00C452C3" w:rsidP="00426AD4">
      <w:pPr>
        <w:pStyle w:val="ListParagraph"/>
        <w:numPr>
          <w:ilvl w:val="0"/>
          <w:numId w:val="23"/>
        </w:numPr>
        <w:spacing w:line="242" w:lineRule="auto"/>
        <w:rPr>
          <w:rFonts w:eastAsia="MS Mincho"/>
          <w:color w:val="0070C0"/>
        </w:rPr>
      </w:pPr>
      <w:r w:rsidRPr="00FA3A20">
        <w:rPr>
          <w:rFonts w:eastAsia="MS Mincho"/>
          <w:color w:val="0070C0"/>
        </w:rPr>
        <w:t xml:space="preserve">The partial effect </w:t>
      </w:r>
      <m:oMath>
        <m:r>
          <w:rPr>
            <w:rFonts w:ascii="Cambria Math" w:eastAsia="MS Mincho" w:hAnsi="Cambria Math"/>
            <w:color w:val="0070C0"/>
          </w:rPr>
          <m:t>=-1.63+2</m:t>
        </m:r>
        <m:d>
          <m:dPr>
            <m:ctrlPr>
              <w:rPr>
                <w:rFonts w:ascii="Cambria Math" w:eastAsia="MS Mincho" w:hAnsi="Cambria Math"/>
                <w:i/>
                <w:color w:val="0070C0"/>
              </w:rPr>
            </m:ctrlPr>
          </m:dPr>
          <m:e>
            <m:r>
              <w:rPr>
                <w:rFonts w:ascii="Cambria Math" w:eastAsia="MS Mincho" w:hAnsi="Cambria Math"/>
                <w:color w:val="0070C0"/>
              </w:rPr>
              <m:t>.296</m:t>
            </m:r>
          </m:e>
        </m:d>
        <m:d>
          <m:dPr>
            <m:ctrlPr>
              <w:rPr>
                <w:rFonts w:ascii="Cambria Math" w:eastAsia="MS Mincho" w:hAnsi="Cambria Math"/>
                <w:i/>
                <w:color w:val="0070C0"/>
              </w:rPr>
            </m:ctrlPr>
          </m:dPr>
          <m:e>
            <m:r>
              <w:rPr>
                <w:rFonts w:ascii="Cambria Math" w:eastAsia="MS Mincho" w:hAnsi="Cambria Math"/>
                <w:color w:val="0070C0"/>
              </w:rPr>
              <m:t>2.59</m:t>
            </m:r>
          </m:e>
        </m:d>
        <m:r>
          <w:rPr>
            <w:rFonts w:ascii="Cambria Math" w:eastAsia="MS Mincho" w:hAnsi="Cambria Math"/>
            <w:color w:val="0070C0"/>
          </w:rPr>
          <m:t>+.0056</m:t>
        </m:r>
        <m:d>
          <m:dPr>
            <m:ctrlPr>
              <w:rPr>
                <w:rFonts w:ascii="Cambria Math" w:eastAsia="MS Mincho" w:hAnsi="Cambria Math"/>
                <w:i/>
                <w:color w:val="0070C0"/>
              </w:rPr>
            </m:ctrlPr>
          </m:dPr>
          <m:e>
            <m:r>
              <w:rPr>
                <w:rFonts w:ascii="Cambria Math" w:eastAsia="MS Mincho" w:hAnsi="Cambria Math"/>
                <w:color w:val="0070C0"/>
              </w:rPr>
              <m:t>82</m:t>
            </m:r>
          </m:e>
        </m:d>
        <m:r>
          <w:rPr>
            <w:rFonts w:ascii="Cambria Math" w:eastAsia="MS Mincho" w:hAnsi="Cambria Math"/>
            <w:color w:val="0070C0"/>
          </w:rPr>
          <m:t>≈.362</m:t>
        </m:r>
      </m:oMath>
      <w:r w:rsidR="0081732B" w:rsidRPr="00FA3A20">
        <w:rPr>
          <w:rFonts w:eastAsia="MS Mincho"/>
          <w:color w:val="0070C0"/>
        </w:rPr>
        <w:t xml:space="preserve">. It means that at the mean value of percentage of classes attended, increasing prior college grade point average by one point is expected to increase </w:t>
      </w:r>
      <w:proofErr w:type="spellStart"/>
      <w:r w:rsidR="00D3112E" w:rsidRPr="00FA3A20">
        <w:rPr>
          <w:rFonts w:eastAsia="MS Mincho"/>
          <w:i/>
          <w:iCs/>
          <w:color w:val="0070C0"/>
        </w:rPr>
        <w:t>stndfnl</w:t>
      </w:r>
      <w:proofErr w:type="spellEnd"/>
      <w:r w:rsidR="00D3112E" w:rsidRPr="00FA3A20">
        <w:rPr>
          <w:rFonts w:eastAsia="MS Mincho"/>
          <w:color w:val="0070C0"/>
        </w:rPr>
        <w:t xml:space="preserve"> by .362 standard deviations from the mean final exam score.</w:t>
      </w:r>
    </w:p>
    <w:p w14:paraId="4D5F3E8A" w14:textId="12C5A5C1" w:rsidR="00FA3A20" w:rsidRDefault="00922FD5" w:rsidP="00426AD4">
      <w:pPr>
        <w:pStyle w:val="ListParagraph"/>
        <w:numPr>
          <w:ilvl w:val="0"/>
          <w:numId w:val="23"/>
        </w:numPr>
        <w:spacing w:line="242" w:lineRule="auto"/>
        <w:rPr>
          <w:rFonts w:eastAsia="MS Mincho"/>
          <w:color w:val="0070C0"/>
        </w:rPr>
      </w:pPr>
      <w:r w:rsidRPr="00922FD5">
        <w:rPr>
          <w:rFonts w:eastAsia="MS Mincho"/>
          <w:color w:val="0070C0"/>
          <w:highlight w:val="lightGray"/>
        </w:rPr>
        <w:t>(Mathematical derivation omitted)</w:t>
      </w:r>
      <w:r>
        <w:rPr>
          <w:rFonts w:eastAsia="MS Mincho"/>
          <w:color w:val="0070C0"/>
        </w:rPr>
        <w:t xml:space="preserve"> </w:t>
      </w:r>
      <m:oMath>
        <m:sSub>
          <m:sSubPr>
            <m:ctrlPr>
              <w:rPr>
                <w:rFonts w:ascii="Cambria Math" w:eastAsia="MS Mincho" w:hAnsi="Cambria Math"/>
                <w:i/>
                <w:color w:val="0070C0"/>
              </w:rPr>
            </m:ctrlPr>
          </m:sSubPr>
          <m:e>
            <m:r>
              <w:rPr>
                <w:rFonts w:ascii="Cambria Math" w:eastAsia="MS Mincho" w:hAnsi="Cambria Math"/>
                <w:color w:val="0070C0"/>
              </w:rPr>
              <m:t>θ</m:t>
            </m:r>
          </m:e>
          <m:sub>
            <m:r>
              <w:rPr>
                <w:rFonts w:ascii="Cambria Math" w:eastAsia="MS Mincho" w:hAnsi="Cambria Math"/>
                <w:color w:val="0070C0"/>
              </w:rPr>
              <m:t>2</m:t>
            </m:r>
          </m:sub>
        </m:sSub>
      </m:oMath>
      <w:r w:rsidR="00FA3A20">
        <w:rPr>
          <w:rFonts w:eastAsia="MS Mincho"/>
          <w:color w:val="0070C0"/>
        </w:rPr>
        <w:t xml:space="preserve"> represents the partial effect of </w:t>
      </w:r>
      <w:proofErr w:type="spellStart"/>
      <w:r w:rsidR="00FA3A20" w:rsidRPr="00FA3A20">
        <w:rPr>
          <w:rFonts w:eastAsia="MS Mincho"/>
          <w:i/>
          <w:iCs/>
          <w:color w:val="0070C0"/>
        </w:rPr>
        <w:t>priGPA</w:t>
      </w:r>
      <w:proofErr w:type="spellEnd"/>
      <w:r w:rsidR="00FA3A20">
        <w:rPr>
          <w:rFonts w:eastAsia="MS Mincho"/>
          <w:color w:val="0070C0"/>
        </w:rPr>
        <w:t xml:space="preserve"> on </w:t>
      </w:r>
      <w:proofErr w:type="spellStart"/>
      <w:r w:rsidR="00FA3A20" w:rsidRPr="00FA3A20">
        <w:rPr>
          <w:rFonts w:eastAsia="MS Mincho"/>
          <w:i/>
          <w:iCs/>
          <w:color w:val="0070C0"/>
        </w:rPr>
        <w:t>stndfnl</w:t>
      </w:r>
      <w:proofErr w:type="spellEnd"/>
      <w:r w:rsidR="00FA3A20">
        <w:rPr>
          <w:rFonts w:eastAsia="MS Mincho"/>
          <w:color w:val="0070C0"/>
        </w:rPr>
        <w:t xml:space="preserve">, at the mean value of </w:t>
      </w:r>
      <w:proofErr w:type="spellStart"/>
      <w:r w:rsidR="00FA3A20" w:rsidRPr="00FA3A20">
        <w:rPr>
          <w:rFonts w:eastAsia="MS Mincho"/>
          <w:i/>
          <w:iCs/>
          <w:color w:val="0070C0"/>
        </w:rPr>
        <w:t>atndrte</w:t>
      </w:r>
      <w:proofErr w:type="spellEnd"/>
      <w:r w:rsidR="00FA3A20">
        <w:rPr>
          <w:rFonts w:eastAsia="MS Mincho"/>
          <w:color w:val="0070C0"/>
        </w:rPr>
        <w:t>.</w:t>
      </w:r>
    </w:p>
    <w:p w14:paraId="52D01551" w14:textId="6873DCA8" w:rsidR="00FA3A20" w:rsidRPr="00FA3A20" w:rsidRDefault="00FA3A20" w:rsidP="00426AD4">
      <w:pPr>
        <w:pStyle w:val="ListParagraph"/>
        <w:numPr>
          <w:ilvl w:val="0"/>
          <w:numId w:val="23"/>
        </w:numPr>
        <w:spacing w:line="242" w:lineRule="auto"/>
        <w:rPr>
          <w:rFonts w:eastAsia="MS Mincho"/>
          <w:color w:val="0070C0"/>
        </w:rPr>
      </w:pPr>
      <w:r>
        <w:rPr>
          <w:rFonts w:eastAsia="MS Mincho"/>
          <w:color w:val="0070C0"/>
        </w:rPr>
        <w:t xml:space="preserve">Now the coefficient on </w:t>
      </w:r>
      <w:proofErr w:type="spellStart"/>
      <w:r w:rsidRPr="00FA3A20">
        <w:rPr>
          <w:rFonts w:eastAsia="MS Mincho"/>
          <w:i/>
          <w:iCs/>
          <w:color w:val="0070C0"/>
        </w:rPr>
        <w:t>atndrte</w:t>
      </w:r>
      <w:proofErr w:type="spellEnd"/>
      <w:r>
        <w:rPr>
          <w:rFonts w:eastAsia="MS Mincho"/>
          <w:color w:val="0070C0"/>
        </w:rPr>
        <w:t xml:space="preserve"> represents the partial effect of </w:t>
      </w:r>
      <w:proofErr w:type="spellStart"/>
      <w:r w:rsidRPr="00FA3A20">
        <w:rPr>
          <w:rFonts w:eastAsia="MS Mincho"/>
          <w:i/>
          <w:iCs/>
          <w:color w:val="0070C0"/>
        </w:rPr>
        <w:t>atndrte</w:t>
      </w:r>
      <w:proofErr w:type="spellEnd"/>
      <w:r>
        <w:rPr>
          <w:rFonts w:eastAsia="MS Mincho"/>
          <w:color w:val="0070C0"/>
        </w:rPr>
        <w:t xml:space="preserve"> on </w:t>
      </w:r>
      <w:proofErr w:type="spellStart"/>
      <w:r w:rsidRPr="00FA3A20">
        <w:rPr>
          <w:rFonts w:eastAsia="MS Mincho"/>
          <w:i/>
          <w:iCs/>
          <w:color w:val="0070C0"/>
        </w:rPr>
        <w:t>stndfnl</w:t>
      </w:r>
      <w:proofErr w:type="spellEnd"/>
      <w:r>
        <w:rPr>
          <w:rFonts w:eastAsia="MS Mincho"/>
          <w:color w:val="0070C0"/>
        </w:rPr>
        <w:t xml:space="preserve">, at the mean value of </w:t>
      </w:r>
      <w:proofErr w:type="spellStart"/>
      <w:r w:rsidRPr="00FA3A20">
        <w:rPr>
          <w:rFonts w:eastAsia="MS Mincho"/>
          <w:i/>
          <w:iCs/>
          <w:color w:val="0070C0"/>
        </w:rPr>
        <w:t>priGPA</w:t>
      </w:r>
      <w:proofErr w:type="spellEnd"/>
      <w:r>
        <w:rPr>
          <w:rFonts w:eastAsia="MS Mincho"/>
          <w:color w:val="0070C0"/>
        </w:rPr>
        <w:t xml:space="preserve">; and the coefficient on </w:t>
      </w:r>
      <w:proofErr w:type="spellStart"/>
      <w:r w:rsidRPr="00FA3A20">
        <w:rPr>
          <w:rFonts w:eastAsia="MS Mincho"/>
          <w:i/>
          <w:iCs/>
          <w:color w:val="0070C0"/>
        </w:rPr>
        <w:t>priGPA</w:t>
      </w:r>
      <w:proofErr w:type="spellEnd"/>
      <w:r>
        <w:rPr>
          <w:rFonts w:eastAsia="MS Mincho"/>
          <w:color w:val="0070C0"/>
        </w:rPr>
        <w:t xml:space="preserve"> represents the partial effect of </w:t>
      </w:r>
      <w:proofErr w:type="spellStart"/>
      <w:r w:rsidRPr="00FA3A20">
        <w:rPr>
          <w:rFonts w:eastAsia="MS Mincho"/>
          <w:i/>
          <w:iCs/>
          <w:color w:val="0070C0"/>
        </w:rPr>
        <w:t>priGPA</w:t>
      </w:r>
      <w:proofErr w:type="spellEnd"/>
      <w:r>
        <w:rPr>
          <w:rFonts w:eastAsia="MS Mincho"/>
          <w:color w:val="0070C0"/>
        </w:rPr>
        <w:t xml:space="preserve"> on </w:t>
      </w:r>
      <w:proofErr w:type="spellStart"/>
      <w:r w:rsidRPr="00FA3A20">
        <w:rPr>
          <w:rFonts w:eastAsia="MS Mincho"/>
          <w:i/>
          <w:iCs/>
          <w:color w:val="0070C0"/>
        </w:rPr>
        <w:t>stndfnl</w:t>
      </w:r>
      <w:proofErr w:type="spellEnd"/>
      <w:r>
        <w:rPr>
          <w:rFonts w:eastAsia="MS Mincho"/>
          <w:color w:val="0070C0"/>
        </w:rPr>
        <w:t xml:space="preserve">, at the mean value of </w:t>
      </w:r>
      <w:proofErr w:type="spellStart"/>
      <w:r w:rsidRPr="00FA3A20">
        <w:rPr>
          <w:rFonts w:eastAsia="MS Mincho"/>
          <w:i/>
          <w:iCs/>
          <w:color w:val="0070C0"/>
        </w:rPr>
        <w:t>atndrte</w:t>
      </w:r>
      <w:proofErr w:type="spellEnd"/>
      <w:r>
        <w:rPr>
          <w:rFonts w:eastAsia="MS Mincho"/>
          <w:color w:val="0070C0"/>
        </w:rPr>
        <w:t>.</w:t>
      </w:r>
    </w:p>
    <w:sectPr w:rsidR="00FA3A20" w:rsidRPr="00FA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B4D"/>
    <w:multiLevelType w:val="hybridMultilevel"/>
    <w:tmpl w:val="A134F0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386508"/>
    <w:multiLevelType w:val="hybridMultilevel"/>
    <w:tmpl w:val="C346F5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A631C8"/>
    <w:multiLevelType w:val="hybridMultilevel"/>
    <w:tmpl w:val="0AAE1AB4"/>
    <w:lvl w:ilvl="0" w:tplc="FFFFFFFF">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B124A"/>
    <w:multiLevelType w:val="hybridMultilevel"/>
    <w:tmpl w:val="CC8A64F2"/>
    <w:lvl w:ilvl="0" w:tplc="FFFFFFFF">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F7D2A"/>
    <w:multiLevelType w:val="hybridMultilevel"/>
    <w:tmpl w:val="F07A06E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261098"/>
    <w:multiLevelType w:val="hybridMultilevel"/>
    <w:tmpl w:val="A63257F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02194B"/>
    <w:multiLevelType w:val="hybridMultilevel"/>
    <w:tmpl w:val="6720B13E"/>
    <w:lvl w:ilvl="0" w:tplc="FFFFFFFF">
      <w:start w:val="1"/>
      <w:numFmt w:val="lowerRoman"/>
      <w:lvlText w:val="%1."/>
      <w:lvlJc w:val="righ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7" w15:restartNumberingAfterBreak="0">
    <w:nsid w:val="149F5C11"/>
    <w:multiLevelType w:val="hybridMultilevel"/>
    <w:tmpl w:val="C96497FC"/>
    <w:lvl w:ilvl="0" w:tplc="FFFFFFFF">
      <w:start w:val="1"/>
      <w:numFmt w:val="lowerRoman"/>
      <w:lvlText w:val="%1."/>
      <w:lvlJc w:val="righ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8" w15:restartNumberingAfterBreak="0">
    <w:nsid w:val="19E940C2"/>
    <w:multiLevelType w:val="hybridMultilevel"/>
    <w:tmpl w:val="23A25E22"/>
    <w:lvl w:ilvl="0" w:tplc="FFFFFFFF">
      <w:start w:val="1"/>
      <w:numFmt w:val="lowerRoman"/>
      <w:lvlText w:val="%1."/>
      <w:lvlJc w:val="righ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9" w15:restartNumberingAfterBreak="0">
    <w:nsid w:val="24B31247"/>
    <w:multiLevelType w:val="hybridMultilevel"/>
    <w:tmpl w:val="D1924EC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7D1818"/>
    <w:multiLevelType w:val="hybridMultilevel"/>
    <w:tmpl w:val="A9687F64"/>
    <w:lvl w:ilvl="0" w:tplc="FFFFFFFF">
      <w:start w:val="1"/>
      <w:numFmt w:val="lowerRoman"/>
      <w:lvlText w:val="%1."/>
      <w:lvlJc w:val="righ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1" w15:restartNumberingAfterBreak="0">
    <w:nsid w:val="279C3358"/>
    <w:multiLevelType w:val="hybridMultilevel"/>
    <w:tmpl w:val="FC8E5AA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6B58AB"/>
    <w:multiLevelType w:val="hybridMultilevel"/>
    <w:tmpl w:val="A25AE4C8"/>
    <w:lvl w:ilvl="0" w:tplc="FFFFFFFF">
      <w:start w:val="1"/>
      <w:numFmt w:val="lowerRoman"/>
      <w:lvlText w:val="%1."/>
      <w:lvlJc w:val="right"/>
      <w:pPr>
        <w:ind w:left="1281" w:hanging="360"/>
      </w:p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13" w15:restartNumberingAfterBreak="0">
    <w:nsid w:val="37514CAF"/>
    <w:multiLevelType w:val="hybridMultilevel"/>
    <w:tmpl w:val="574ED0A6"/>
    <w:lvl w:ilvl="0" w:tplc="0409001B">
      <w:start w:val="1"/>
      <w:numFmt w:val="low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4" w15:restartNumberingAfterBreak="0">
    <w:nsid w:val="386E0091"/>
    <w:multiLevelType w:val="hybridMultilevel"/>
    <w:tmpl w:val="EC063172"/>
    <w:lvl w:ilvl="0" w:tplc="FFFFFFFF">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B283D41"/>
    <w:multiLevelType w:val="hybridMultilevel"/>
    <w:tmpl w:val="9710EA54"/>
    <w:lvl w:ilvl="0" w:tplc="FFFFFFFF">
      <w:start w:val="1"/>
      <w:numFmt w:val="lowerRoman"/>
      <w:lvlText w:val="%1."/>
      <w:lvlJc w:val="right"/>
      <w:pPr>
        <w:ind w:left="1281" w:hanging="360"/>
      </w:p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16" w15:restartNumberingAfterBreak="0">
    <w:nsid w:val="4AF15412"/>
    <w:multiLevelType w:val="hybridMultilevel"/>
    <w:tmpl w:val="811E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F56B89"/>
    <w:multiLevelType w:val="hybridMultilevel"/>
    <w:tmpl w:val="58B4453E"/>
    <w:lvl w:ilvl="0" w:tplc="FFFFFFFF">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0058CA"/>
    <w:multiLevelType w:val="hybridMultilevel"/>
    <w:tmpl w:val="5784F41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5AC7693"/>
    <w:multiLevelType w:val="hybridMultilevel"/>
    <w:tmpl w:val="FC1C8562"/>
    <w:lvl w:ilvl="0" w:tplc="0409001B">
      <w:start w:val="1"/>
      <w:numFmt w:val="lowerRoman"/>
      <w:lvlText w:val="%1."/>
      <w:lvlJc w:val="right"/>
      <w:pPr>
        <w:ind w:left="1281" w:hanging="360"/>
      </w:p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20" w15:restartNumberingAfterBreak="0">
    <w:nsid w:val="5B7B4342"/>
    <w:multiLevelType w:val="hybridMultilevel"/>
    <w:tmpl w:val="5F303C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19862AD"/>
    <w:multiLevelType w:val="hybridMultilevel"/>
    <w:tmpl w:val="035080FC"/>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619C70AB"/>
    <w:multiLevelType w:val="hybridMultilevel"/>
    <w:tmpl w:val="3604A7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5763EC3"/>
    <w:multiLevelType w:val="hybridMultilevel"/>
    <w:tmpl w:val="247C12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E4A55BC"/>
    <w:multiLevelType w:val="hybridMultilevel"/>
    <w:tmpl w:val="C7D0FA62"/>
    <w:lvl w:ilvl="0" w:tplc="FFFFFFFF">
      <w:start w:val="1"/>
      <w:numFmt w:val="lowerRoman"/>
      <w:lvlText w:val="%1."/>
      <w:lvlJc w:val="right"/>
      <w:pPr>
        <w:ind w:left="1281" w:hanging="360"/>
      </w:p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25" w15:restartNumberingAfterBreak="0">
    <w:nsid w:val="7B926C5B"/>
    <w:multiLevelType w:val="hybridMultilevel"/>
    <w:tmpl w:val="62861AA2"/>
    <w:lvl w:ilvl="0" w:tplc="FFFFFFFF">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EA02027"/>
    <w:multiLevelType w:val="hybridMultilevel"/>
    <w:tmpl w:val="9A8C5D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77397264">
    <w:abstractNumId w:val="16"/>
  </w:num>
  <w:num w:numId="2" w16cid:durableId="1097484986">
    <w:abstractNumId w:val="1"/>
  </w:num>
  <w:num w:numId="3" w16cid:durableId="468405301">
    <w:abstractNumId w:val="20"/>
  </w:num>
  <w:num w:numId="4" w16cid:durableId="2053994039">
    <w:abstractNumId w:val="22"/>
  </w:num>
  <w:num w:numId="5" w16cid:durableId="672148984">
    <w:abstractNumId w:val="13"/>
  </w:num>
  <w:num w:numId="6" w16cid:durableId="795832641">
    <w:abstractNumId w:val="7"/>
  </w:num>
  <w:num w:numId="7" w16cid:durableId="46995570">
    <w:abstractNumId w:val="10"/>
  </w:num>
  <w:num w:numId="8" w16cid:durableId="477964498">
    <w:abstractNumId w:val="17"/>
  </w:num>
  <w:num w:numId="9" w16cid:durableId="1710259454">
    <w:abstractNumId w:val="25"/>
  </w:num>
  <w:num w:numId="10" w16cid:durableId="653413445">
    <w:abstractNumId w:val="14"/>
  </w:num>
  <w:num w:numId="11" w16cid:durableId="1380279879">
    <w:abstractNumId w:val="2"/>
  </w:num>
  <w:num w:numId="12" w16cid:durableId="1674650581">
    <w:abstractNumId w:val="24"/>
  </w:num>
  <w:num w:numId="13" w16cid:durableId="238297853">
    <w:abstractNumId w:val="3"/>
  </w:num>
  <w:num w:numId="14" w16cid:durableId="1650595695">
    <w:abstractNumId w:val="12"/>
  </w:num>
  <w:num w:numId="15" w16cid:durableId="1226572384">
    <w:abstractNumId w:val="15"/>
  </w:num>
  <w:num w:numId="16" w16cid:durableId="2094624460">
    <w:abstractNumId w:val="6"/>
  </w:num>
  <w:num w:numId="17" w16cid:durableId="495346462">
    <w:abstractNumId w:val="8"/>
  </w:num>
  <w:num w:numId="18" w16cid:durableId="2095740178">
    <w:abstractNumId w:val="5"/>
  </w:num>
  <w:num w:numId="19" w16cid:durableId="1209609525">
    <w:abstractNumId w:val="26"/>
  </w:num>
  <w:num w:numId="20" w16cid:durableId="685209815">
    <w:abstractNumId w:val="4"/>
  </w:num>
  <w:num w:numId="21" w16cid:durableId="1372802218">
    <w:abstractNumId w:val="19"/>
  </w:num>
  <w:num w:numId="22" w16cid:durableId="276789509">
    <w:abstractNumId w:val="0"/>
  </w:num>
  <w:num w:numId="23" w16cid:durableId="1561792984">
    <w:abstractNumId w:val="21"/>
  </w:num>
  <w:num w:numId="24" w16cid:durableId="711998369">
    <w:abstractNumId w:val="18"/>
  </w:num>
  <w:num w:numId="25" w16cid:durableId="172228703">
    <w:abstractNumId w:val="23"/>
  </w:num>
  <w:num w:numId="26" w16cid:durableId="1680811791">
    <w:abstractNumId w:val="11"/>
  </w:num>
  <w:num w:numId="27" w16cid:durableId="13110619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32"/>
    <w:rsid w:val="00050F2B"/>
    <w:rsid w:val="00065438"/>
    <w:rsid w:val="0008695E"/>
    <w:rsid w:val="000A1656"/>
    <w:rsid w:val="000B6669"/>
    <w:rsid w:val="000C25DC"/>
    <w:rsid w:val="000E2986"/>
    <w:rsid w:val="001316ED"/>
    <w:rsid w:val="00166F3A"/>
    <w:rsid w:val="00191CB0"/>
    <w:rsid w:val="001D2A91"/>
    <w:rsid w:val="001E181D"/>
    <w:rsid w:val="0020770C"/>
    <w:rsid w:val="00254F30"/>
    <w:rsid w:val="002E1562"/>
    <w:rsid w:val="002F6470"/>
    <w:rsid w:val="0030301C"/>
    <w:rsid w:val="00314DDF"/>
    <w:rsid w:val="00342A2A"/>
    <w:rsid w:val="00346347"/>
    <w:rsid w:val="0038575F"/>
    <w:rsid w:val="003859FA"/>
    <w:rsid w:val="00386BB5"/>
    <w:rsid w:val="00416B06"/>
    <w:rsid w:val="00426AD4"/>
    <w:rsid w:val="00462E32"/>
    <w:rsid w:val="0048412A"/>
    <w:rsid w:val="004D193F"/>
    <w:rsid w:val="004E35E8"/>
    <w:rsid w:val="00510DC6"/>
    <w:rsid w:val="0051451B"/>
    <w:rsid w:val="005672E5"/>
    <w:rsid w:val="00576331"/>
    <w:rsid w:val="0058129D"/>
    <w:rsid w:val="005818E9"/>
    <w:rsid w:val="005F4256"/>
    <w:rsid w:val="00606187"/>
    <w:rsid w:val="00621D41"/>
    <w:rsid w:val="006313DA"/>
    <w:rsid w:val="0068358C"/>
    <w:rsid w:val="007745F5"/>
    <w:rsid w:val="007808D9"/>
    <w:rsid w:val="007A3FE3"/>
    <w:rsid w:val="0081732B"/>
    <w:rsid w:val="00845993"/>
    <w:rsid w:val="008613CE"/>
    <w:rsid w:val="00887C41"/>
    <w:rsid w:val="00892D86"/>
    <w:rsid w:val="008B2535"/>
    <w:rsid w:val="00922FD5"/>
    <w:rsid w:val="009879E6"/>
    <w:rsid w:val="009D1AE9"/>
    <w:rsid w:val="009D42B2"/>
    <w:rsid w:val="00A2262C"/>
    <w:rsid w:val="00A3642E"/>
    <w:rsid w:val="00A72559"/>
    <w:rsid w:val="00AA3E6E"/>
    <w:rsid w:val="00AD74F8"/>
    <w:rsid w:val="00AF1E61"/>
    <w:rsid w:val="00B248FE"/>
    <w:rsid w:val="00B32955"/>
    <w:rsid w:val="00B726F8"/>
    <w:rsid w:val="00BA1C53"/>
    <w:rsid w:val="00BC5079"/>
    <w:rsid w:val="00BF00C6"/>
    <w:rsid w:val="00C155CE"/>
    <w:rsid w:val="00C27FF5"/>
    <w:rsid w:val="00C452C3"/>
    <w:rsid w:val="00D126C7"/>
    <w:rsid w:val="00D304F5"/>
    <w:rsid w:val="00D3112E"/>
    <w:rsid w:val="00D3617D"/>
    <w:rsid w:val="00D56B4C"/>
    <w:rsid w:val="00DA489D"/>
    <w:rsid w:val="00DB30AC"/>
    <w:rsid w:val="00DF4161"/>
    <w:rsid w:val="00E44D80"/>
    <w:rsid w:val="00E5068F"/>
    <w:rsid w:val="00E6756A"/>
    <w:rsid w:val="00E837BB"/>
    <w:rsid w:val="00E85860"/>
    <w:rsid w:val="00E86424"/>
    <w:rsid w:val="00EF7C67"/>
    <w:rsid w:val="00F05CF1"/>
    <w:rsid w:val="00F447A3"/>
    <w:rsid w:val="00F54DC0"/>
    <w:rsid w:val="00F94555"/>
    <w:rsid w:val="00F94CD3"/>
    <w:rsid w:val="00FA3A20"/>
    <w:rsid w:val="00FD6098"/>
    <w:rsid w:val="00FE2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D04A"/>
  <w15:chartTrackingRefBased/>
  <w15:docId w15:val="{09EA9E2F-7C94-41C7-B74C-89A88ACD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955"/>
    <w:pPr>
      <w:ind w:left="720"/>
      <w:contextualSpacing/>
    </w:pPr>
  </w:style>
  <w:style w:type="character" w:styleId="PlaceholderText">
    <w:name w:val="Placeholder Text"/>
    <w:basedOn w:val="DefaultParagraphFont"/>
    <w:uiPriority w:val="99"/>
    <w:semiHidden/>
    <w:rsid w:val="00B32955"/>
    <w:rPr>
      <w:color w:val="808080"/>
    </w:rPr>
  </w:style>
  <w:style w:type="paragraph" w:styleId="Header">
    <w:name w:val="header"/>
    <w:basedOn w:val="Normal"/>
    <w:link w:val="HeaderChar"/>
    <w:uiPriority w:val="99"/>
    <w:rsid w:val="003859FA"/>
    <w:pPr>
      <w:tabs>
        <w:tab w:val="left" w:pos="374"/>
        <w:tab w:val="center" w:pos="4320"/>
        <w:tab w:val="right" w:pos="8640"/>
      </w:tabs>
      <w:spacing w:after="0" w:line="242" w:lineRule="auto"/>
    </w:pPr>
    <w:rPr>
      <w:rFonts w:ascii="Times New Roman" w:eastAsia="Times New Roman" w:hAnsi="Times New Roman" w:cs="Times New Roman"/>
      <w:sz w:val="24"/>
      <w:szCs w:val="24"/>
      <w:lang w:eastAsia="en-US"/>
    </w:rPr>
  </w:style>
  <w:style w:type="character" w:customStyle="1" w:styleId="HeaderChar">
    <w:name w:val="Header Char"/>
    <w:basedOn w:val="DefaultParagraphFont"/>
    <w:link w:val="Header"/>
    <w:uiPriority w:val="99"/>
    <w:rsid w:val="003859FA"/>
    <w:rPr>
      <w:rFonts w:ascii="Times New Roman" w:eastAsia="Times New Roman" w:hAnsi="Times New Roman" w:cs="Times New Roman"/>
      <w:sz w:val="24"/>
      <w:szCs w:val="24"/>
      <w:lang w:eastAsia="en-US"/>
    </w:rPr>
  </w:style>
  <w:style w:type="paragraph" w:styleId="Footer">
    <w:name w:val="footer"/>
    <w:basedOn w:val="Normal"/>
    <w:link w:val="FooterChar"/>
    <w:rsid w:val="00E5068F"/>
    <w:pPr>
      <w:tabs>
        <w:tab w:val="left" w:pos="374"/>
        <w:tab w:val="center" w:pos="4320"/>
        <w:tab w:val="right" w:pos="8640"/>
      </w:tabs>
      <w:spacing w:after="0" w:line="240" w:lineRule="auto"/>
    </w:pPr>
    <w:rPr>
      <w:rFonts w:ascii="Times New Roman" w:eastAsia="Times New Roman" w:hAnsi="Times New Roman" w:cs="Times New Roman"/>
      <w:sz w:val="24"/>
      <w:szCs w:val="24"/>
      <w:lang w:eastAsia="en-US"/>
    </w:rPr>
  </w:style>
  <w:style w:type="character" w:customStyle="1" w:styleId="FooterChar">
    <w:name w:val="Footer Char"/>
    <w:basedOn w:val="DefaultParagraphFont"/>
    <w:link w:val="Footer"/>
    <w:rsid w:val="00E5068F"/>
    <w:rPr>
      <w:rFonts w:ascii="Times New Roman" w:eastAsia="Times New Roman" w:hAnsi="Times New Roman" w:cs="Times New Roman"/>
      <w:sz w:val="24"/>
      <w:szCs w:val="24"/>
      <w:lang w:eastAsia="en-US"/>
    </w:rPr>
  </w:style>
  <w:style w:type="paragraph" w:customStyle="1" w:styleId="MTDisplayEquation">
    <w:name w:val="MTDisplayEquation"/>
    <w:basedOn w:val="Normal"/>
    <w:next w:val="Normal"/>
    <w:rsid w:val="00E5068F"/>
    <w:pPr>
      <w:tabs>
        <w:tab w:val="left" w:pos="374"/>
        <w:tab w:val="center" w:pos="4680"/>
        <w:tab w:val="right" w:pos="9360"/>
      </w:tabs>
      <w:spacing w:after="0" w:line="240" w:lineRule="auto"/>
    </w:pPr>
    <w:rPr>
      <w:rFonts w:ascii="Times New Roman" w:eastAsia="Times New Roman" w:hAnsi="Times New Roman" w:cs="Times New Roman"/>
      <w:sz w:val="24"/>
      <w:szCs w:val="24"/>
      <w:lang w:eastAsia="en-US"/>
    </w:rPr>
  </w:style>
  <w:style w:type="paragraph" w:styleId="BodyTextIndent">
    <w:name w:val="Body Text Indent"/>
    <w:basedOn w:val="Normal"/>
    <w:link w:val="BodyTextIndentChar"/>
    <w:rsid w:val="00F94CD3"/>
    <w:pPr>
      <w:tabs>
        <w:tab w:val="left" w:pos="374"/>
      </w:tabs>
      <w:spacing w:after="0" w:line="242" w:lineRule="auto"/>
      <w:ind w:left="-748"/>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rsid w:val="00F94CD3"/>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9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6</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Quanquan</dc:creator>
  <cp:keywords/>
  <dc:description/>
  <cp:lastModifiedBy>Quanquan Liu</cp:lastModifiedBy>
  <cp:revision>24</cp:revision>
  <dcterms:created xsi:type="dcterms:W3CDTF">2022-08-31T15:58:00Z</dcterms:created>
  <dcterms:modified xsi:type="dcterms:W3CDTF">2022-12-03T03:51:00Z</dcterms:modified>
</cp:coreProperties>
</file>