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Pre-Editor Review Report</w:t>
      </w:r>
    </w:p>
    <w:p>
      <w:r>
        <w:t>Source Document: Acharya9781975261764-ch002_org.docx</w:t>
      </w:r>
    </w:p>
    <w:p>
      <w:r>
        <w:t>Generated: 2026-01-31 10:40:31</w:t>
      </w:r>
    </w:p>
    <w:p/>
    <w:p>
      <w:pPr>
        <w:pStyle w:val="Heading1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Paragraphs</w:t>
            </w:r>
          </w:p>
        </w:tc>
        <w:tc>
          <w:tcPr>
            <w:tcW w:type="dxa" w:w="4320"/>
          </w:tcPr>
          <w:p>
            <w:r>
              <w:t>454</w:t>
            </w:r>
          </w:p>
        </w:tc>
      </w:tr>
      <w:tr>
        <w:tc>
          <w:tcPr>
            <w:tcW w:type="dxa" w:w="4320"/>
          </w:tcPr>
          <w:p>
            <w:r>
              <w:t>Auto-Applied</w:t>
            </w:r>
          </w:p>
        </w:tc>
        <w:tc>
          <w:tcPr>
            <w:tcW w:type="dxa" w:w="4320"/>
          </w:tcPr>
          <w:p>
            <w:r>
              <w:t>454</w:t>
            </w:r>
          </w:p>
        </w:tc>
      </w:tr>
      <w:tr>
        <w:tc>
          <w:tcPr>
            <w:tcW w:type="dxa" w:w="4320"/>
          </w:tcPr>
          <w:p>
            <w:r>
              <w:t>Needs Review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Auto-Apply Rate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</w:tbl>
    <w:p/>
    <w:p>
      <w:pPr>
        <w:pStyle w:val="Heading1"/>
      </w:pPr>
      <w:r>
        <w:t>All Items Auto-Applied</w:t>
      </w:r>
    </w:p>
    <w:p>
      <w:r>
        <w:t>All paragraphs were classified with high confidence (≥85%). No manual review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