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7B1898" w14:textId="63FAE49B" w:rsidR="005115A2" w:rsidRPr="00364CF4" w:rsidRDefault="005115A2" w:rsidP="00DF778C">
      <w:pPr>
        <w:pStyle w:val="CN"/>
        <w:pageBreakBefore w:val="0"/>
        <w:spacing w:line="480" w:lineRule="auto"/>
        <w:jc w:val="left"/>
        <w:rPr>
          <w:rFonts w:ascii="Times New Roman" w:hAnsi="Times New Roman" w:cs="Times New Roman"/>
          <w:b/>
          <w:color w:val="auto"/>
          <w:spacing w:val="0"/>
          <w:w w:val="100"/>
          <w:sz w:val="24"/>
          <w:szCs w:val="24"/>
        </w:rPr>
      </w:pPr>
      <w:r w:rsidRPr="00364CF4">
        <w:rPr>
          <w:rFonts w:ascii="Times New Roman" w:hAnsi="Times New Roman" w:cs="Times New Roman"/>
          <w:b/>
          <w:color w:val="auto"/>
          <w:spacing w:val="0"/>
          <w:w w:val="100"/>
          <w:sz w:val="24"/>
          <w:szCs w:val="24"/>
        </w:rPr>
        <w:t>&lt;CN&gt;3</w:t>
      </w:r>
    </w:p>
    <w:p w14:paraId="166B3AB7" w14:textId="2F0075CD" w:rsidR="005115A2" w:rsidRPr="00364CF4" w:rsidRDefault="005115A2" w:rsidP="00DF778C">
      <w:pPr>
        <w:pStyle w:val="CT"/>
        <w:spacing w:before="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&lt;CT&gt;Techniques, Safety, and Infection Control</w:t>
      </w:r>
    </w:p>
    <w:p w14:paraId="0EF8C74D" w14:textId="3B583912" w:rsidR="00813BE7" w:rsidRPr="00364CF4" w:rsidRDefault="00813BE7" w:rsidP="00563175">
      <w:r w:rsidRPr="00364CF4">
        <w:t>&lt;OBJ-BX&gt;</w:t>
      </w:r>
    </w:p>
    <w:p w14:paraId="2AB83A80" w14:textId="77777777" w:rsidR="005115A2" w:rsidRPr="00364CF4" w:rsidRDefault="005115A2" w:rsidP="00DF778C">
      <w:pPr>
        <w:pStyle w:val="OBJ1"/>
        <w:keepNext w:val="0"/>
        <w:pageBreakBefore w:val="0"/>
        <w:spacing w:line="480" w:lineRule="auto"/>
        <w:rPr>
          <w:rFonts w:ascii="Times New Roman" w:hAnsi="Times New Roman" w:cs="Times New Roman"/>
          <w:b/>
          <w:color w:val="auto"/>
          <w:spacing w:val="0"/>
        </w:rPr>
      </w:pPr>
      <w:r w:rsidRPr="00364CF4">
        <w:rPr>
          <w:rFonts w:ascii="Times New Roman" w:hAnsi="Times New Roman" w:cs="Times New Roman"/>
          <w:b/>
          <w:color w:val="auto"/>
          <w:spacing w:val="0"/>
        </w:rPr>
        <w:t>&lt;OBJ1&gt;LEARNING OBJECTIVES</w:t>
      </w:r>
    </w:p>
    <w:p w14:paraId="78A906EE" w14:textId="36F3C82D" w:rsidR="005115A2" w:rsidRPr="00563175" w:rsidRDefault="005115A2" w:rsidP="00563175">
      <w:pPr>
        <w:pStyle w:val="OBJ-NL-FIRST"/>
      </w:pPr>
      <w:r w:rsidRPr="00364CF4">
        <w:rPr>
          <w:rStyle w:val="OBJ-NUM"/>
          <w:rFonts w:ascii="Times New Roman" w:hAnsi="Times New Roman" w:cs="Times New Roman"/>
          <w:b/>
          <w:color w:val="auto"/>
          <w:sz w:val="24"/>
          <w:szCs w:val="24"/>
        </w:rPr>
        <w:t>1</w:t>
      </w:r>
      <w:r w:rsidRPr="00364CF4">
        <w:rPr>
          <w:rStyle w:val="OBJ-NUM"/>
          <w:rFonts w:ascii="Times New Roman" w:hAnsi="Times New Roman" w:cs="Times New Roman"/>
          <w:b/>
          <w:color w:val="auto"/>
          <w:sz w:val="24"/>
          <w:szCs w:val="24"/>
        </w:rPr>
        <w:tab/>
      </w:r>
      <w:r w:rsidRPr="00364CF4">
        <w:rPr>
          <w:rFonts w:ascii="Times New Roman" w:hAnsi="Times New Roman" w:cs="Times New Roman"/>
          <w:color w:val="auto"/>
          <w:sz w:val="24"/>
          <w:szCs w:val="24"/>
        </w:rPr>
        <w:t>Demonstrate infection control and safety precautions.</w:t>
      </w:r>
    </w:p>
    <w:p w14:paraId="23BE22C9" w14:textId="11B1247E" w:rsidR="00803206" w:rsidRPr="00364CF4" w:rsidRDefault="00744530"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2</w:t>
      </w:r>
      <w:r w:rsidR="00557FEB" w:rsidRPr="00364CF4">
        <w:rPr>
          <w:rStyle w:val="OBJ-NUM"/>
          <w:rFonts w:ascii="Times New Roman" w:hAnsi="Times New Roman" w:cs="Times New Roman"/>
          <w:b/>
          <w:color w:val="auto"/>
          <w:sz w:val="24"/>
          <w:szCs w:val="24"/>
        </w:rPr>
        <w:tab/>
      </w:r>
      <w:r w:rsidRPr="00364CF4">
        <w:rPr>
          <w:rStyle w:val="OBJ-NUM"/>
          <w:rFonts w:ascii="Times New Roman" w:hAnsi="Times New Roman" w:cs="Times New Roman"/>
          <w:bCs/>
          <w:color w:val="auto"/>
          <w:sz w:val="24"/>
          <w:szCs w:val="24"/>
        </w:rPr>
        <w:t>Describe procedures for hand hygiene, standard precautions, use of personal protective equipment, and isolation.</w:t>
      </w:r>
    </w:p>
    <w:p w14:paraId="03E8560D" w14:textId="0AA8E943" w:rsidR="005115A2" w:rsidRPr="00364CF4" w:rsidRDefault="00744530"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3</w:t>
      </w:r>
      <w:r w:rsidR="005115A2" w:rsidRPr="00364CF4">
        <w:rPr>
          <w:rStyle w:val="OBJ-NUM"/>
          <w:rFonts w:ascii="Times New Roman" w:hAnsi="Times New Roman" w:cs="Times New Roman"/>
          <w:b/>
          <w:color w:val="auto"/>
          <w:sz w:val="24"/>
          <w:szCs w:val="24"/>
        </w:rPr>
        <w:tab/>
      </w:r>
      <w:r w:rsidR="005115A2" w:rsidRPr="00364CF4">
        <w:rPr>
          <w:rFonts w:ascii="Times New Roman" w:hAnsi="Times New Roman" w:cs="Times New Roman"/>
          <w:color w:val="auto"/>
          <w:sz w:val="24"/>
          <w:szCs w:val="24"/>
        </w:rPr>
        <w:t>Identify specific techniques and characteristics of inspection</w:t>
      </w:r>
      <w:r w:rsidR="00803206"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light and deep palpation</w:t>
      </w:r>
      <w:r w:rsidR="00803206"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direct and indirect percussion</w:t>
      </w:r>
      <w:r w:rsidR="007525AB" w:rsidRPr="00364CF4">
        <w:rPr>
          <w:rFonts w:ascii="Times New Roman" w:hAnsi="Times New Roman" w:cs="Times New Roman"/>
          <w:color w:val="auto"/>
          <w:sz w:val="24"/>
          <w:szCs w:val="24"/>
        </w:rPr>
        <w:t>,</w:t>
      </w:r>
      <w:r w:rsidR="00803206" w:rsidRPr="00364CF4">
        <w:rPr>
          <w:rFonts w:ascii="Times New Roman" w:hAnsi="Times New Roman" w:cs="Times New Roman"/>
          <w:color w:val="auto"/>
          <w:sz w:val="24"/>
          <w:szCs w:val="24"/>
        </w:rPr>
        <w:t xml:space="preserve"> and </w:t>
      </w:r>
      <w:r w:rsidR="005115A2" w:rsidRPr="00364CF4">
        <w:rPr>
          <w:rFonts w:ascii="Times New Roman" w:hAnsi="Times New Roman" w:cs="Times New Roman"/>
          <w:color w:val="auto"/>
          <w:sz w:val="24"/>
          <w:szCs w:val="24"/>
        </w:rPr>
        <w:t>auscultation.</w:t>
      </w:r>
    </w:p>
    <w:p w14:paraId="0339DAFC" w14:textId="0D096691" w:rsidR="005115A2" w:rsidRPr="00364CF4" w:rsidRDefault="00744530" w:rsidP="00DF778C">
      <w:pPr>
        <w:pStyle w:val="OBJ-NL-MID"/>
        <w:spacing w:line="480" w:lineRule="auto"/>
        <w:jc w:val="left"/>
        <w:rPr>
          <w:rFonts w:ascii="Times New Roman" w:hAnsi="Times New Roman" w:cs="Times New Roman"/>
          <w:color w:val="auto"/>
          <w:sz w:val="24"/>
          <w:szCs w:val="24"/>
        </w:rPr>
      </w:pPr>
      <w:r w:rsidRPr="00364CF4">
        <w:rPr>
          <w:rStyle w:val="OBJ-NUM"/>
          <w:rFonts w:ascii="Times New Roman" w:hAnsi="Times New Roman" w:cs="Times New Roman"/>
          <w:b/>
          <w:color w:val="auto"/>
          <w:sz w:val="24"/>
          <w:szCs w:val="24"/>
        </w:rPr>
        <w:t>4</w:t>
      </w:r>
      <w:r w:rsidR="005115A2" w:rsidRPr="00364CF4">
        <w:rPr>
          <w:rStyle w:val="OBJ-NUM"/>
          <w:rFonts w:ascii="Times New Roman" w:hAnsi="Times New Roman" w:cs="Times New Roman"/>
          <w:b/>
          <w:color w:val="auto"/>
          <w:sz w:val="24"/>
          <w:szCs w:val="24"/>
        </w:rPr>
        <w:tab/>
      </w:r>
      <w:r w:rsidR="005115A2" w:rsidRPr="00364CF4">
        <w:rPr>
          <w:rFonts w:ascii="Times New Roman" w:hAnsi="Times New Roman" w:cs="Times New Roman"/>
          <w:color w:val="auto"/>
          <w:sz w:val="24"/>
          <w:szCs w:val="24"/>
        </w:rPr>
        <w:t xml:space="preserve">Demonstrate </w:t>
      </w:r>
      <w:r w:rsidR="002938A5" w:rsidRPr="00364CF4">
        <w:rPr>
          <w:rFonts w:ascii="Times New Roman" w:hAnsi="Times New Roman" w:cs="Times New Roman"/>
          <w:color w:val="auto"/>
          <w:sz w:val="24"/>
          <w:szCs w:val="24"/>
        </w:rPr>
        <w:t xml:space="preserve">safe </w:t>
      </w:r>
      <w:r w:rsidR="005115A2" w:rsidRPr="00364CF4">
        <w:rPr>
          <w:rFonts w:ascii="Times New Roman" w:hAnsi="Times New Roman" w:cs="Times New Roman"/>
          <w:color w:val="auto"/>
          <w:sz w:val="24"/>
          <w:szCs w:val="24"/>
        </w:rPr>
        <w:t>use of the equipment for the physical examination.</w:t>
      </w:r>
    </w:p>
    <w:p w14:paraId="5D92BA1B" w14:textId="3CB07722" w:rsidR="005115A2" w:rsidRPr="00563175" w:rsidRDefault="00744530" w:rsidP="00563175">
      <w:pPr>
        <w:pStyle w:val="OBJ-NL-LAST"/>
      </w:pPr>
      <w:r w:rsidRPr="00364CF4">
        <w:rPr>
          <w:rStyle w:val="OBJ-NUM"/>
          <w:rFonts w:ascii="Times New Roman" w:hAnsi="Times New Roman" w:cs="Times New Roman"/>
          <w:b/>
          <w:color w:val="auto"/>
          <w:sz w:val="24"/>
          <w:szCs w:val="24"/>
        </w:rPr>
        <w:t>5</w:t>
      </w:r>
      <w:r w:rsidR="005115A2" w:rsidRPr="00364CF4">
        <w:rPr>
          <w:rStyle w:val="OBJ-NUM"/>
          <w:rFonts w:ascii="Times New Roman" w:hAnsi="Times New Roman" w:cs="Times New Roman"/>
          <w:b/>
          <w:color w:val="auto"/>
          <w:sz w:val="24"/>
          <w:szCs w:val="24"/>
        </w:rPr>
        <w:tab/>
      </w:r>
      <w:r w:rsidR="005115A2" w:rsidRPr="00364CF4">
        <w:rPr>
          <w:rFonts w:ascii="Times New Roman" w:hAnsi="Times New Roman" w:cs="Times New Roman"/>
          <w:color w:val="auto"/>
          <w:sz w:val="24"/>
          <w:szCs w:val="24"/>
        </w:rPr>
        <w:t>Document findings from the four basic examination modes: inspection, palpation, percussion, and auscultation.</w:t>
      </w:r>
    </w:p>
    <w:p w14:paraId="0D8B1F23" w14:textId="32CE3C90" w:rsidR="00813BE7" w:rsidRPr="00364CF4" w:rsidRDefault="00813BE7" w:rsidP="00563175">
      <w:pPr>
        <w:rPr>
          <w:rStyle w:val="OBJ-NUM"/>
          <w:rFonts w:ascii="Times New Roman" w:hAnsi="Times New Roman" w:cs="Times New Roman"/>
          <w:b/>
          <w:color w:val="auto"/>
          <w:sz w:val="24"/>
          <w:szCs w:val="24"/>
        </w:rPr>
      </w:pPr>
      <w:r w:rsidRPr="00364CF4">
        <w:rPr>
          <w:rStyle w:val="OBJ-NUM"/>
          <w:rFonts w:ascii="Times New Roman" w:hAnsi="Times New Roman" w:cs="Times New Roman"/>
          <w:b/>
          <w:color w:val="auto"/>
          <w:sz w:val="24"/>
          <w:szCs w:val="24"/>
        </w:rPr>
        <w:t>&lt;/OBJ-BX&gt;</w:t>
      </w:r>
    </w:p>
    <w:p w14:paraId="51DD7602" w14:textId="694999EC" w:rsidR="00813BE7" w:rsidRPr="00364CF4" w:rsidRDefault="00813BE7" w:rsidP="00563175">
      <w:r w:rsidRPr="00364CF4">
        <w:rPr>
          <w:rStyle w:val="OBJ-NUM"/>
          <w:rFonts w:ascii="Times New Roman" w:hAnsi="Times New Roman" w:cs="Times New Roman"/>
          <w:b/>
          <w:color w:val="auto"/>
          <w:sz w:val="24"/>
          <w:szCs w:val="24"/>
        </w:rPr>
        <w:t>&lt;CJC-BX&gt;</w:t>
      </w:r>
    </w:p>
    <w:p w14:paraId="60FA7F5E" w14:textId="2DD0D0A0" w:rsidR="005115A2" w:rsidRPr="00364CF4" w:rsidRDefault="005115A2" w:rsidP="00DF778C">
      <w:pPr>
        <w:pStyle w:val="CJC-TTL"/>
        <w:keepNext w:val="0"/>
        <w:shd w:val="clear" w:color="auto" w:fill="auto"/>
        <w:spacing w:before="0" w:line="480" w:lineRule="auto"/>
        <w:ind w:left="0"/>
        <w:rPr>
          <w:rFonts w:cs="Times New Roman"/>
          <w:spacing w:val="0"/>
          <w:szCs w:val="24"/>
        </w:rPr>
      </w:pPr>
      <w:r w:rsidRPr="00364CF4">
        <w:rPr>
          <w:rFonts w:cs="Times New Roman"/>
          <w:spacing w:val="0"/>
          <w:szCs w:val="24"/>
        </w:rPr>
        <w:t>&lt;CJC-TTL&gt;&lt;</w:t>
      </w:r>
      <w:r w:rsidR="006C4428" w:rsidRPr="00364CF4">
        <w:rPr>
          <w:rFonts w:cs="Times New Roman"/>
          <w:spacing w:val="0"/>
          <w:szCs w:val="24"/>
        </w:rPr>
        <w:t>UNFIG 3.1</w:t>
      </w:r>
      <w:r w:rsidRPr="00364CF4">
        <w:rPr>
          <w:rFonts w:cs="Times New Roman"/>
          <w:spacing w:val="0"/>
          <w:szCs w:val="24"/>
        </w:rPr>
        <w:t>&gt; CLINICAL JUDGMENT CASE</w:t>
      </w:r>
    </w:p>
    <w:p w14:paraId="04F516AA"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&lt;CJC-SUBTTL&gt;Top Patient Findings: What Matters Most?</w:t>
      </w:r>
    </w:p>
    <w:p w14:paraId="49731F3F" w14:textId="77777777" w:rsidR="005115A2" w:rsidRPr="00364CF4" w:rsidRDefault="005115A2" w:rsidP="00DF778C">
      <w:pPr>
        <w:pStyle w:val="CJC-TTL2"/>
        <w:shd w:val="clear" w:color="auto" w:fill="auto"/>
        <w:spacing w:before="0"/>
        <w:rPr>
          <w:rFonts w:cs="Times New Roman"/>
          <w:position w:val="0"/>
          <w:szCs w:val="24"/>
        </w:rPr>
      </w:pPr>
      <w:r w:rsidRPr="00364CF4">
        <w:rPr>
          <w:rFonts w:cs="Times New Roman"/>
          <w:position w:val="0"/>
          <w:szCs w:val="24"/>
        </w:rPr>
        <w:t>&lt;CJC-TTL2&gt;Next Generation NCLEX Style Question</w:t>
      </w:r>
    </w:p>
    <w:p w14:paraId="60828329" w14:textId="77777777" w:rsidR="005115A2" w:rsidRPr="00364CF4" w:rsidRDefault="005115A2" w:rsidP="00DF778C">
      <w:pPr>
        <w:pStyle w:val="CJC-NN-TTL"/>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&lt;CJC-NN-TTL&gt;Nurse’s Notes</w:t>
      </w:r>
    </w:p>
    <w:p w14:paraId="09EE9C7B" w14:textId="040E5C3E" w:rsidR="005115A2" w:rsidRPr="00364CF4" w:rsidRDefault="005115A2" w:rsidP="00DF778C">
      <w:pPr>
        <w:pStyle w:val="CJC-NN-TXT-FIRST"/>
        <w:rPr>
          <w:rFonts w:cs="Times New Roman"/>
          <w:color w:val="auto"/>
          <w:szCs w:val="24"/>
        </w:rPr>
      </w:pPr>
      <w:r w:rsidRPr="00364CF4">
        <w:rPr>
          <w:rFonts w:cs="Times New Roman"/>
          <w:color w:val="auto"/>
          <w:szCs w:val="24"/>
        </w:rPr>
        <w:t>Mr. Ashraf Khan (prefers Mr. Khan, pronouns he/his/him) is a 45-year-old born in Iran and has lived in the United States for 4 years. He visited Iran 4 months ago, and he comes to the clinic today with heartburn</w:t>
      </w:r>
      <w:r w:rsidR="00FA3E0E" w:rsidRPr="00364CF4">
        <w:rPr>
          <w:rFonts w:cs="Times New Roman"/>
          <w:color w:val="auto"/>
          <w:szCs w:val="24"/>
        </w:rPr>
        <w:t>. He also has</w:t>
      </w:r>
      <w:r w:rsidRPr="00364CF4">
        <w:rPr>
          <w:rFonts w:cs="Times New Roman"/>
          <w:color w:val="auto"/>
          <w:szCs w:val="24"/>
        </w:rPr>
        <w:t xml:space="preserve"> increasing shortness of breath. He has been to the clinic two times in the last 4 months with heartburn. He currently works at a </w:t>
      </w:r>
      <w:r w:rsidR="00BE1BCE" w:rsidRPr="00364CF4">
        <w:rPr>
          <w:rFonts w:cs="Times New Roman"/>
          <w:color w:val="auto"/>
          <w:szCs w:val="24"/>
        </w:rPr>
        <w:t>fast-food</w:t>
      </w:r>
      <w:r w:rsidRPr="00364CF4">
        <w:rPr>
          <w:rFonts w:cs="Times New Roman"/>
          <w:color w:val="auto"/>
          <w:szCs w:val="24"/>
        </w:rPr>
        <w:t xml:space="preserve"> restaurant as a night custodian. His immunizations and vaccines are current. Temperature is 37.0°C (98.6°F) orally, pulse </w:t>
      </w:r>
      <w:proofErr w:type="gramStart"/>
      <w:r w:rsidRPr="00364CF4">
        <w:rPr>
          <w:rFonts w:cs="Times New Roman"/>
          <w:color w:val="auto"/>
          <w:szCs w:val="24"/>
        </w:rPr>
        <w:t>88 beats/min</w:t>
      </w:r>
      <w:proofErr w:type="gramEnd"/>
      <w:r w:rsidRPr="00364CF4">
        <w:rPr>
          <w:rFonts w:cs="Times New Roman"/>
          <w:color w:val="auto"/>
          <w:szCs w:val="24"/>
        </w:rPr>
        <w:t xml:space="preserve">, respirations 16 breaths/min, and blood pressure (BP) 126/78 mm Hg. Current </w:t>
      </w:r>
      <w:r w:rsidRPr="00364CF4">
        <w:rPr>
          <w:rFonts w:cs="Times New Roman"/>
          <w:color w:val="auto"/>
          <w:szCs w:val="24"/>
        </w:rPr>
        <w:lastRenderedPageBreak/>
        <w:t>medications include an acid blocker daily for his heartburn and calcium carbonate as needed for heartburn symptoms</w:t>
      </w:r>
      <w:r w:rsidR="007525AB" w:rsidRPr="00364CF4">
        <w:rPr>
          <w:rFonts w:cs="Times New Roman"/>
          <w:color w:val="auto"/>
          <w:szCs w:val="24"/>
        </w:rPr>
        <w:t>,</w:t>
      </w:r>
      <w:r w:rsidR="00FA3E0E" w:rsidRPr="00364CF4">
        <w:rPr>
          <w:rFonts w:cs="Times New Roman"/>
          <w:color w:val="auto"/>
          <w:szCs w:val="24"/>
        </w:rPr>
        <w:t xml:space="preserve"> </w:t>
      </w:r>
      <w:r w:rsidR="007525AB" w:rsidRPr="00364CF4">
        <w:rPr>
          <w:rFonts w:cs="Times New Roman"/>
          <w:color w:val="auto"/>
          <w:szCs w:val="24"/>
        </w:rPr>
        <w:t>which</w:t>
      </w:r>
      <w:r w:rsidR="00FA3E0E" w:rsidRPr="00364CF4">
        <w:rPr>
          <w:rFonts w:cs="Times New Roman"/>
          <w:color w:val="auto"/>
          <w:szCs w:val="24"/>
        </w:rPr>
        <w:t xml:space="preserve"> is ineffective. H</w:t>
      </w:r>
      <w:r w:rsidRPr="00364CF4">
        <w:rPr>
          <w:rFonts w:cs="Times New Roman"/>
          <w:color w:val="auto"/>
          <w:szCs w:val="24"/>
        </w:rPr>
        <w:t xml:space="preserve">e </w:t>
      </w:r>
      <w:r w:rsidR="00FA3E0E" w:rsidRPr="00364CF4">
        <w:rPr>
          <w:rFonts w:cs="Times New Roman"/>
          <w:color w:val="auto"/>
          <w:szCs w:val="24"/>
        </w:rPr>
        <w:t xml:space="preserve">also </w:t>
      </w:r>
      <w:r w:rsidRPr="00364CF4">
        <w:rPr>
          <w:rFonts w:cs="Times New Roman"/>
          <w:color w:val="auto"/>
          <w:szCs w:val="24"/>
        </w:rPr>
        <w:t xml:space="preserve">took 500 mg </w:t>
      </w:r>
      <w:r w:rsidR="007D50BE" w:rsidRPr="00364CF4">
        <w:rPr>
          <w:rFonts w:cs="Times New Roman"/>
          <w:color w:val="auto"/>
          <w:szCs w:val="24"/>
        </w:rPr>
        <w:t xml:space="preserve">acetaminophen </w:t>
      </w:r>
      <w:r w:rsidRPr="00364CF4">
        <w:rPr>
          <w:rFonts w:cs="Times New Roman"/>
          <w:color w:val="auto"/>
          <w:szCs w:val="24"/>
        </w:rPr>
        <w:t>(Tylenol) 2 hours ago, with no relief.</w:t>
      </w:r>
    </w:p>
    <w:p w14:paraId="6EB923A4" w14:textId="3A392F5F" w:rsidR="00C25303" w:rsidRPr="00563175" w:rsidRDefault="005115A2" w:rsidP="00563175">
      <w:pPr>
        <w:pStyle w:val="CJC-INST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00A623D6" w:rsidRPr="00364CF4">
        <w:rPr>
          <w:rFonts w:ascii="Times New Roman" w:hAnsi="Times New Roman" w:cs="Times New Roman"/>
          <w:b/>
          <w:color w:val="auto"/>
          <w:sz w:val="24"/>
          <w:szCs w:val="24"/>
        </w:rPr>
        <w:t>Identify the top four patient f</w:t>
      </w:r>
      <w:r w:rsidR="00563175">
        <w:rPr>
          <w:rFonts w:ascii="Times New Roman" w:hAnsi="Times New Roman" w:cs="Times New Roman"/>
          <w:b/>
          <w:color w:val="auto"/>
          <w:sz w:val="24"/>
          <w:szCs w:val="24"/>
        </w:rPr>
        <w:t>indings that require follow-up.</w:t>
      </w:r>
    </w:p>
    <w:tbl>
      <w:tblPr>
        <w:tblStyle w:val="TableGrid"/>
        <w:tblW w:w="5000" w:type="pct"/>
        <w:tblLayout w:type="fixed"/>
        <w:tblLook w:val="04A0" w:firstRow="1" w:lastRow="0" w:firstColumn="1" w:lastColumn="0" w:noHBand="0" w:noVBand="1"/>
      </w:tblPr>
      <w:tblGrid>
        <w:gridCol w:w="917"/>
        <w:gridCol w:w="8659"/>
      </w:tblGrid>
      <w:tr w:rsidR="00364CF4" w:rsidRPr="00364CF4" w14:paraId="4466E864" w14:textId="370E4F14" w:rsidTr="00420622">
        <w:trPr>
          <w:trHeight w:val="60"/>
        </w:trPr>
        <w:tc>
          <w:tcPr>
            <w:tcW w:w="479" w:type="pct"/>
          </w:tcPr>
          <w:p w14:paraId="51F71053" w14:textId="77777777" w:rsidR="001F68FB" w:rsidRPr="00364CF4" w:rsidRDefault="001F68FB" w:rsidP="00DF778C">
            <w:pPr>
              <w:pStyle w:val="CJC-UNT2"/>
              <w:spacing w:line="480" w:lineRule="auto"/>
              <w:jc w:val="left"/>
              <w:rPr>
                <w:rFonts w:ascii="Times New Roman" w:hAnsi="Times New Roman" w:cs="Times New Roman"/>
                <w:b/>
                <w:color w:val="auto"/>
                <w:sz w:val="24"/>
                <w:szCs w:val="24"/>
              </w:rPr>
            </w:pPr>
          </w:p>
        </w:tc>
        <w:tc>
          <w:tcPr>
            <w:tcW w:w="4521" w:type="pct"/>
          </w:tcPr>
          <w:p w14:paraId="4F993A85" w14:textId="70ED12CC" w:rsidR="001F68FB" w:rsidRPr="00563175" w:rsidRDefault="001F68FB" w:rsidP="00DF778C">
            <w:pPr>
              <w:pStyle w:val="CJC-UNT2"/>
              <w:spacing w:line="480" w:lineRule="auto"/>
              <w:jc w:val="left"/>
            </w:pPr>
            <w:r w:rsidRPr="00364CF4">
              <w:rPr>
                <w:rFonts w:ascii="Times New Roman" w:hAnsi="Times New Roman" w:cs="Times New Roman"/>
                <w:b/>
                <w:color w:val="auto"/>
                <w:sz w:val="24"/>
                <w:szCs w:val="24"/>
              </w:rPr>
              <w:t>Patient Findings</w:t>
            </w:r>
          </w:p>
        </w:tc>
      </w:tr>
      <w:tr w:rsidR="00364CF4" w:rsidRPr="00364CF4" w14:paraId="5DBFF581" w14:textId="69C60C36" w:rsidTr="00420622">
        <w:trPr>
          <w:trHeight w:val="60"/>
        </w:trPr>
        <w:tc>
          <w:tcPr>
            <w:tcW w:w="479" w:type="pct"/>
          </w:tcPr>
          <w:p w14:paraId="6471890D" w14:textId="2A847817"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1312" behindDoc="0" locked="0" layoutInCell="1" allowOverlap="1" wp14:anchorId="36FFE000" wp14:editId="11412B15">
                      <wp:simplePos x="0" y="0"/>
                      <wp:positionH relativeFrom="column">
                        <wp:posOffset>-6350</wp:posOffset>
                      </wp:positionH>
                      <wp:positionV relativeFrom="paragraph">
                        <wp:posOffset>19685</wp:posOffset>
                      </wp:positionV>
                      <wp:extent cx="289052" cy="261620"/>
                      <wp:effectExtent l="12700" t="12700" r="15875" b="17780"/>
                      <wp:wrapNone/>
                      <wp:docPr id="2065780881"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DA03384" id="Frame 7" o:spid="_x0000_s1026" style="position:absolute;margin-left:-.5pt;margin-top:1.55pt;width:22.75pt;height:2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KWikaThAAAACwEAAA8AAABkcnMvZG93bnJldi54bWxMj0FL&#10;w0AQhe+C/2EZwYu0m5hUJM2miCJSwYNt8bzJjtlgdjZmt038905PeplheLw37ys3s+vFCcfQeVKQ&#10;LhMQSI03HbUKDvvnxT2IEDUZ3XtCBT8YYFNdXpS6MH6idzztYis4hEKhFdgYh0LK0Fh0Oiz9gMTa&#10;px+djnyOrTSjnjjc9fI2Se6k0x3xB6sHfLTYfO2OToGJL6+H1T69yb7THD/stHX121ap66v5ac3j&#10;YQ0i4hz/HHBm4P5QcbHaH8kE0StYpMwTFWQpCJbzfAWiPu8MZFXK/wzVLwAAAP//AwBQSwECLQAU&#10;AAYACAAAACEAtoM4kv4AAADhAQAAEwAAAAAAAAAAAAAAAAAAAAAAW0NvbnRlbnRfVHlwZXNdLnht&#10;bFBLAQItABQABgAIAAAAIQA4/SH/1gAAAJQBAAALAAAAAAAAAAAAAAAAAC8BAABfcmVscy8ucmVs&#10;c1BLAQItABQABgAIAAAAIQA6WbiKWwIAABMFAAAOAAAAAAAAAAAAAAAAAC4CAABkcnMvZTJvRG9j&#10;LnhtbFBLAQItABQABgAIAAAAIQClopGk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3AEE29A2" w14:textId="0E3A0F81" w:rsidR="001F68FB" w:rsidRPr="00563175" w:rsidRDefault="001F68FB" w:rsidP="00DF778C">
            <w:pPr>
              <w:pStyle w:val="CJC-UNT"/>
              <w:suppressAutoHyphens w:val="0"/>
              <w:spacing w:line="480" w:lineRule="auto"/>
            </w:pPr>
            <w:r w:rsidRPr="00364CF4">
              <w:rPr>
                <w:rFonts w:ascii="Times New Roman" w:hAnsi="Times New Roman" w:cs="Times New Roman"/>
                <w:color w:val="auto"/>
                <w:sz w:val="24"/>
                <w:szCs w:val="24"/>
              </w:rPr>
              <w:t>Heartburn for past 4 months</w:t>
            </w:r>
          </w:p>
        </w:tc>
      </w:tr>
      <w:tr w:rsidR="00364CF4" w:rsidRPr="00364CF4" w14:paraId="5E725976" w14:textId="3AA13566" w:rsidTr="00420622">
        <w:trPr>
          <w:trHeight w:val="60"/>
        </w:trPr>
        <w:tc>
          <w:tcPr>
            <w:tcW w:w="479" w:type="pct"/>
          </w:tcPr>
          <w:p w14:paraId="083C512D" w14:textId="2C655F64"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3360" behindDoc="0" locked="0" layoutInCell="1" allowOverlap="1" wp14:anchorId="48095113" wp14:editId="28782643">
                      <wp:simplePos x="0" y="0"/>
                      <wp:positionH relativeFrom="column">
                        <wp:posOffset>-6350</wp:posOffset>
                      </wp:positionH>
                      <wp:positionV relativeFrom="paragraph">
                        <wp:posOffset>19050</wp:posOffset>
                      </wp:positionV>
                      <wp:extent cx="289052" cy="261620"/>
                      <wp:effectExtent l="12700" t="12700" r="15875" b="17780"/>
                      <wp:wrapNone/>
                      <wp:docPr id="116491770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347C679" id="Frame 7" o:spid="_x0000_s1026" style="position:absolute;margin-left:-.5pt;margin-top:1.5pt;width:22.75pt;height:2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283A44E9" w14:textId="72A3929C"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Treated with acid blocker and calcium carbonate</w:t>
            </w:r>
          </w:p>
        </w:tc>
      </w:tr>
      <w:tr w:rsidR="00364CF4" w:rsidRPr="00364CF4" w14:paraId="7B4D737F" w14:textId="1E6A78E9" w:rsidTr="00420622">
        <w:trPr>
          <w:trHeight w:val="60"/>
        </w:trPr>
        <w:tc>
          <w:tcPr>
            <w:tcW w:w="479" w:type="pct"/>
          </w:tcPr>
          <w:p w14:paraId="44F3F640" w14:textId="6084B9C8"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5408" behindDoc="0" locked="0" layoutInCell="1" allowOverlap="1" wp14:anchorId="5ED81069" wp14:editId="21FA756C">
                      <wp:simplePos x="0" y="0"/>
                      <wp:positionH relativeFrom="column">
                        <wp:posOffset>-6350</wp:posOffset>
                      </wp:positionH>
                      <wp:positionV relativeFrom="paragraph">
                        <wp:posOffset>19050</wp:posOffset>
                      </wp:positionV>
                      <wp:extent cx="289052" cy="261620"/>
                      <wp:effectExtent l="12700" t="12700" r="15875" b="17780"/>
                      <wp:wrapNone/>
                      <wp:docPr id="418484210"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0CAA0AF" id="Frame 7" o:spid="_x0000_s1026" style="position:absolute;margin-left:-.5pt;margin-top:1.5pt;width:22.75pt;height:2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63DEF442" w14:textId="0D02F169"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Immunizations are current.</w:t>
            </w:r>
          </w:p>
        </w:tc>
      </w:tr>
      <w:tr w:rsidR="00364CF4" w:rsidRPr="00364CF4" w14:paraId="7FA6452A" w14:textId="1BB7B658" w:rsidTr="00420622">
        <w:trPr>
          <w:trHeight w:val="60"/>
        </w:trPr>
        <w:tc>
          <w:tcPr>
            <w:tcW w:w="479" w:type="pct"/>
          </w:tcPr>
          <w:p w14:paraId="13272003" w14:textId="309431AE"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7456" behindDoc="0" locked="0" layoutInCell="1" allowOverlap="1" wp14:anchorId="4042B661" wp14:editId="5A5B7CBB">
                      <wp:simplePos x="0" y="0"/>
                      <wp:positionH relativeFrom="column">
                        <wp:posOffset>-6350</wp:posOffset>
                      </wp:positionH>
                      <wp:positionV relativeFrom="paragraph">
                        <wp:posOffset>19050</wp:posOffset>
                      </wp:positionV>
                      <wp:extent cx="289052" cy="261620"/>
                      <wp:effectExtent l="12700" t="12700" r="15875" b="17780"/>
                      <wp:wrapNone/>
                      <wp:docPr id="2052544029"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0363C70" id="Frame 7" o:spid="_x0000_s1026" style="position:absolute;margin-left:-.5pt;margin-top:1.5pt;width:22.75pt;height:2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6554C213" w14:textId="05F75A15"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Took </w:t>
            </w:r>
            <w:r w:rsidR="00380494" w:rsidRPr="00364CF4">
              <w:rPr>
                <w:rFonts w:ascii="Times New Roman" w:hAnsi="Times New Roman" w:cs="Times New Roman"/>
                <w:color w:val="auto"/>
                <w:sz w:val="24"/>
                <w:szCs w:val="24"/>
              </w:rPr>
              <w:t xml:space="preserve">acetaminophen </w:t>
            </w:r>
            <w:r w:rsidRPr="00364CF4">
              <w:rPr>
                <w:rFonts w:ascii="Times New Roman" w:hAnsi="Times New Roman" w:cs="Times New Roman"/>
                <w:color w:val="auto"/>
                <w:sz w:val="24"/>
                <w:szCs w:val="24"/>
              </w:rPr>
              <w:t>2 hours ago</w:t>
            </w:r>
          </w:p>
        </w:tc>
      </w:tr>
      <w:tr w:rsidR="00364CF4" w:rsidRPr="00364CF4" w14:paraId="43C2CC69" w14:textId="074AA50C" w:rsidTr="00420622">
        <w:trPr>
          <w:trHeight w:val="60"/>
        </w:trPr>
        <w:tc>
          <w:tcPr>
            <w:tcW w:w="479" w:type="pct"/>
          </w:tcPr>
          <w:p w14:paraId="2E220325" w14:textId="60C73C6E"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9504" behindDoc="0" locked="0" layoutInCell="1" allowOverlap="1" wp14:anchorId="56662FF6" wp14:editId="294ACEB4">
                      <wp:simplePos x="0" y="0"/>
                      <wp:positionH relativeFrom="column">
                        <wp:posOffset>-6350</wp:posOffset>
                      </wp:positionH>
                      <wp:positionV relativeFrom="paragraph">
                        <wp:posOffset>18415</wp:posOffset>
                      </wp:positionV>
                      <wp:extent cx="289052" cy="261620"/>
                      <wp:effectExtent l="12700" t="12700" r="15875" b="17780"/>
                      <wp:wrapNone/>
                      <wp:docPr id="278038191"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59F9165" id="Frame 7" o:spid="_x0000_s1026" style="position:absolute;margin-left:-.5pt;margin-top:1.45pt;width:22.75pt;height:2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28B85C89" w14:textId="5F03C178"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Respirations 16 breaths/min</w:t>
            </w:r>
          </w:p>
        </w:tc>
      </w:tr>
      <w:tr w:rsidR="00364CF4" w:rsidRPr="00364CF4" w14:paraId="6A918A1B" w14:textId="731E5174" w:rsidTr="00420622">
        <w:trPr>
          <w:trHeight w:val="60"/>
        </w:trPr>
        <w:tc>
          <w:tcPr>
            <w:tcW w:w="479" w:type="pct"/>
          </w:tcPr>
          <w:p w14:paraId="399F16A5" w14:textId="581218BD"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71552" behindDoc="0" locked="0" layoutInCell="1" allowOverlap="1" wp14:anchorId="494BEC97" wp14:editId="00C04635">
                      <wp:simplePos x="0" y="0"/>
                      <wp:positionH relativeFrom="column">
                        <wp:posOffset>-6350</wp:posOffset>
                      </wp:positionH>
                      <wp:positionV relativeFrom="paragraph">
                        <wp:posOffset>18415</wp:posOffset>
                      </wp:positionV>
                      <wp:extent cx="289052" cy="261620"/>
                      <wp:effectExtent l="12700" t="12700" r="15875" b="17780"/>
                      <wp:wrapNone/>
                      <wp:docPr id="144063453"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52B83E5" id="Frame 7" o:spid="_x0000_s1026" style="position:absolute;margin-left:-.5pt;margin-top:1.45pt;width:22.75pt;height:20.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521" w:type="pct"/>
          </w:tcPr>
          <w:p w14:paraId="2328AD6A" w14:textId="69DF6127" w:rsidR="001F68FB" w:rsidRPr="00364CF4" w:rsidRDefault="001F68FB" w:rsidP="00DF778C">
            <w:pPr>
              <w:pStyle w:val="CJC-UN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Increasing shortness of breath</w:t>
            </w:r>
          </w:p>
        </w:tc>
      </w:tr>
    </w:tbl>
    <w:p w14:paraId="04D3695A" w14:textId="4D877AAA" w:rsidR="00813BE7" w:rsidRPr="00364CF4" w:rsidRDefault="00813BE7" w:rsidP="00563175">
      <w:r w:rsidRPr="00364CF4">
        <w:t>&lt;/CJC-BX&gt;</w:t>
      </w:r>
    </w:p>
    <w:p w14:paraId="6D6FFE61" w14:textId="00B28BFB" w:rsidR="00813BE7" w:rsidRPr="00364CF4" w:rsidRDefault="00813BE7" w:rsidP="00563175">
      <w:r w:rsidRPr="00364CF4">
        <w:t>&lt;CTC&gt;</w:t>
      </w:r>
    </w:p>
    <w:p w14:paraId="5D95EE7A" w14:textId="6C15365C" w:rsidR="005115A2" w:rsidRPr="00364CF4" w:rsidRDefault="005115A2" w:rsidP="00DF778C">
      <w:pPr>
        <w:pStyle w:val="CTC-H1"/>
        <w:keepNext w:val="0"/>
        <w:spacing w:before="0"/>
        <w:rPr>
          <w:rFonts w:cs="Times New Roman"/>
          <w:color w:val="auto"/>
          <w:w w:val="100"/>
          <w:szCs w:val="24"/>
        </w:rPr>
      </w:pPr>
      <w:r w:rsidRPr="00364CF4">
        <w:rPr>
          <w:rFonts w:cs="Times New Roman"/>
          <w:color w:val="auto"/>
          <w:w w:val="100"/>
          <w:szCs w:val="24"/>
        </w:rPr>
        <w:t>&lt;CTC-H1&gt;Critical Thinking Challenge</w:t>
      </w:r>
    </w:p>
    <w:p w14:paraId="5BEAACB0" w14:textId="48DA149F" w:rsidR="005115A2" w:rsidRPr="00563175" w:rsidRDefault="005115A2" w:rsidP="00563175">
      <w:pPr>
        <w:pStyle w:val="CTC-BL-FIRST"/>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cs="Times New Roman"/>
          <w:color w:val="auto"/>
          <w:szCs w:val="24"/>
        </w:rPr>
        <w:t>What</w:t>
      </w:r>
      <w:proofErr w:type="gramEnd"/>
      <w:r w:rsidRPr="00364CF4">
        <w:rPr>
          <w:rFonts w:cs="Times New Roman"/>
          <w:color w:val="auto"/>
          <w:szCs w:val="24"/>
        </w:rPr>
        <w:t xml:space="preserve"> are some of the possible causes of Mr. Khan’s heartburn? Consider the heart, lungs, muscles, abdomen, infection, and psychological factors.</w:t>
      </w:r>
    </w:p>
    <w:p w14:paraId="54EFCB21" w14:textId="63E12F4B" w:rsidR="005115A2" w:rsidRPr="00364CF4" w:rsidRDefault="005115A2" w:rsidP="00DF778C">
      <w:pPr>
        <w:pStyle w:val="CTC-BL-MID"/>
        <w:spacing w:before="0"/>
        <w:rPr>
          <w:rFonts w:cs="Times New Roman"/>
          <w:color w:val="auto"/>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cs="Times New Roman"/>
          <w:color w:val="auto"/>
          <w:szCs w:val="24"/>
        </w:rPr>
        <w:t>What</w:t>
      </w:r>
      <w:proofErr w:type="gramEnd"/>
      <w:r w:rsidRPr="00364CF4">
        <w:rPr>
          <w:rFonts w:cs="Times New Roman"/>
          <w:color w:val="auto"/>
          <w:szCs w:val="24"/>
        </w:rPr>
        <w:t xml:space="preserve"> safety and infection control precautions </w:t>
      </w:r>
      <w:r w:rsidR="005D27CC" w:rsidRPr="00364CF4">
        <w:rPr>
          <w:rFonts w:cs="Times New Roman"/>
          <w:color w:val="auto"/>
          <w:szCs w:val="24"/>
        </w:rPr>
        <w:t>are recommended</w:t>
      </w:r>
      <w:r w:rsidR="00B803AE" w:rsidRPr="00364CF4">
        <w:rPr>
          <w:rFonts w:cs="Times New Roman"/>
          <w:color w:val="auto"/>
          <w:szCs w:val="24"/>
        </w:rPr>
        <w:t>?</w:t>
      </w:r>
    </w:p>
    <w:p w14:paraId="0E50A01C" w14:textId="42C9BF04" w:rsidR="005115A2" w:rsidRPr="00563175" w:rsidRDefault="005115A2" w:rsidP="00563175">
      <w:pPr>
        <w:pStyle w:val="CTC-BL-LAST"/>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Pr="00364CF4">
        <w:rPr>
          <w:rFonts w:cs="Times New Roman"/>
          <w:color w:val="auto"/>
          <w:szCs w:val="24"/>
        </w:rPr>
        <w:t>What</w:t>
      </w:r>
      <w:proofErr w:type="gramEnd"/>
      <w:r w:rsidRPr="00364CF4">
        <w:rPr>
          <w:rFonts w:cs="Times New Roman"/>
          <w:color w:val="auto"/>
          <w:szCs w:val="24"/>
        </w:rPr>
        <w:t xml:space="preserve"> techniques and equipment </w:t>
      </w:r>
      <w:r w:rsidR="005D27CC" w:rsidRPr="00364CF4">
        <w:rPr>
          <w:rFonts w:cs="Times New Roman"/>
          <w:color w:val="auto"/>
          <w:szCs w:val="24"/>
        </w:rPr>
        <w:t>are used to</w:t>
      </w:r>
      <w:r w:rsidRPr="00364CF4">
        <w:rPr>
          <w:rFonts w:cs="Times New Roman"/>
          <w:color w:val="auto"/>
          <w:szCs w:val="24"/>
        </w:rPr>
        <w:t xml:space="preserve"> </w:t>
      </w:r>
      <w:r w:rsidR="002938A5" w:rsidRPr="00364CF4">
        <w:rPr>
          <w:rFonts w:cs="Times New Roman"/>
          <w:color w:val="auto"/>
          <w:szCs w:val="24"/>
        </w:rPr>
        <w:t>collect data?</w:t>
      </w:r>
    </w:p>
    <w:p w14:paraId="36C039D5" w14:textId="2C022296" w:rsidR="00813BE7" w:rsidRPr="00364CF4" w:rsidRDefault="00813BE7" w:rsidP="00563175">
      <w:r w:rsidRPr="00364CF4">
        <w:t>&lt;/CTC&gt;</w:t>
      </w:r>
    </w:p>
    <w:p w14:paraId="461B13F5" w14:textId="77777777" w:rsidR="005115A2" w:rsidRPr="00364CF4" w:rsidRDefault="005115A2"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&lt;CST&gt;STRUCTURE AND FUNCTION</w:t>
      </w:r>
    </w:p>
    <w:p w14:paraId="17D98A47"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&lt;H1&gt;SAFETY PRECAUTIONS TO PREVENT INFECTION</w:t>
      </w:r>
    </w:p>
    <w:p w14:paraId="0F9A8B54" w14:textId="540ECF0B"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During assessment, direct physical contact with the patient</w:t>
      </w:r>
      <w:r w:rsidR="005D27CC" w:rsidRPr="00364CF4">
        <w:rPr>
          <w:rFonts w:ascii="Times New Roman" w:hAnsi="Times New Roman" w:cs="Times New Roman"/>
          <w:color w:val="auto"/>
          <w:sz w:val="24"/>
          <w:szCs w:val="24"/>
        </w:rPr>
        <w:t xml:space="preserve"> is expected</w:t>
      </w:r>
      <w:r w:rsidRPr="00364CF4">
        <w:rPr>
          <w:rFonts w:ascii="Times New Roman" w:hAnsi="Times New Roman" w:cs="Times New Roman"/>
          <w:color w:val="auto"/>
          <w:sz w:val="24"/>
          <w:szCs w:val="24"/>
        </w:rPr>
        <w:t xml:space="preserve">. Thus, it is essential </w:t>
      </w:r>
      <w:r w:rsidR="005D27CC" w:rsidRPr="00364CF4">
        <w:rPr>
          <w:rFonts w:ascii="Times New Roman" w:hAnsi="Times New Roman" w:cs="Times New Roman"/>
          <w:color w:val="auto"/>
          <w:sz w:val="24"/>
          <w:szCs w:val="24"/>
        </w:rPr>
        <w:t>to</w:t>
      </w:r>
      <w:r w:rsidRPr="00364CF4">
        <w:rPr>
          <w:rFonts w:ascii="Times New Roman" w:hAnsi="Times New Roman" w:cs="Times New Roman"/>
          <w:color w:val="auto"/>
          <w:sz w:val="24"/>
          <w:szCs w:val="24"/>
        </w:rPr>
        <w:t xml:space="preserve"> follow infection control principles, including the current standard precautions, which include </w:t>
      </w:r>
      <w:r w:rsidRPr="00364CF4">
        <w:rPr>
          <w:rFonts w:ascii="Times New Roman" w:hAnsi="Times New Roman" w:cs="Times New Roman"/>
          <w:color w:val="auto"/>
          <w:sz w:val="24"/>
          <w:szCs w:val="24"/>
        </w:rPr>
        <w:lastRenderedPageBreak/>
        <w:t xml:space="preserve">diligent </w:t>
      </w:r>
      <w:r w:rsidRPr="00364CF4">
        <w:rPr>
          <w:rStyle w:val="bold"/>
          <w:rFonts w:ascii="Times New Roman" w:hAnsi="Times New Roman" w:cs="Times New Roman"/>
          <w:color w:val="auto"/>
          <w:sz w:val="24"/>
          <w:szCs w:val="24"/>
        </w:rPr>
        <w:t>hand hygiene</w:t>
      </w:r>
      <w:r w:rsidRPr="00364CF4">
        <w:rPr>
          <w:rFonts w:ascii="Times New Roman" w:hAnsi="Times New Roman" w:cs="Times New Roman"/>
          <w:color w:val="auto"/>
          <w:sz w:val="24"/>
          <w:szCs w:val="24"/>
        </w:rPr>
        <w:t xml:space="preserve"> (</w:t>
      </w:r>
      <w:r w:rsidRPr="00364CF4">
        <w:rPr>
          <w:rStyle w:val="FigureCitation"/>
          <w:rFonts w:ascii="Times New Roman" w:hAnsi="Times New Roman" w:cs="Times New Roman"/>
          <w:color w:val="auto"/>
          <w:sz w:val="24"/>
          <w:szCs w:val="24"/>
        </w:rPr>
        <w:t>Fig. 3.1</w:t>
      </w:r>
      <w:r w:rsidRPr="00364CF4">
        <w:rPr>
          <w:rFonts w:ascii="Times New Roman" w:hAnsi="Times New Roman" w:cs="Times New Roman"/>
          <w:color w:val="auto"/>
          <w:sz w:val="24"/>
          <w:szCs w:val="24"/>
        </w:rPr>
        <w:t>) and use of gloves and masks.</w:t>
      </w:r>
    </w:p>
    <w:p w14:paraId="36DFDE92" w14:textId="7151FAA5" w:rsidR="005115A2" w:rsidRPr="00563175" w:rsidRDefault="005115A2" w:rsidP="00563175">
      <w:pPr>
        <w:pStyle w:val="PMI"/>
      </w:pPr>
      <w:r w:rsidRPr="00364CF4">
        <w:rPr>
          <w:rFonts w:ascii="Times New Roman" w:hAnsi="Times New Roman" w:cs="Times New Roman"/>
          <w:color w:val="auto"/>
          <w:sz w:val="24"/>
          <w:szCs w:val="24"/>
        </w:rPr>
        <w:t>&lt;</w:t>
      </w:r>
      <w:r w:rsidR="00813BE7" w:rsidRPr="00364CF4">
        <w:rPr>
          <w:rFonts w:ascii="Times New Roman" w:hAnsi="Times New Roman" w:cs="Times New Roman"/>
          <w:color w:val="auto"/>
          <w:sz w:val="24"/>
          <w:szCs w:val="24"/>
        </w:rPr>
        <w:t>FIG 3.1</w:t>
      </w:r>
      <w:r w:rsidRPr="00364CF4">
        <w:rPr>
          <w:rFonts w:ascii="Times New Roman" w:hAnsi="Times New Roman" w:cs="Times New Roman"/>
          <w:color w:val="auto"/>
          <w:sz w:val="24"/>
          <w:szCs w:val="24"/>
        </w:rPr>
        <w:t>&gt;</w:t>
      </w:r>
    </w:p>
    <w:p w14:paraId="456A64B3" w14:textId="340408FE"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Healthcare environments contain many organisms that pose threats, especially for patients who are </w:t>
      </w:r>
      <w:proofErr w:type="spellStart"/>
      <w:r w:rsidRPr="00364CF4">
        <w:rPr>
          <w:rFonts w:ascii="Times New Roman" w:hAnsi="Times New Roman" w:cs="Times New Roman"/>
          <w:color w:val="auto"/>
          <w:sz w:val="24"/>
          <w:szCs w:val="24"/>
        </w:rPr>
        <w:t>immunocompromised</w:t>
      </w:r>
      <w:proofErr w:type="spellEnd"/>
      <w:r w:rsidRPr="00364CF4">
        <w:rPr>
          <w:rFonts w:ascii="Times New Roman" w:hAnsi="Times New Roman" w:cs="Times New Roman"/>
          <w:color w:val="auto"/>
          <w:sz w:val="24"/>
          <w:szCs w:val="24"/>
        </w:rPr>
        <w:t xml:space="preserve">, those who have recently undergone surgery, and those who have indwelling medical devices (e.g., urinary catheters, endotracheal tubes, intravenous [IV] lines). Multidrug-resistant organisms, including methicillin-resistant </w:t>
      </w:r>
      <w:r w:rsidRPr="00364CF4">
        <w:rPr>
          <w:rStyle w:val="italic"/>
          <w:rFonts w:ascii="Times New Roman" w:hAnsi="Times New Roman" w:cs="Times New Roman"/>
          <w:color w:val="auto"/>
          <w:sz w:val="24"/>
          <w:szCs w:val="24"/>
        </w:rPr>
        <w:t xml:space="preserve">Staphylococcus </w:t>
      </w:r>
      <w:proofErr w:type="spellStart"/>
      <w:r w:rsidRPr="00364CF4">
        <w:rPr>
          <w:rStyle w:val="italic"/>
          <w:rFonts w:ascii="Times New Roman" w:hAnsi="Times New Roman" w:cs="Times New Roman"/>
          <w:color w:val="auto"/>
          <w:sz w:val="24"/>
          <w:szCs w:val="24"/>
        </w:rPr>
        <w:t>aureus</w:t>
      </w:r>
      <w:proofErr w:type="spellEnd"/>
      <w:r w:rsidRPr="00364CF4">
        <w:rPr>
          <w:rStyle w:val="italic"/>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 xml:space="preserve">(MRSA), </w:t>
      </w:r>
      <w:proofErr w:type="spellStart"/>
      <w:r w:rsidRPr="00364CF4">
        <w:rPr>
          <w:rFonts w:ascii="Times New Roman" w:hAnsi="Times New Roman" w:cs="Times New Roman"/>
          <w:color w:val="auto"/>
          <w:sz w:val="24"/>
          <w:szCs w:val="24"/>
        </w:rPr>
        <w:t>vancomycin</w:t>
      </w:r>
      <w:proofErr w:type="spellEnd"/>
      <w:r w:rsidRPr="00364CF4">
        <w:rPr>
          <w:rFonts w:ascii="Times New Roman" w:hAnsi="Times New Roman" w:cs="Times New Roman"/>
          <w:color w:val="auto"/>
          <w:sz w:val="24"/>
          <w:szCs w:val="24"/>
        </w:rPr>
        <w:t xml:space="preserve">-resistant enterococci (VRE), and </w:t>
      </w:r>
      <w:r w:rsidR="002938A5" w:rsidRPr="00364CF4">
        <w:rPr>
          <w:rFonts w:ascii="Times New Roman" w:hAnsi="Times New Roman" w:cs="Times New Roman"/>
          <w:color w:val="auto"/>
          <w:sz w:val="24"/>
          <w:szCs w:val="24"/>
        </w:rPr>
        <w:t xml:space="preserve">other </w:t>
      </w:r>
      <w:r w:rsidRPr="00364CF4">
        <w:rPr>
          <w:rFonts w:ascii="Times New Roman" w:hAnsi="Times New Roman" w:cs="Times New Roman"/>
          <w:color w:val="auto"/>
          <w:sz w:val="24"/>
          <w:szCs w:val="24"/>
        </w:rPr>
        <w:t xml:space="preserve">Gram-negative bacilli are </w:t>
      </w:r>
      <w:r w:rsidR="002938A5" w:rsidRPr="00364CF4">
        <w:rPr>
          <w:rFonts w:ascii="Times New Roman" w:hAnsi="Times New Roman" w:cs="Times New Roman"/>
          <w:color w:val="auto"/>
          <w:sz w:val="24"/>
          <w:szCs w:val="24"/>
        </w:rPr>
        <w:t>common</w:t>
      </w:r>
      <w:r w:rsidRPr="00364CF4">
        <w:rPr>
          <w:rFonts w:ascii="Times New Roman" w:hAnsi="Times New Roman" w:cs="Times New Roman"/>
          <w:color w:val="auto"/>
          <w:sz w:val="24"/>
          <w:szCs w:val="24"/>
        </w:rPr>
        <w:t xml:space="preserve">. Treatment of such pathogens is becoming increasingly difficult.  </w:t>
      </w:r>
      <w:r w:rsidR="00B94141" w:rsidRPr="00364CF4">
        <w:rPr>
          <w:rFonts w:ascii="Times New Roman" w:hAnsi="Times New Roman" w:cs="Times New Roman"/>
          <w:color w:val="auto"/>
          <w:sz w:val="24"/>
          <w:szCs w:val="24"/>
        </w:rPr>
        <w:t xml:space="preserve">Take </w:t>
      </w:r>
      <w:r w:rsidRPr="00364CF4">
        <w:rPr>
          <w:rFonts w:ascii="Times New Roman" w:hAnsi="Times New Roman" w:cs="Times New Roman"/>
          <w:color w:val="auto"/>
          <w:sz w:val="24"/>
          <w:szCs w:val="24"/>
        </w:rPr>
        <w:t>special measures to prevent the spread of infection before, after, and while conducting assessments.</w:t>
      </w:r>
    </w:p>
    <w:p w14:paraId="1DA602D1"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&lt;H2&gt;Standard Precautions and Transmission-Based Precautions</w:t>
      </w:r>
    </w:p>
    <w:p w14:paraId="04C6D2F6" w14:textId="19D9CF15"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presence of disease-resistant organisms, emerging infectious diseases, and contagious coronavirus infections necessitate safety protocols. The following standard precautions (</w:t>
      </w:r>
      <w:r w:rsidRPr="00C42949">
        <w:rPr>
          <w:rStyle w:val="citebib"/>
        </w:rPr>
        <w:t>Centers for Disease Control and Prevention [CDC], 202</w:t>
      </w:r>
      <w:r w:rsidR="00933B28" w:rsidRPr="00C42949">
        <w:rPr>
          <w:rStyle w:val="citebib"/>
        </w:rPr>
        <w:t>4</w:t>
      </w:r>
      <w:r w:rsidRPr="00C42949">
        <w:rPr>
          <w:rStyle w:val="citebib"/>
        </w:rPr>
        <w:t>b</w:t>
      </w:r>
      <w:r w:rsidRPr="00364CF4">
        <w:rPr>
          <w:rFonts w:ascii="Times New Roman" w:hAnsi="Times New Roman" w:cs="Times New Roman"/>
          <w:color w:val="auto"/>
          <w:sz w:val="24"/>
          <w:szCs w:val="24"/>
        </w:rPr>
        <w:t>) are recommended for use in hospital settings:</w:t>
      </w:r>
    </w:p>
    <w:p w14:paraId="5A97E256" w14:textId="302A0108"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Perform hand hygiene.</w:t>
      </w:r>
    </w:p>
    <w:p w14:paraId="0FD2D536" w14:textId="56765C55"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Use personal protective equipment (PPE) whenever there is an expectation of possible exposure to infectious material.</w:t>
      </w:r>
    </w:p>
    <w:p w14:paraId="264A3589" w14:textId="15C10D3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Properly handle and properly clean and disinfect patient care equipment and instruments/devices.</w:t>
      </w:r>
    </w:p>
    <w:p w14:paraId="07F49619" w14:textId="2A248C69"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Handle textiles and laundry carefully.</w:t>
      </w:r>
    </w:p>
    <w:p w14:paraId="4D2F01F1" w14:textId="572B7009"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Ensure safety, including proper handling of needles and other sharps.</w:t>
      </w:r>
    </w:p>
    <w:p w14:paraId="1F6A519F" w14:textId="3875E595"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Follow transmission-based precautions such as source control, social distancing, respiratory hygiene/cough etiquette principles, and ensuring appropriate patient placement.</w:t>
      </w:r>
    </w:p>
    <w:p w14:paraId="4CC9F6C9" w14:textId="53EA0972"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With standard precautions, all waste and contact are treated as potentially infectious. </w:t>
      </w:r>
      <w:r w:rsidR="005D27CC" w:rsidRPr="00364CF4">
        <w:rPr>
          <w:rFonts w:ascii="Times New Roman" w:hAnsi="Times New Roman" w:cs="Times New Roman"/>
          <w:color w:val="auto"/>
          <w:sz w:val="24"/>
          <w:szCs w:val="24"/>
        </w:rPr>
        <w:t>Use</w:t>
      </w: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lastRenderedPageBreak/>
        <w:t xml:space="preserve">standard precautions with all patients to reduce the transmission of pathogens in both diagnosed and unknown infections. The intention of standard precautions is to prevent disease transmission during contact with </w:t>
      </w:r>
      <w:proofErr w:type="spellStart"/>
      <w:r w:rsidRPr="00364CF4">
        <w:rPr>
          <w:rFonts w:ascii="Times New Roman" w:hAnsi="Times New Roman" w:cs="Times New Roman"/>
          <w:color w:val="auto"/>
          <w:sz w:val="24"/>
          <w:szCs w:val="24"/>
        </w:rPr>
        <w:t>nonintact</w:t>
      </w:r>
      <w:proofErr w:type="spellEnd"/>
      <w:r w:rsidRPr="00364CF4">
        <w:rPr>
          <w:rFonts w:ascii="Times New Roman" w:hAnsi="Times New Roman" w:cs="Times New Roman"/>
          <w:color w:val="auto"/>
          <w:sz w:val="24"/>
          <w:szCs w:val="24"/>
        </w:rPr>
        <w:t xml:space="preserve"> skin, mucous membranes, body substances, and blood-borne contacts (e.g., </w:t>
      </w:r>
      <w:proofErr w:type="spellStart"/>
      <w:r w:rsidRPr="00364CF4">
        <w:rPr>
          <w:rFonts w:ascii="Times New Roman" w:hAnsi="Times New Roman" w:cs="Times New Roman"/>
          <w:color w:val="auto"/>
          <w:sz w:val="24"/>
          <w:szCs w:val="24"/>
        </w:rPr>
        <w:t>needlestick</w:t>
      </w:r>
      <w:proofErr w:type="spellEnd"/>
      <w:r w:rsidRPr="00364CF4">
        <w:rPr>
          <w:rFonts w:ascii="Times New Roman" w:hAnsi="Times New Roman" w:cs="Times New Roman"/>
          <w:color w:val="auto"/>
          <w:sz w:val="24"/>
          <w:szCs w:val="24"/>
        </w:rPr>
        <w:t xml:space="preserve"> injury). Because many patients are unaware of being infected, standard precautions help ensure that healthcare providers treat all patients equally.</w:t>
      </w:r>
    </w:p>
    <w:p w14:paraId="7B0D556E" w14:textId="6807303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See Box 3.1 for examples of healthcare work tasks with their accompanying exposure risk levels.</w:t>
      </w:r>
    </w:p>
    <w:p w14:paraId="49936A0D" w14:textId="76D2E1D6" w:rsidR="005115A2" w:rsidRPr="00563175" w:rsidRDefault="005115A2" w:rsidP="00563175">
      <w:pPr>
        <w:pStyle w:val="PMI"/>
      </w:pPr>
      <w:r w:rsidRPr="00364CF4">
        <w:rPr>
          <w:rFonts w:ascii="Times New Roman" w:hAnsi="Times New Roman" w:cs="Times New Roman"/>
          <w:color w:val="auto"/>
          <w:sz w:val="24"/>
          <w:szCs w:val="24"/>
          <w:lang w:val="de-DE"/>
        </w:rPr>
        <w:t>&lt;</w:t>
      </w:r>
      <w:r w:rsidR="00813BE7" w:rsidRPr="00364CF4">
        <w:rPr>
          <w:rFonts w:ascii="Times New Roman" w:hAnsi="Times New Roman" w:cs="Times New Roman"/>
          <w:color w:val="auto"/>
          <w:sz w:val="24"/>
          <w:szCs w:val="24"/>
          <w:lang w:val="de-DE"/>
        </w:rPr>
        <w:t>BX 3.1</w:t>
      </w:r>
      <w:r w:rsidRPr="00364CF4">
        <w:rPr>
          <w:rFonts w:ascii="Times New Roman" w:hAnsi="Times New Roman" w:cs="Times New Roman"/>
          <w:color w:val="auto"/>
          <w:sz w:val="24"/>
          <w:szCs w:val="24"/>
          <w:lang w:val="de-DE"/>
        </w:rPr>
        <w:t>&gt;</w:t>
      </w:r>
    </w:p>
    <w:p w14:paraId="37584FC3"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lang w:val="de-DE"/>
        </w:rPr>
      </w:pPr>
      <w:r w:rsidRPr="00364CF4">
        <w:rPr>
          <w:rFonts w:ascii="Times New Roman" w:hAnsi="Times New Roman" w:cs="Times New Roman"/>
          <w:b/>
          <w:color w:val="auto"/>
          <w:sz w:val="24"/>
          <w:szCs w:val="24"/>
          <w:lang w:val="de-DE"/>
        </w:rPr>
        <w:t>&lt;H3&gt;Hand Hygiene</w:t>
      </w:r>
    </w:p>
    <w:p w14:paraId="277A1BBD" w14:textId="562B21D6" w:rsidR="00813BE7" w:rsidRPr="002259B5" w:rsidRDefault="00813BE7" w:rsidP="002259B5">
      <w:pPr>
        <w:rPr>
          <w:iCs/>
          <w:lang w:val="de-DE"/>
        </w:rPr>
      </w:pPr>
      <w:r w:rsidRPr="002259B5">
        <w:rPr>
          <w:lang w:val="de-DE"/>
        </w:rPr>
        <w:t>&lt;BX2-SA&gt;</w:t>
      </w:r>
    </w:p>
    <w:p w14:paraId="51F8B9EA"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4E012A30" w14:textId="54792E12" w:rsidR="005115A2" w:rsidRPr="00364CF4" w:rsidRDefault="005115A2" w:rsidP="00DF778C">
      <w:pPr>
        <w:pStyle w:val="BX2-TXT-FIRST"/>
        <w:spacing w:after="0" w:line="480" w:lineRule="auto"/>
        <w:ind w:left="0"/>
        <w:rPr>
          <w:rStyle w:val="italic"/>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single most important action to prevent an infection is </w:t>
      </w:r>
      <w:r w:rsidRPr="00364CF4">
        <w:rPr>
          <w:rStyle w:val="bold"/>
          <w:rFonts w:ascii="Times New Roman" w:hAnsi="Times New Roman" w:cs="Times New Roman"/>
          <w:color w:val="auto"/>
          <w:sz w:val="24"/>
          <w:szCs w:val="24"/>
        </w:rPr>
        <w:t>hand hygiene</w:t>
      </w:r>
      <w:r w:rsidRPr="00364CF4">
        <w:rPr>
          <w:rFonts w:ascii="Times New Roman" w:hAnsi="Times New Roman" w:cs="Times New Roman"/>
          <w:color w:val="auto"/>
          <w:sz w:val="24"/>
          <w:szCs w:val="24"/>
        </w:rPr>
        <w:t xml:space="preserve">. Contact transmission from the hands of healthcare providers to patients is the most common mode of transmission because microorganisms from one patient are then spread to others </w:t>
      </w:r>
      <w:r w:rsidRPr="00364CF4">
        <w:rPr>
          <w:rStyle w:val="italic"/>
          <w:rFonts w:ascii="Times New Roman" w:hAnsi="Times New Roman" w:cs="Times New Roman"/>
          <w:color w:val="auto"/>
          <w:sz w:val="24"/>
          <w:szCs w:val="24"/>
        </w:rPr>
        <w:t>(</w:t>
      </w:r>
      <w:r w:rsidRPr="00C42949">
        <w:rPr>
          <w:rStyle w:val="citebib"/>
        </w:rPr>
        <w:t xml:space="preserve">CDC, </w:t>
      </w:r>
      <w:r w:rsidR="000E5DA4" w:rsidRPr="00C42949">
        <w:rPr>
          <w:rStyle w:val="citebib"/>
        </w:rPr>
        <w:t>2024</w:t>
      </w:r>
      <w:r w:rsidR="00405D4F" w:rsidRPr="00C42949">
        <w:rPr>
          <w:rStyle w:val="citebib"/>
        </w:rPr>
        <w:t>b</w:t>
      </w:r>
      <w:r w:rsidRPr="00364CF4">
        <w:rPr>
          <w:rStyle w:val="italic"/>
          <w:rFonts w:ascii="Times New Roman" w:hAnsi="Times New Roman" w:cs="Times New Roman"/>
          <w:color w:val="auto"/>
          <w:sz w:val="24"/>
          <w:szCs w:val="24"/>
        </w:rPr>
        <w:t>).</w:t>
      </w:r>
    </w:p>
    <w:p w14:paraId="25CCB8E6" w14:textId="7A4EBAF5" w:rsidR="00813BE7" w:rsidRPr="00563175" w:rsidRDefault="00813BE7" w:rsidP="00563175">
      <w:pPr>
        <w:rPr>
          <w:rStyle w:val="italic"/>
          <w:rFonts w:ascii="Times New Roman" w:hAnsi="Times New Roman" w:cs="Times New Roman"/>
          <w:i w:val="0"/>
          <w:iCs w:val="0"/>
          <w:sz w:val="24"/>
          <w:szCs w:val="24"/>
        </w:rPr>
      </w:pPr>
      <w:r w:rsidRPr="00563175">
        <w:rPr>
          <w:rStyle w:val="italic"/>
          <w:rFonts w:ascii="Times New Roman" w:hAnsi="Times New Roman" w:cs="Times New Roman"/>
          <w:i w:val="0"/>
          <w:sz w:val="24"/>
          <w:szCs w:val="24"/>
        </w:rPr>
        <w:t>&lt;/BX2-SA&gt;</w:t>
      </w:r>
    </w:p>
    <w:p w14:paraId="1DBC47A9" w14:textId="037E65D8"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Hand hygiene is implemented at specific occurrences for maximum effectiveness. Occurrences are as follows:</w:t>
      </w:r>
    </w:p>
    <w:p w14:paraId="5B15D82A" w14:textId="2315BB14"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Immediately before touching a patient</w:t>
      </w:r>
    </w:p>
    <w:p w14:paraId="70129ED1" w14:textId="13B6BD2B"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Before performing an aseptic task (e.g., placing an indwelling device) or handling invasive medical devices</w:t>
      </w:r>
    </w:p>
    <w:p w14:paraId="1563B6C8" w14:textId="6483D85C"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Before moving from work on a soiled body site to a clean body site on the same patient</w:t>
      </w:r>
    </w:p>
    <w:p w14:paraId="2D67DE10" w14:textId="3110350A"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After touching a patient or the patient’s immediate environment</w:t>
      </w:r>
    </w:p>
    <w:p w14:paraId="04BEE9A0" w14:textId="55CF7E8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 </w:t>
      </w:r>
      <w:r w:rsidRPr="00364CF4">
        <w:rPr>
          <w:rFonts w:ascii="Times New Roman" w:hAnsi="Times New Roman" w:cs="Times New Roman"/>
          <w:color w:val="auto"/>
          <w:sz w:val="24"/>
          <w:szCs w:val="24"/>
        </w:rPr>
        <w:tab/>
        <w:t>After contact with blood, body fluids, or contaminated surfaces</w:t>
      </w:r>
    </w:p>
    <w:p w14:paraId="2B15627D" w14:textId="1435B5DF"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Immediately after glove removal</w:t>
      </w:r>
    </w:p>
    <w:p w14:paraId="6E701433" w14:textId="6B8EE1A8"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Use of alcohol-based hand rubs is appropriate in the above situations. When using alcohol-based hand sanitizer:</w:t>
      </w:r>
    </w:p>
    <w:p w14:paraId="5CC3CA9B" w14:textId="6373EC54"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Put product on hands and rub hands together.</w:t>
      </w:r>
    </w:p>
    <w:p w14:paraId="5E4093AB" w14:textId="713E4DEB"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Cover all surfaces until hands feel dry.</w:t>
      </w:r>
    </w:p>
    <w:p w14:paraId="6E6DEE85" w14:textId="7E4036CA"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This should take around 20 seconds.</w:t>
      </w:r>
    </w:p>
    <w:p w14:paraId="0A6457A2" w14:textId="0082DE7F" w:rsidR="005115A2" w:rsidRPr="00364CF4" w:rsidRDefault="005115A2" w:rsidP="00DF778C">
      <w:pPr>
        <w:pStyle w:val="TXT"/>
        <w:spacing w:line="480" w:lineRule="auto"/>
        <w:jc w:val="left"/>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Handwashing</w:t>
      </w:r>
      <w:proofErr w:type="spellEnd"/>
      <w:r w:rsidRPr="00364CF4">
        <w:rPr>
          <w:rFonts w:ascii="Times New Roman" w:hAnsi="Times New Roman" w:cs="Times New Roman"/>
          <w:color w:val="auto"/>
          <w:sz w:val="24"/>
          <w:szCs w:val="24"/>
        </w:rPr>
        <w:t xml:space="preserve"> with soap and water is necessary:</w:t>
      </w:r>
    </w:p>
    <w:p w14:paraId="4682AA4F" w14:textId="379E4C09"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When hands are visibly soiled with blood or body fluids</w:t>
      </w:r>
    </w:p>
    <w:p w14:paraId="1DCC64FB" w14:textId="4ED7BAF4"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After caring for a person with known or suspected infectious </w:t>
      </w:r>
      <w:proofErr w:type="spellStart"/>
      <w:r w:rsidRPr="00364CF4">
        <w:rPr>
          <w:rFonts w:ascii="Times New Roman" w:hAnsi="Times New Roman" w:cs="Times New Roman"/>
          <w:color w:val="auto"/>
          <w:sz w:val="24"/>
          <w:szCs w:val="24"/>
        </w:rPr>
        <w:t>diarrhea</w:t>
      </w:r>
      <w:proofErr w:type="spellEnd"/>
    </w:p>
    <w:p w14:paraId="454AA136" w14:textId="452C0519"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After known or suspected exposure to spores (e.g., </w:t>
      </w:r>
      <w:r w:rsidRPr="00364CF4">
        <w:rPr>
          <w:rStyle w:val="italic"/>
          <w:rFonts w:ascii="Times New Roman" w:hAnsi="Times New Roman" w:cs="Times New Roman"/>
          <w:color w:val="auto"/>
          <w:sz w:val="24"/>
          <w:szCs w:val="24"/>
        </w:rPr>
        <w:t xml:space="preserve">Bacillus </w:t>
      </w:r>
      <w:proofErr w:type="spellStart"/>
      <w:r w:rsidRPr="00364CF4">
        <w:rPr>
          <w:rStyle w:val="italic"/>
          <w:rFonts w:ascii="Times New Roman" w:hAnsi="Times New Roman" w:cs="Times New Roman"/>
          <w:color w:val="auto"/>
          <w:sz w:val="24"/>
          <w:szCs w:val="24"/>
        </w:rPr>
        <w:t>anthracis</w:t>
      </w:r>
      <w:proofErr w:type="spellEnd"/>
      <w:r w:rsidRPr="00364CF4">
        <w:rPr>
          <w:rFonts w:ascii="Times New Roman" w:hAnsi="Times New Roman" w:cs="Times New Roman"/>
          <w:color w:val="auto"/>
          <w:sz w:val="24"/>
          <w:szCs w:val="24"/>
        </w:rPr>
        <w:t xml:space="preserve">, </w:t>
      </w:r>
      <w:r w:rsidRPr="00364CF4">
        <w:rPr>
          <w:rStyle w:val="italic"/>
          <w:rFonts w:ascii="Times New Roman" w:hAnsi="Times New Roman" w:cs="Times New Roman"/>
          <w:color w:val="auto"/>
          <w:sz w:val="24"/>
          <w:szCs w:val="24"/>
        </w:rPr>
        <w:t xml:space="preserve">Clostridium </w:t>
      </w:r>
      <w:proofErr w:type="spellStart"/>
      <w:r w:rsidRPr="00364CF4">
        <w:rPr>
          <w:rStyle w:val="italic"/>
          <w:rFonts w:ascii="Times New Roman" w:hAnsi="Times New Roman" w:cs="Times New Roman"/>
          <w:color w:val="auto"/>
          <w:sz w:val="24"/>
          <w:szCs w:val="24"/>
        </w:rPr>
        <w:t>difficile</w:t>
      </w:r>
      <w:proofErr w:type="spellEnd"/>
      <w:r w:rsidRPr="00364CF4">
        <w:rPr>
          <w:rFonts w:ascii="Times New Roman" w:hAnsi="Times New Roman" w:cs="Times New Roman"/>
          <w:color w:val="auto"/>
          <w:sz w:val="24"/>
          <w:szCs w:val="24"/>
        </w:rPr>
        <w:t xml:space="preserve"> outbreaks)</w:t>
      </w:r>
    </w:p>
    <w:p w14:paraId="5B177F04" w14:textId="44CC5D7C"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When washing hands with soap and water:</w:t>
      </w:r>
    </w:p>
    <w:p w14:paraId="2F709399" w14:textId="31FC6517"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Wet hands first with </w:t>
      </w:r>
      <w:proofErr w:type="gramStart"/>
      <w:r w:rsidRPr="00364CF4">
        <w:rPr>
          <w:rFonts w:ascii="Times New Roman" w:hAnsi="Times New Roman" w:cs="Times New Roman"/>
          <w:color w:val="auto"/>
          <w:sz w:val="24"/>
          <w:szCs w:val="24"/>
        </w:rPr>
        <w:t>water,</w:t>
      </w:r>
      <w:proofErr w:type="gramEnd"/>
      <w:r w:rsidRPr="00364CF4">
        <w:rPr>
          <w:rFonts w:ascii="Times New Roman" w:hAnsi="Times New Roman" w:cs="Times New Roman"/>
          <w:color w:val="auto"/>
          <w:sz w:val="24"/>
          <w:szCs w:val="24"/>
        </w:rPr>
        <w:t xml:space="preserve"> apply the amount of product recommended by the manufacturer to hands, and rub together vigorously for at least 15 seconds, covering all surfaces of the hands and fingers.</w:t>
      </w:r>
    </w:p>
    <w:p w14:paraId="0CDB1194" w14:textId="3ABEDEED"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Rinse hands with water and use disposable towels to dry. Use towel to turn off the faucet.</w:t>
      </w:r>
    </w:p>
    <w:p w14:paraId="4B3E08B2" w14:textId="1AF3ABA1"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Avoid using hot water, to prevent drying of skin.</w:t>
      </w:r>
    </w:p>
    <w:p w14:paraId="25E07BC4" w14:textId="51E6274E" w:rsidR="005115A2" w:rsidRPr="00364CF4" w:rsidRDefault="007D296B"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N</w:t>
      </w:r>
      <w:r w:rsidR="005115A2" w:rsidRPr="00364CF4">
        <w:rPr>
          <w:rFonts w:ascii="Times New Roman" w:hAnsi="Times New Roman" w:cs="Times New Roman"/>
          <w:color w:val="auto"/>
          <w:sz w:val="24"/>
          <w:szCs w:val="24"/>
        </w:rPr>
        <w:t xml:space="preserve">ails are trimmed to one-quarter of an inch or shorter. Artificial nails are not worn because they </w:t>
      </w:r>
      <w:proofErr w:type="spellStart"/>
      <w:r w:rsidR="005115A2" w:rsidRPr="00364CF4">
        <w:rPr>
          <w:rFonts w:ascii="Times New Roman" w:hAnsi="Times New Roman" w:cs="Times New Roman"/>
          <w:color w:val="auto"/>
          <w:sz w:val="24"/>
          <w:szCs w:val="24"/>
        </w:rPr>
        <w:t>harbor</w:t>
      </w:r>
      <w:proofErr w:type="spellEnd"/>
      <w:r w:rsidR="005115A2" w:rsidRPr="00364CF4">
        <w:rPr>
          <w:rFonts w:ascii="Times New Roman" w:hAnsi="Times New Roman" w:cs="Times New Roman"/>
          <w:color w:val="auto"/>
          <w:sz w:val="24"/>
          <w:szCs w:val="24"/>
        </w:rPr>
        <w:t xml:space="preserve"> bacteria. Polish is removed prior to going into the clinical setting. Open areas are covered with an adhesive bandage or protective barrier.</w:t>
      </w:r>
    </w:p>
    <w:p w14:paraId="2FF8E5A5"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&lt;H4&gt;Skin Reactions</w:t>
      </w:r>
    </w:p>
    <w:p w14:paraId="7A8EC3CE" w14:textId="0AB77E18"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Nurses have a higher rate of skin reactions than the general population because of the higher </w:t>
      </w:r>
      <w:r w:rsidRPr="00364CF4">
        <w:rPr>
          <w:rFonts w:ascii="Times New Roman" w:hAnsi="Times New Roman" w:cs="Times New Roman"/>
          <w:color w:val="auto"/>
          <w:sz w:val="24"/>
          <w:szCs w:val="24"/>
        </w:rPr>
        <w:lastRenderedPageBreak/>
        <w:t>frequency of hand hygiene. To minimize the adverse effects of hand hygiene and decrease transmission of pathogens, use alcohol-based rubs as the preferred method of hand hygiene</w:t>
      </w:r>
      <w:r w:rsidR="00B803AE"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to reduce the prevalence of hand eczema that can be caused by the use of soap and water.</w:t>
      </w:r>
    </w:p>
    <w:p w14:paraId="51FAA002"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&lt;H3&gt;Personal Protective Equipment</w:t>
      </w:r>
    </w:p>
    <w:p w14:paraId="16D95567" w14:textId="27918A8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When selecting PPE, consider three things. First is the type of anticipated exposure, such as touch, splashes or sprays, or large volumes of blood or body fluids that might penetrate the clothing (</w:t>
      </w:r>
      <w:r w:rsidRPr="00BD57C7">
        <w:rPr>
          <w:rStyle w:val="citebib"/>
        </w:rPr>
        <w:t>CDC, 202</w:t>
      </w:r>
      <w:r w:rsidR="00F94B6B" w:rsidRPr="00BD57C7">
        <w:rPr>
          <w:rStyle w:val="citebib"/>
        </w:rPr>
        <w:t>4</w:t>
      </w:r>
      <w:r w:rsidR="009A2CB8" w:rsidRPr="00BD57C7">
        <w:rPr>
          <w:rStyle w:val="citebib"/>
        </w:rPr>
        <w:t>c</w:t>
      </w:r>
      <w:r w:rsidRPr="00364CF4">
        <w:rPr>
          <w:rFonts w:ascii="Times New Roman" w:hAnsi="Times New Roman" w:cs="Times New Roman"/>
          <w:color w:val="auto"/>
          <w:sz w:val="24"/>
          <w:szCs w:val="24"/>
        </w:rPr>
        <w:t>). Second is the durability and appropriateness of the PPE for the task. Third is fit; PPE must properly fit the individual user. It is up to the employer to ensure that all PPE are available in appropriate sizes (</w:t>
      </w:r>
      <w:r w:rsidRPr="00BD57C7">
        <w:rPr>
          <w:rStyle w:val="citebib"/>
        </w:rPr>
        <w:t>CDC, 202</w:t>
      </w:r>
      <w:r w:rsidR="009A2CB8" w:rsidRPr="00BD57C7">
        <w:rPr>
          <w:rStyle w:val="citebib"/>
        </w:rPr>
        <w:t>4c</w:t>
      </w:r>
      <w:r w:rsidRPr="00364CF4">
        <w:rPr>
          <w:rFonts w:ascii="Times New Roman" w:hAnsi="Times New Roman" w:cs="Times New Roman"/>
          <w:color w:val="auto"/>
          <w:sz w:val="24"/>
          <w:szCs w:val="24"/>
        </w:rPr>
        <w:t>).</w:t>
      </w:r>
    </w:p>
    <w:p w14:paraId="2AAE20BE" w14:textId="157CF60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There are four key points to remember about PPE use</w:t>
      </w:r>
      <w:r w:rsidR="009A2CB8" w:rsidRPr="00364CF4">
        <w:rPr>
          <w:rFonts w:ascii="Times New Roman" w:hAnsi="Times New Roman" w:cs="Times New Roman"/>
          <w:color w:val="auto"/>
          <w:sz w:val="24"/>
          <w:szCs w:val="24"/>
        </w:rPr>
        <w:t>:</w:t>
      </w:r>
    </w:p>
    <w:p w14:paraId="752AE812" w14:textId="75F723DC"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First, put it on before any contact with the patient, generally before entering the room.</w:t>
      </w:r>
    </w:p>
    <w:p w14:paraId="0A15EC95" w14:textId="2ED42984"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Once </w:t>
      </w:r>
      <w:r w:rsidR="005D27CC" w:rsidRPr="00364CF4">
        <w:rPr>
          <w:rFonts w:ascii="Times New Roman" w:hAnsi="Times New Roman" w:cs="Times New Roman"/>
          <w:color w:val="auto"/>
          <w:sz w:val="24"/>
          <w:szCs w:val="24"/>
        </w:rPr>
        <w:t>the</w:t>
      </w:r>
      <w:r w:rsidRPr="00364CF4">
        <w:rPr>
          <w:rFonts w:ascii="Times New Roman" w:hAnsi="Times New Roman" w:cs="Times New Roman"/>
          <w:color w:val="auto"/>
          <w:sz w:val="24"/>
          <w:szCs w:val="24"/>
        </w:rPr>
        <w:t xml:space="preserve"> PPE</w:t>
      </w:r>
      <w:r w:rsidR="005D27CC" w:rsidRPr="00364CF4">
        <w:rPr>
          <w:rFonts w:ascii="Times New Roman" w:hAnsi="Times New Roman" w:cs="Times New Roman"/>
          <w:color w:val="auto"/>
          <w:sz w:val="24"/>
          <w:szCs w:val="24"/>
        </w:rPr>
        <w:t xml:space="preserve"> is</w:t>
      </w:r>
      <w:r w:rsidRPr="00364CF4">
        <w:rPr>
          <w:rFonts w:ascii="Times New Roman" w:hAnsi="Times New Roman" w:cs="Times New Roman"/>
          <w:color w:val="auto"/>
          <w:sz w:val="24"/>
          <w:szCs w:val="24"/>
        </w:rPr>
        <w:t xml:space="preserve"> on, use it carefully to prevent contamination.</w:t>
      </w:r>
    </w:p>
    <w:p w14:paraId="0621D524" w14:textId="48C28E14"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When </w:t>
      </w:r>
      <w:r w:rsidR="005D27CC" w:rsidRPr="00364CF4">
        <w:rPr>
          <w:rFonts w:ascii="Times New Roman" w:hAnsi="Times New Roman" w:cs="Times New Roman"/>
          <w:color w:val="auto"/>
          <w:sz w:val="24"/>
          <w:szCs w:val="24"/>
        </w:rPr>
        <w:t>the task is</w:t>
      </w:r>
      <w:r w:rsidRPr="00364CF4">
        <w:rPr>
          <w:rFonts w:ascii="Times New Roman" w:hAnsi="Times New Roman" w:cs="Times New Roman"/>
          <w:color w:val="auto"/>
          <w:sz w:val="24"/>
          <w:szCs w:val="24"/>
        </w:rPr>
        <w:t xml:space="preserve"> completed, remove the PPE carefully and discard it in the receptacles provided.</w:t>
      </w:r>
    </w:p>
    <w:p w14:paraId="5AFA84B8" w14:textId="7E587F38"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5D27CC" w:rsidRPr="00364CF4">
        <w:rPr>
          <w:rFonts w:ascii="Times New Roman" w:hAnsi="Times New Roman" w:cs="Times New Roman"/>
          <w:color w:val="auto"/>
          <w:sz w:val="24"/>
          <w:szCs w:val="24"/>
        </w:rPr>
        <w:t>I</w:t>
      </w:r>
      <w:r w:rsidRPr="00364CF4">
        <w:rPr>
          <w:rFonts w:ascii="Times New Roman" w:hAnsi="Times New Roman" w:cs="Times New Roman"/>
          <w:color w:val="auto"/>
          <w:sz w:val="24"/>
          <w:szCs w:val="24"/>
        </w:rPr>
        <w:t>mmediately perform hand hygiene before going on to the next patient.</w:t>
      </w:r>
    </w:p>
    <w:p w14:paraId="57C25AFD"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&lt;H4&gt;Gloves</w:t>
      </w:r>
    </w:p>
    <w:p w14:paraId="56297513" w14:textId="1E46D88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w:t>
      </w:r>
      <w:r w:rsidRPr="00C42949">
        <w:rPr>
          <w:rStyle w:val="citebib"/>
        </w:rPr>
        <w:t>CDC (202</w:t>
      </w:r>
      <w:r w:rsidR="009A2CB8" w:rsidRPr="00C42949">
        <w:rPr>
          <w:rStyle w:val="citebib"/>
        </w:rPr>
        <w:t>4b</w:t>
      </w:r>
      <w:r w:rsidRPr="00C42949">
        <w:rPr>
          <w:rStyle w:val="citebib"/>
        </w:rPr>
        <w:t>)</w:t>
      </w:r>
      <w:r w:rsidRPr="00364CF4">
        <w:rPr>
          <w:rFonts w:ascii="Times New Roman" w:hAnsi="Times New Roman" w:cs="Times New Roman"/>
          <w:color w:val="auto"/>
          <w:sz w:val="24"/>
          <w:szCs w:val="24"/>
        </w:rPr>
        <w:t xml:space="preserve"> recommend</w:t>
      </w:r>
      <w:r w:rsidR="00380494"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that healthcare providers wear gloves (1) to reduce the risk of acquiring infections from patients; (2) to prevent the transmission of flora from healthcare workers to patients; and (3) to reduce transient contamination of the hands of personnel by flora that can be transmitted from one patient to another.</w:t>
      </w:r>
    </w:p>
    <w:p w14:paraId="0F7D3997" w14:textId="5C359E14"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Wear gloves when touching blood, body fluids, secretions, excretions, and contaminated items. Put on clean gloves just before touching the mucous membranes and </w:t>
      </w:r>
      <w:proofErr w:type="spellStart"/>
      <w:r w:rsidRPr="00364CF4">
        <w:rPr>
          <w:rFonts w:ascii="Times New Roman" w:hAnsi="Times New Roman" w:cs="Times New Roman"/>
          <w:color w:val="auto"/>
          <w:sz w:val="24"/>
          <w:szCs w:val="24"/>
        </w:rPr>
        <w:t>nonintact</w:t>
      </w:r>
      <w:proofErr w:type="spellEnd"/>
      <w:r w:rsidRPr="00364CF4">
        <w:rPr>
          <w:rFonts w:ascii="Times New Roman" w:hAnsi="Times New Roman" w:cs="Times New Roman"/>
          <w:color w:val="auto"/>
          <w:sz w:val="24"/>
          <w:szCs w:val="24"/>
        </w:rPr>
        <w:t xml:space="preserve"> skin of patients. Wear gloves when general contact with any “wet” body secretion is anticipated. For </w:t>
      </w:r>
      <w:r w:rsidRPr="00364CF4">
        <w:rPr>
          <w:rFonts w:ascii="Times New Roman" w:hAnsi="Times New Roman" w:cs="Times New Roman"/>
          <w:color w:val="auto"/>
          <w:sz w:val="24"/>
          <w:szCs w:val="24"/>
        </w:rPr>
        <w:lastRenderedPageBreak/>
        <w:t xml:space="preserve">example, </w:t>
      </w:r>
      <w:r w:rsidR="00900A44" w:rsidRPr="00364CF4">
        <w:rPr>
          <w:rFonts w:ascii="Times New Roman" w:hAnsi="Times New Roman" w:cs="Times New Roman"/>
          <w:color w:val="auto"/>
          <w:sz w:val="24"/>
          <w:szCs w:val="24"/>
        </w:rPr>
        <w:t>it is not necessary to</w:t>
      </w:r>
      <w:r w:rsidRPr="00364CF4">
        <w:rPr>
          <w:rFonts w:ascii="Times New Roman" w:hAnsi="Times New Roman" w:cs="Times New Roman"/>
          <w:color w:val="auto"/>
          <w:sz w:val="24"/>
          <w:szCs w:val="24"/>
        </w:rPr>
        <w:t xml:space="preserve"> wear gloves when taking an oral temperature, because only the thermometer cover contact</w:t>
      </w:r>
      <w:r w:rsidR="007D50BE"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the patient’s oral secretions. However, wear gloves while assessing the back of a patient who has urinary incontinence to avoid potential contact with any urine that may be present. Wear gloves for personal protection and to avoid spreading organisms to other patients or from one body area to another.</w:t>
      </w:r>
    </w:p>
    <w:p w14:paraId="588BB686"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&lt;H5&gt;When to Change Gloves</w:t>
      </w:r>
    </w:p>
    <w:p w14:paraId="02E61E22" w14:textId="3F2A299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Change gloves in the following circumstances:</w:t>
      </w:r>
    </w:p>
    <w:p w14:paraId="511E9D99" w14:textId="3E22F5CA"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5D27CC"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etween tasks and procedures on the same patient after contact with a material that contains a high concentration of microorganisms (such as dressing changes or tracheostomy care</w:t>
      </w:r>
      <w:r w:rsidR="00BE1BCE" w:rsidRPr="00364CF4">
        <w:rPr>
          <w:rFonts w:ascii="Times New Roman" w:hAnsi="Times New Roman" w:cs="Times New Roman"/>
          <w:color w:val="auto"/>
          <w:sz w:val="24"/>
          <w:szCs w:val="24"/>
        </w:rPr>
        <w:t>).</w:t>
      </w:r>
    </w:p>
    <w:p w14:paraId="1E90C69C" w14:textId="5E3C1DD3"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5D27CC" w:rsidRPr="00364CF4">
        <w:rPr>
          <w:rFonts w:ascii="Times New Roman" w:hAnsi="Times New Roman" w:cs="Times New Roman"/>
          <w:color w:val="auto"/>
          <w:sz w:val="24"/>
          <w:szCs w:val="24"/>
        </w:rPr>
        <w:t>W</w:t>
      </w:r>
      <w:r w:rsidRPr="00364CF4">
        <w:rPr>
          <w:rFonts w:ascii="Times New Roman" w:hAnsi="Times New Roman" w:cs="Times New Roman"/>
          <w:color w:val="auto"/>
          <w:sz w:val="24"/>
          <w:szCs w:val="24"/>
        </w:rPr>
        <w:t>hen going from a contaminated to a cleaner area.</w:t>
      </w:r>
    </w:p>
    <w:p w14:paraId="332018DA"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&lt;H5&gt;Glove Removal</w:t>
      </w:r>
    </w:p>
    <w:p w14:paraId="7166364A" w14:textId="2809E6C0"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Remove gloves promptly after use, before touching </w:t>
      </w:r>
      <w:proofErr w:type="spellStart"/>
      <w:r w:rsidRPr="00364CF4">
        <w:rPr>
          <w:rFonts w:ascii="Times New Roman" w:hAnsi="Times New Roman" w:cs="Times New Roman"/>
          <w:color w:val="auto"/>
          <w:sz w:val="24"/>
          <w:szCs w:val="24"/>
        </w:rPr>
        <w:t>noncontaminated</w:t>
      </w:r>
      <w:proofErr w:type="spellEnd"/>
      <w:r w:rsidRPr="00364CF4">
        <w:rPr>
          <w:rFonts w:ascii="Times New Roman" w:hAnsi="Times New Roman" w:cs="Times New Roman"/>
          <w:color w:val="auto"/>
          <w:sz w:val="24"/>
          <w:szCs w:val="24"/>
        </w:rPr>
        <w:t xml:space="preserve"> items and environmental surfaces, and before going to another patient. Remove gloves before touching the computer, supply drawers, and equipment. Perform hand hygiene immediately after glove removal to avoid transfer of microorganisms to other patients and environments.</w:t>
      </w:r>
    </w:p>
    <w:p w14:paraId="0297B736" w14:textId="73515EAE" w:rsidR="00813BE7" w:rsidRPr="00364CF4" w:rsidRDefault="00813BE7" w:rsidP="00557FEB">
      <w:pPr>
        <w:rPr>
          <w:i/>
          <w:iCs/>
        </w:rPr>
      </w:pPr>
      <w:r w:rsidRPr="00364CF4">
        <w:t>&lt;BX2-SA&gt;</w:t>
      </w:r>
    </w:p>
    <w:p w14:paraId="793D9F94"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4C1FE3C8" w14:textId="77F75E39"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Gloves are never worn from the room out into the hallway, to decrease the risk of carrying microbes from a “dirty” room to a “clean” area or from an infected patient to another person. Gloves </w:t>
      </w:r>
      <w:r w:rsidR="00BE1BCE" w:rsidRPr="00364CF4">
        <w:rPr>
          <w:rFonts w:ascii="Times New Roman" w:hAnsi="Times New Roman" w:cs="Times New Roman"/>
          <w:color w:val="auto"/>
          <w:sz w:val="24"/>
          <w:szCs w:val="24"/>
        </w:rPr>
        <w:t>are removed</w:t>
      </w:r>
      <w:r w:rsidRPr="00364CF4">
        <w:rPr>
          <w:rFonts w:ascii="Times New Roman" w:hAnsi="Times New Roman" w:cs="Times New Roman"/>
          <w:color w:val="auto"/>
          <w:sz w:val="24"/>
          <w:szCs w:val="24"/>
        </w:rPr>
        <w:t xml:space="preserve"> when going from the bedside to the computer. The computer is mobile. If gloves touch an infected patient, especially when soiled, and the computer moves into the hall and into another patient’s room</w:t>
      </w:r>
      <w:r w:rsidR="00380494" w:rsidRPr="00364CF4">
        <w:rPr>
          <w:rFonts w:ascii="Times New Roman" w:hAnsi="Times New Roman" w:cs="Times New Roman"/>
          <w:color w:val="auto"/>
          <w:sz w:val="24"/>
          <w:szCs w:val="24"/>
        </w:rPr>
        <w:t>. T</w:t>
      </w:r>
      <w:r w:rsidRPr="00364CF4">
        <w:rPr>
          <w:rFonts w:ascii="Times New Roman" w:hAnsi="Times New Roman" w:cs="Times New Roman"/>
          <w:color w:val="auto"/>
          <w:sz w:val="24"/>
          <w:szCs w:val="24"/>
        </w:rPr>
        <w:t xml:space="preserve">he infection is carried to another patient’s room. </w:t>
      </w:r>
    </w:p>
    <w:p w14:paraId="28617D58" w14:textId="635256BB" w:rsidR="00813BE7" w:rsidRPr="00364CF4" w:rsidRDefault="00813BE7" w:rsidP="00563175">
      <w:r w:rsidRPr="00364CF4">
        <w:t>&lt;/BX-SA&gt;</w:t>
      </w:r>
    </w:p>
    <w:p w14:paraId="7E724299"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lastRenderedPageBreak/>
        <w:t>&lt;H5&gt;Latex Allergy</w:t>
      </w:r>
    </w:p>
    <w:p w14:paraId="0071EAB6" w14:textId="3A336E30"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Latex allergy usually</w:t>
      </w:r>
      <w:r w:rsidRPr="00364CF4">
        <w:rPr>
          <w:rFonts w:ascii="Times New Roman" w:hAnsi="Times New Roman" w:cs="Times New Roman"/>
          <w:color w:val="auto"/>
          <w:sz w:val="24"/>
          <w:szCs w:val="24"/>
        </w:rPr>
        <w:t xml:space="preserve"> results from repeated exposures to proteins in natural rubber latex through skin contact or inhalation. Reactions usually begin within minutes of exposure to latex, but they can occur hours later. Nurses and other healthcare workers are more likely to have latex allergy than the general population (8% to 12% among healthcare workers vs. 1% in the general population) (</w:t>
      </w:r>
      <w:sdt>
        <w:sdtPr>
          <w:rPr>
            <w:rFonts w:ascii="Times New Roman" w:hAnsi="Times New Roman" w:cs="Times New Roman"/>
            <w:color w:val="auto"/>
            <w:sz w:val="24"/>
            <w:szCs w:val="24"/>
          </w:rPr>
          <w:alias w:val="BibCitation"/>
          <w:tag w:val="BibRef8"/>
          <w:id w:val="-1003663033"/>
          <w:placeholder>
            <w:docPart w:val="DefaultPlaceholder_1082065158"/>
          </w:placeholder>
        </w:sdtPr>
        <w:sdtEndPr/>
        <w:sdtContent>
          <w:r w:rsidRPr="00845147">
            <w:rPr>
              <w:rStyle w:val="citebib"/>
              <w:highlight w:val="green"/>
            </w:rPr>
            <w:t xml:space="preserve">Occupational Safety and Health Administration [OSHA], </w:t>
          </w:r>
          <w:proofErr w:type="spellStart"/>
          <w:r w:rsidR="00555919" w:rsidRPr="00845147">
            <w:rPr>
              <w:rStyle w:val="citebib"/>
              <w:highlight w:val="green"/>
            </w:rPr>
            <w:t>n.d</w:t>
          </w:r>
          <w:r w:rsidR="00BE1BCE" w:rsidRPr="00845147">
            <w:rPr>
              <w:rStyle w:val="citebib"/>
              <w:highlight w:val="green"/>
            </w:rPr>
            <w:t>.</w:t>
          </w:r>
          <w:proofErr w:type="spellEnd"/>
        </w:sdtContent>
      </w:sdt>
      <w:r w:rsidRPr="00364CF4">
        <w:rPr>
          <w:rFonts w:ascii="Times New Roman" w:hAnsi="Times New Roman" w:cs="Times New Roman"/>
          <w:color w:val="auto"/>
          <w:sz w:val="24"/>
          <w:szCs w:val="24"/>
        </w:rPr>
        <w:t>).</w:t>
      </w:r>
    </w:p>
    <w:p w14:paraId="09785F04" w14:textId="3281C6D3" w:rsidR="00181F34" w:rsidRPr="00364CF4" w:rsidRDefault="00181F34" w:rsidP="00563175">
      <w:pPr>
        <w:rPr>
          <w:i/>
          <w:iCs/>
        </w:rPr>
      </w:pPr>
      <w:r w:rsidRPr="00364CF4">
        <w:t>&lt;BX2-SA&gt;</w:t>
      </w:r>
    </w:p>
    <w:p w14:paraId="2D45F6A6"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7014106D" w14:textId="00E858BF"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Patients can develop an allergy to latex at any time, especially those who are frequently admitted to the hospital. Reactions may range from a mild rash to overwhelming anaphylaxis</w:t>
      </w:r>
      <w:r w:rsidR="00B803AE" w:rsidRPr="00364CF4">
        <w:rPr>
          <w:rFonts w:ascii="Times New Roman" w:hAnsi="Times New Roman" w:cs="Times New Roman"/>
          <w:color w:val="auto"/>
          <w:sz w:val="24"/>
          <w:szCs w:val="24"/>
        </w:rPr>
        <w:t xml:space="preserve"> and death</w:t>
      </w:r>
      <w:r w:rsidRPr="00364CF4">
        <w:rPr>
          <w:rFonts w:ascii="Times New Roman" w:hAnsi="Times New Roman" w:cs="Times New Roman"/>
          <w:color w:val="auto"/>
          <w:sz w:val="24"/>
          <w:szCs w:val="24"/>
        </w:rPr>
        <w:t xml:space="preserve">. Emergency measures must be available for </w:t>
      </w:r>
      <w:r w:rsidR="00B803AE" w:rsidRPr="00364CF4">
        <w:rPr>
          <w:rFonts w:ascii="Times New Roman" w:hAnsi="Times New Roman" w:cs="Times New Roman"/>
          <w:color w:val="auto"/>
          <w:sz w:val="24"/>
          <w:szCs w:val="24"/>
        </w:rPr>
        <w:t xml:space="preserve">persons with </w:t>
      </w:r>
      <w:r w:rsidRPr="00364CF4">
        <w:rPr>
          <w:rFonts w:ascii="Times New Roman" w:hAnsi="Times New Roman" w:cs="Times New Roman"/>
          <w:color w:val="auto"/>
          <w:sz w:val="24"/>
          <w:szCs w:val="24"/>
        </w:rPr>
        <w:t xml:space="preserve">severe </w:t>
      </w:r>
      <w:r w:rsidR="00B803AE" w:rsidRPr="00364CF4">
        <w:rPr>
          <w:rFonts w:ascii="Times New Roman" w:hAnsi="Times New Roman" w:cs="Times New Roman"/>
          <w:color w:val="auto"/>
          <w:sz w:val="24"/>
          <w:szCs w:val="24"/>
        </w:rPr>
        <w:t>reactions</w:t>
      </w:r>
      <w:r w:rsidRPr="00364CF4">
        <w:rPr>
          <w:rFonts w:ascii="Times New Roman" w:hAnsi="Times New Roman" w:cs="Times New Roman"/>
          <w:color w:val="auto"/>
          <w:sz w:val="24"/>
          <w:szCs w:val="24"/>
        </w:rPr>
        <w:t>.</w:t>
      </w:r>
    </w:p>
    <w:p w14:paraId="07BAD0CB" w14:textId="3AA4194C" w:rsidR="00181F34" w:rsidRPr="00364CF4" w:rsidRDefault="00181F34" w:rsidP="00563175">
      <w:r w:rsidRPr="00364CF4">
        <w:t>&lt;/BX2-SA&gt;</w:t>
      </w:r>
    </w:p>
    <w:p w14:paraId="4CC70DEF" w14:textId="6CA1356E"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best preventive action is to avoid contact with latex whenever possible. Healthcare facilities can establish latex-free zones for patients and staff. </w:t>
      </w:r>
      <w:r w:rsidR="005D27CC" w:rsidRPr="00364CF4">
        <w:rPr>
          <w:rFonts w:ascii="Times New Roman" w:hAnsi="Times New Roman" w:cs="Times New Roman"/>
          <w:color w:val="auto"/>
          <w:sz w:val="24"/>
          <w:szCs w:val="24"/>
        </w:rPr>
        <w:t>T</w:t>
      </w:r>
      <w:r w:rsidRPr="00364CF4">
        <w:rPr>
          <w:rFonts w:ascii="Times New Roman" w:hAnsi="Times New Roman" w:cs="Times New Roman"/>
          <w:color w:val="auto"/>
          <w:sz w:val="24"/>
          <w:szCs w:val="24"/>
        </w:rPr>
        <w:t>ake care to avoid carrying any latex substances into such zones, including stethoscopes, urinary catheters, and vials with rubber stoppers. To avoid increasing exposure to latex (which can increase allergy rates), institutions are encouraged to use powder-free, low-allergen gloves and latex-free equipment such as catheters and IV tubing.</w:t>
      </w:r>
    </w:p>
    <w:p w14:paraId="0B6E744D"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&lt;H4&gt;Respiratory Precautions and Hygiene</w:t>
      </w:r>
    </w:p>
    <w:p w14:paraId="277065B9" w14:textId="68CE797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first step for </w:t>
      </w:r>
      <w:r w:rsidRPr="00364CF4">
        <w:rPr>
          <w:rStyle w:val="bold"/>
          <w:rFonts w:ascii="Times New Roman" w:hAnsi="Times New Roman" w:cs="Times New Roman"/>
          <w:color w:val="auto"/>
          <w:sz w:val="24"/>
          <w:szCs w:val="24"/>
        </w:rPr>
        <w:t>respiratory hygiene</w:t>
      </w:r>
      <w:r w:rsidRPr="00364CF4">
        <w:rPr>
          <w:rFonts w:ascii="Times New Roman" w:hAnsi="Times New Roman" w:cs="Times New Roman"/>
          <w:color w:val="auto"/>
          <w:sz w:val="24"/>
          <w:szCs w:val="24"/>
        </w:rPr>
        <w:t xml:space="preserve"> is </w:t>
      </w:r>
      <w:r w:rsidR="00B803AE" w:rsidRPr="00364CF4">
        <w:rPr>
          <w:rFonts w:ascii="Times New Roman" w:hAnsi="Times New Roman" w:cs="Times New Roman"/>
          <w:color w:val="auto"/>
          <w:sz w:val="24"/>
          <w:szCs w:val="24"/>
        </w:rPr>
        <w:t xml:space="preserve">to </w:t>
      </w:r>
      <w:r w:rsidRPr="00364CF4">
        <w:rPr>
          <w:rFonts w:ascii="Times New Roman" w:hAnsi="Times New Roman" w:cs="Times New Roman"/>
          <w:color w:val="auto"/>
          <w:sz w:val="24"/>
          <w:szCs w:val="24"/>
        </w:rPr>
        <w:t>wear masks and practi</w:t>
      </w:r>
      <w:r w:rsidR="00B803AE" w:rsidRPr="00364CF4">
        <w:rPr>
          <w:rFonts w:ascii="Times New Roman" w:hAnsi="Times New Roman" w:cs="Times New Roman"/>
          <w:color w:val="auto"/>
          <w:sz w:val="24"/>
          <w:szCs w:val="24"/>
        </w:rPr>
        <w:t>ce</w:t>
      </w:r>
      <w:r w:rsidRPr="00364CF4">
        <w:rPr>
          <w:rFonts w:ascii="Times New Roman" w:hAnsi="Times New Roman" w:cs="Times New Roman"/>
          <w:color w:val="auto"/>
          <w:sz w:val="24"/>
          <w:szCs w:val="24"/>
        </w:rPr>
        <w:t xml:space="preserve"> social distancing, both of which create a more hygienic environment. It is important for people to turn their head and cover their mouth and nose with a tissue when coughing, </w:t>
      </w:r>
      <w:r w:rsidRPr="00364CF4">
        <w:rPr>
          <w:rStyle w:val="bold"/>
          <w:rFonts w:ascii="Times New Roman" w:hAnsi="Times New Roman" w:cs="Times New Roman"/>
          <w:b w:val="0"/>
          <w:bCs w:val="0"/>
          <w:i/>
          <w:iCs/>
          <w:color w:val="auto"/>
          <w:sz w:val="24"/>
          <w:szCs w:val="24"/>
        </w:rPr>
        <w:t>even when masked</w:t>
      </w:r>
      <w:r w:rsidRPr="00364CF4">
        <w:rPr>
          <w:rFonts w:ascii="Times New Roman" w:hAnsi="Times New Roman" w:cs="Times New Roman"/>
          <w:color w:val="auto"/>
          <w:sz w:val="24"/>
          <w:szCs w:val="24"/>
        </w:rPr>
        <w:t xml:space="preserve">. Patients are taught to dispose of tissues directly into receptacles and perform hand hygiene after hands have been in contact with respiratory secretions. If a tissue is not available, </w:t>
      </w:r>
      <w:r w:rsidRPr="00364CF4">
        <w:rPr>
          <w:rStyle w:val="bold"/>
          <w:rFonts w:ascii="Times New Roman" w:hAnsi="Times New Roman" w:cs="Times New Roman"/>
          <w:color w:val="auto"/>
          <w:sz w:val="24"/>
          <w:szCs w:val="24"/>
        </w:rPr>
        <w:t>cough etiquette</w:t>
      </w:r>
      <w:r w:rsidRPr="00364CF4">
        <w:rPr>
          <w:rFonts w:ascii="Times New Roman" w:hAnsi="Times New Roman" w:cs="Times New Roman"/>
          <w:color w:val="auto"/>
          <w:sz w:val="24"/>
          <w:szCs w:val="24"/>
        </w:rPr>
        <w:t xml:space="preserve"> encourages </w:t>
      </w:r>
      <w:r w:rsidRPr="00364CF4">
        <w:rPr>
          <w:rFonts w:ascii="Times New Roman" w:hAnsi="Times New Roman" w:cs="Times New Roman"/>
          <w:color w:val="auto"/>
          <w:sz w:val="24"/>
          <w:szCs w:val="24"/>
        </w:rPr>
        <w:lastRenderedPageBreak/>
        <w:t>turning the head and coughing into the inner aspect of the elbow (</w:t>
      </w:r>
      <w:r w:rsidRPr="00C42949">
        <w:rPr>
          <w:rStyle w:val="citebib"/>
        </w:rPr>
        <w:t xml:space="preserve">CDC, </w:t>
      </w:r>
      <w:r w:rsidR="00EA439F" w:rsidRPr="00C42949">
        <w:rPr>
          <w:rStyle w:val="citebib"/>
        </w:rPr>
        <w:t>2024b</w:t>
      </w:r>
      <w:r w:rsidRPr="00364CF4">
        <w:rPr>
          <w:rFonts w:ascii="Times New Roman" w:hAnsi="Times New Roman" w:cs="Times New Roman"/>
          <w:color w:val="auto"/>
          <w:sz w:val="24"/>
          <w:szCs w:val="24"/>
        </w:rPr>
        <w:t>).</w:t>
      </w:r>
    </w:p>
    <w:p w14:paraId="1DFB2314"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&lt;H5&gt;Masks and Respirators</w:t>
      </w:r>
    </w:p>
    <w:p w14:paraId="467D8AEF" w14:textId="15676B7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Masks and respirators provide different levels of protection depending on the type of mask and how it is used. Loosely worn woven cloth products (e.g., bandanas) provide the least protection. Layered finely woven products offer more protection. Well-fitting disposable surgical masks and KN95 masks offer even more protection</w:t>
      </w:r>
      <w:r w:rsidR="005D27CC" w:rsidRPr="00364CF4">
        <w:rPr>
          <w:rFonts w:ascii="Times New Roman" w:hAnsi="Times New Roman" w:cs="Times New Roman"/>
          <w:color w:val="auto"/>
          <w:sz w:val="24"/>
          <w:szCs w:val="24"/>
        </w:rPr>
        <w:t>. W</w:t>
      </w:r>
      <w:r w:rsidRPr="00364CF4">
        <w:rPr>
          <w:rFonts w:ascii="Times New Roman" w:hAnsi="Times New Roman" w:cs="Times New Roman"/>
          <w:color w:val="auto"/>
          <w:sz w:val="24"/>
          <w:szCs w:val="24"/>
        </w:rPr>
        <w:t>ell-fitting National Institute for Occupational Safety and Health (NIOSH)</w:t>
      </w:r>
      <w:r w:rsidR="005D27CC"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approved respirators (including N95s for hospital use) offer the highest level of protection.</w:t>
      </w:r>
    </w:p>
    <w:p w14:paraId="5947D667" w14:textId="3535E702"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Whatever product is used it should fit well. This means </w:t>
      </w:r>
      <w:r w:rsidR="00F21F55" w:rsidRPr="00364CF4">
        <w:rPr>
          <w:rFonts w:ascii="Times New Roman" w:hAnsi="Times New Roman" w:cs="Times New Roman"/>
          <w:color w:val="auto"/>
          <w:sz w:val="24"/>
          <w:szCs w:val="24"/>
        </w:rPr>
        <w:t xml:space="preserve">it </w:t>
      </w:r>
      <w:r w:rsidR="00B803AE" w:rsidRPr="00364CF4">
        <w:rPr>
          <w:rFonts w:ascii="Times New Roman" w:hAnsi="Times New Roman" w:cs="Times New Roman"/>
          <w:color w:val="auto"/>
          <w:sz w:val="24"/>
          <w:szCs w:val="24"/>
        </w:rPr>
        <w:t>seal</w:t>
      </w:r>
      <w:r w:rsidR="00F21F55" w:rsidRPr="00364CF4">
        <w:rPr>
          <w:rFonts w:ascii="Times New Roman" w:hAnsi="Times New Roman" w:cs="Times New Roman"/>
          <w:color w:val="auto"/>
          <w:sz w:val="24"/>
          <w:szCs w:val="24"/>
        </w:rPr>
        <w:t>s</w:t>
      </w:r>
      <w:r w:rsidR="00B803AE"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closely on the face (without any gaps along the edges or around the nose)</w:t>
      </w:r>
      <w:r w:rsidR="00EA5948" w:rsidRPr="00364CF4">
        <w:rPr>
          <w:rFonts w:ascii="Times New Roman" w:hAnsi="Times New Roman" w:cs="Times New Roman"/>
          <w:color w:val="auto"/>
          <w:sz w:val="24"/>
          <w:szCs w:val="24"/>
        </w:rPr>
        <w:t xml:space="preserve"> and </w:t>
      </w:r>
      <w:r w:rsidR="00B803AE" w:rsidRPr="00364CF4">
        <w:rPr>
          <w:rFonts w:ascii="Times New Roman" w:hAnsi="Times New Roman" w:cs="Times New Roman"/>
          <w:color w:val="auto"/>
          <w:sz w:val="24"/>
          <w:szCs w:val="24"/>
        </w:rPr>
        <w:t>is</w:t>
      </w:r>
      <w:r w:rsidRPr="00364CF4">
        <w:rPr>
          <w:rFonts w:ascii="Times New Roman" w:hAnsi="Times New Roman" w:cs="Times New Roman"/>
          <w:color w:val="auto"/>
          <w:sz w:val="24"/>
          <w:szCs w:val="24"/>
        </w:rPr>
        <w:t xml:space="preserve"> comfortable enough when worn properly </w:t>
      </w:r>
      <w:r w:rsidR="00B803AE" w:rsidRPr="00364CF4">
        <w:rPr>
          <w:rFonts w:ascii="Times New Roman" w:hAnsi="Times New Roman" w:cs="Times New Roman"/>
          <w:color w:val="auto"/>
          <w:sz w:val="24"/>
          <w:szCs w:val="24"/>
        </w:rPr>
        <w:t>to</w:t>
      </w:r>
      <w:r w:rsidRPr="00364CF4">
        <w:rPr>
          <w:rFonts w:ascii="Times New Roman" w:hAnsi="Times New Roman" w:cs="Times New Roman"/>
          <w:color w:val="auto"/>
          <w:sz w:val="24"/>
          <w:szCs w:val="24"/>
        </w:rPr>
        <w:t xml:space="preserve"> keep it on when need</w:t>
      </w:r>
      <w:r w:rsidR="00B803AE" w:rsidRPr="00364CF4">
        <w:rPr>
          <w:rFonts w:ascii="Times New Roman" w:hAnsi="Times New Roman" w:cs="Times New Roman"/>
          <w:color w:val="auto"/>
          <w:sz w:val="24"/>
          <w:szCs w:val="24"/>
        </w:rPr>
        <w:t>ed</w:t>
      </w:r>
      <w:r w:rsidRPr="00364CF4">
        <w:rPr>
          <w:rFonts w:ascii="Times New Roman" w:hAnsi="Times New Roman" w:cs="Times New Roman"/>
          <w:color w:val="auto"/>
          <w:sz w:val="24"/>
          <w:szCs w:val="24"/>
        </w:rPr>
        <w:t xml:space="preserve">. Masks fully cover the nose and mouth, have a flexible nose piece, and </w:t>
      </w:r>
      <w:r w:rsidR="00B803AE" w:rsidRPr="00364CF4">
        <w:rPr>
          <w:rFonts w:ascii="Times New Roman" w:hAnsi="Times New Roman" w:cs="Times New Roman"/>
          <w:color w:val="auto"/>
          <w:sz w:val="24"/>
          <w:szCs w:val="24"/>
        </w:rPr>
        <w:t xml:space="preserve">are </w:t>
      </w:r>
      <w:r w:rsidRPr="00364CF4">
        <w:rPr>
          <w:rFonts w:ascii="Times New Roman" w:hAnsi="Times New Roman" w:cs="Times New Roman"/>
          <w:color w:val="auto"/>
          <w:sz w:val="24"/>
          <w:szCs w:val="24"/>
        </w:rPr>
        <w:t>secured to the head with string ties or elastic (</w:t>
      </w:r>
      <w:r w:rsidRPr="00BD57C7">
        <w:rPr>
          <w:rStyle w:val="citebib"/>
        </w:rPr>
        <w:t>CDC, 202</w:t>
      </w:r>
      <w:r w:rsidR="003358E8" w:rsidRPr="00BD57C7">
        <w:rPr>
          <w:rStyle w:val="citebib"/>
        </w:rPr>
        <w:t>4c</w:t>
      </w:r>
      <w:r w:rsidRPr="00364CF4">
        <w:rPr>
          <w:rFonts w:ascii="Times New Roman" w:hAnsi="Times New Roman" w:cs="Times New Roman"/>
          <w:color w:val="auto"/>
          <w:sz w:val="24"/>
          <w:szCs w:val="24"/>
        </w:rPr>
        <w:t>).</w:t>
      </w:r>
    </w:p>
    <w:p w14:paraId="33F9169E"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&lt;H5&gt;Physical Distancing</w:t>
      </w:r>
    </w:p>
    <w:p w14:paraId="75E58622" w14:textId="5F82B2C0"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Healthcare delivery requires close physical contact between patients and providers. </w:t>
      </w:r>
      <w:proofErr w:type="gramStart"/>
      <w:r w:rsidRPr="00364CF4">
        <w:rPr>
          <w:rFonts w:ascii="Times New Roman" w:hAnsi="Times New Roman" w:cs="Times New Roman"/>
          <w:color w:val="auto"/>
          <w:sz w:val="24"/>
          <w:szCs w:val="24"/>
        </w:rPr>
        <w:t>When possible, physical distancing (maintaining at least 6 f</w:t>
      </w:r>
      <w:r w:rsidR="005D27CC" w:rsidRPr="00364CF4">
        <w:rPr>
          <w:rFonts w:ascii="Times New Roman" w:hAnsi="Times New Roman" w:cs="Times New Roman"/>
          <w:color w:val="auto"/>
          <w:sz w:val="24"/>
          <w:szCs w:val="24"/>
        </w:rPr>
        <w:t>ee</w:t>
      </w:r>
      <w:r w:rsidRPr="00364CF4">
        <w:rPr>
          <w:rFonts w:ascii="Times New Roman" w:hAnsi="Times New Roman" w:cs="Times New Roman"/>
          <w:color w:val="auto"/>
          <w:sz w:val="24"/>
          <w:szCs w:val="24"/>
        </w:rPr>
        <w:t xml:space="preserve">t between people) and masking </w:t>
      </w:r>
      <w:r w:rsidR="0066018C" w:rsidRPr="00364CF4">
        <w:rPr>
          <w:rFonts w:ascii="Times New Roman" w:hAnsi="Times New Roman" w:cs="Times New Roman"/>
          <w:color w:val="auto"/>
          <w:sz w:val="24"/>
          <w:szCs w:val="24"/>
        </w:rPr>
        <w:t xml:space="preserve">are </w:t>
      </w:r>
      <w:r w:rsidRPr="00364CF4">
        <w:rPr>
          <w:rFonts w:ascii="Times New Roman" w:hAnsi="Times New Roman" w:cs="Times New Roman"/>
          <w:color w:val="auto"/>
          <w:sz w:val="24"/>
          <w:szCs w:val="24"/>
        </w:rPr>
        <w:t>important to prevent disease transmission.</w:t>
      </w:r>
      <w:proofErr w:type="gramEnd"/>
      <w:r w:rsidRPr="00364CF4">
        <w:rPr>
          <w:rFonts w:ascii="Times New Roman" w:hAnsi="Times New Roman" w:cs="Times New Roman"/>
          <w:color w:val="auto"/>
          <w:sz w:val="24"/>
          <w:szCs w:val="24"/>
        </w:rPr>
        <w:t xml:space="preserve"> Be aware that transmission can occur through unprotected exposures to asymptomatic or </w:t>
      </w:r>
      <w:proofErr w:type="spellStart"/>
      <w:r w:rsidRPr="00364CF4">
        <w:rPr>
          <w:rFonts w:ascii="Times New Roman" w:hAnsi="Times New Roman" w:cs="Times New Roman"/>
          <w:color w:val="auto"/>
          <w:sz w:val="24"/>
          <w:szCs w:val="24"/>
        </w:rPr>
        <w:t>presymptomatic</w:t>
      </w:r>
      <w:proofErr w:type="spellEnd"/>
      <w:r w:rsidRPr="00364CF4">
        <w:rPr>
          <w:rFonts w:ascii="Times New Roman" w:hAnsi="Times New Roman" w:cs="Times New Roman"/>
          <w:color w:val="auto"/>
          <w:sz w:val="24"/>
          <w:szCs w:val="24"/>
        </w:rPr>
        <w:t xml:space="preserve"> coworkers in </w:t>
      </w:r>
      <w:proofErr w:type="spellStart"/>
      <w:r w:rsidRPr="00364CF4">
        <w:rPr>
          <w:rFonts w:ascii="Times New Roman" w:hAnsi="Times New Roman" w:cs="Times New Roman"/>
          <w:color w:val="auto"/>
          <w:sz w:val="24"/>
          <w:szCs w:val="24"/>
        </w:rPr>
        <w:t>breakrooms</w:t>
      </w:r>
      <w:proofErr w:type="spellEnd"/>
      <w:r w:rsidRPr="00364CF4">
        <w:rPr>
          <w:rFonts w:ascii="Times New Roman" w:hAnsi="Times New Roman" w:cs="Times New Roman"/>
          <w:color w:val="auto"/>
          <w:sz w:val="24"/>
          <w:szCs w:val="24"/>
        </w:rPr>
        <w:t xml:space="preserve"> or via coworkers or visitors in other common areas (</w:t>
      </w:r>
      <w:r w:rsidRPr="00BD57C7">
        <w:rPr>
          <w:rStyle w:val="citebib"/>
        </w:rPr>
        <w:t>CDC, 202</w:t>
      </w:r>
      <w:r w:rsidR="003358E8" w:rsidRPr="00BD57C7">
        <w:rPr>
          <w:rStyle w:val="citebib"/>
        </w:rPr>
        <w:t>4a</w:t>
      </w:r>
      <w:r w:rsidRPr="00364CF4">
        <w:rPr>
          <w:rFonts w:ascii="Times New Roman" w:hAnsi="Times New Roman" w:cs="Times New Roman"/>
          <w:color w:val="auto"/>
          <w:sz w:val="24"/>
          <w:szCs w:val="24"/>
        </w:rPr>
        <w:t>). Some strategies for physical distancing include:</w:t>
      </w:r>
    </w:p>
    <w:p w14:paraId="0157C549" w14:textId="4723B91C"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Limit visitors to the facility to those essential for healthcare.</w:t>
      </w:r>
    </w:p>
    <w:p w14:paraId="1F382975" w14:textId="40813FBD"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Encourage use of alternative mechanisms for interactions, such as cell phones or tablets.</w:t>
      </w:r>
    </w:p>
    <w:p w14:paraId="489B403A" w14:textId="397703F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Schedule appointments to limit the number of patients in waiting rooms, or have patients wait outside or in their vehicle.</w:t>
      </w:r>
    </w:p>
    <w:p w14:paraId="06FBC46F" w14:textId="341052CE"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 </w:t>
      </w:r>
      <w:r w:rsidRPr="00364CF4">
        <w:rPr>
          <w:rFonts w:ascii="Times New Roman" w:hAnsi="Times New Roman" w:cs="Times New Roman"/>
          <w:color w:val="auto"/>
          <w:sz w:val="24"/>
          <w:szCs w:val="24"/>
        </w:rPr>
        <w:tab/>
        <w:t>Arrange seating in waiting rooms so patients can sit at least 6 f</w:t>
      </w:r>
      <w:r w:rsidR="00380494" w:rsidRPr="00364CF4">
        <w:rPr>
          <w:rFonts w:ascii="Times New Roman" w:hAnsi="Times New Roman" w:cs="Times New Roman"/>
          <w:color w:val="auto"/>
          <w:sz w:val="24"/>
          <w:szCs w:val="24"/>
        </w:rPr>
        <w:t xml:space="preserve">eet </w:t>
      </w:r>
      <w:r w:rsidRPr="00364CF4">
        <w:rPr>
          <w:rFonts w:ascii="Times New Roman" w:hAnsi="Times New Roman" w:cs="Times New Roman"/>
          <w:color w:val="auto"/>
          <w:sz w:val="24"/>
          <w:szCs w:val="24"/>
        </w:rPr>
        <w:t>apart.</w:t>
      </w:r>
    </w:p>
    <w:p w14:paraId="03AB798B" w14:textId="14E58537"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Modify in-person group healthcare activities (such as group </w:t>
      </w:r>
      <w:proofErr w:type="spellStart"/>
      <w:r w:rsidRPr="00364CF4">
        <w:rPr>
          <w:rFonts w:ascii="Times New Roman" w:hAnsi="Times New Roman" w:cs="Times New Roman"/>
          <w:color w:val="auto"/>
          <w:sz w:val="24"/>
          <w:szCs w:val="24"/>
        </w:rPr>
        <w:t>counseling</w:t>
      </w:r>
      <w:proofErr w:type="spellEnd"/>
      <w:r w:rsidRPr="00364CF4">
        <w:rPr>
          <w:rFonts w:ascii="Times New Roman" w:hAnsi="Times New Roman" w:cs="Times New Roman"/>
          <w:color w:val="auto"/>
          <w:sz w:val="24"/>
          <w:szCs w:val="24"/>
        </w:rPr>
        <w:t xml:space="preserve"> or group education) by implementing virtual methods when appropriate.</w:t>
      </w:r>
    </w:p>
    <w:p w14:paraId="64628B35" w14:textId="443449E0"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Place a patient who contaminates the environment or who does not (or cannot be expected to) assist in maintaining appropriate hygiene or environmental control in a private room.</w:t>
      </w:r>
    </w:p>
    <w:p w14:paraId="3383558F"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&lt;H4&gt;Eye Protection</w:t>
      </w:r>
    </w:p>
    <w:p w14:paraId="5076189A" w14:textId="7145879E" w:rsidR="005115A2" w:rsidRPr="00364CF4" w:rsidRDefault="00380494"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E</w:t>
      </w:r>
      <w:r w:rsidR="005115A2" w:rsidRPr="00364CF4">
        <w:rPr>
          <w:rFonts w:ascii="Times New Roman" w:hAnsi="Times New Roman" w:cs="Times New Roman"/>
          <w:color w:val="auto"/>
          <w:sz w:val="24"/>
          <w:szCs w:val="24"/>
        </w:rPr>
        <w:t>ye protection is recommended in areas with moderate to substantial community exposure. For areas with minimal to no community transmission, eye protection is considered optional, unless otherwise indicated as part of standard precautions. Additionally, take special precautions when working in very high versus lower risk settings and tasks (</w:t>
      </w:r>
      <w:r w:rsidR="005115A2" w:rsidRPr="00C42949">
        <w:rPr>
          <w:rStyle w:val="citebib"/>
        </w:rPr>
        <w:t>OSHA, 2021a</w:t>
      </w:r>
      <w:r w:rsidR="005115A2" w:rsidRPr="00364CF4">
        <w:rPr>
          <w:rFonts w:ascii="Times New Roman" w:hAnsi="Times New Roman" w:cs="Times New Roman"/>
          <w:color w:val="auto"/>
          <w:sz w:val="24"/>
          <w:szCs w:val="24"/>
        </w:rPr>
        <w:t>).</w:t>
      </w:r>
    </w:p>
    <w:p w14:paraId="5D9ABAFD" w14:textId="3103E55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Goggles provide barrier protection for the eyes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2</w:t>
      </w:r>
      <w:r w:rsidRPr="00364CF4">
        <w:rPr>
          <w:rStyle w:val="FigureCitation"/>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Goggles </w:t>
      </w:r>
      <w:r w:rsidR="005D27CC" w:rsidRPr="00364CF4">
        <w:rPr>
          <w:rFonts w:ascii="Times New Roman" w:hAnsi="Times New Roman" w:cs="Times New Roman"/>
          <w:color w:val="auto"/>
          <w:sz w:val="24"/>
          <w:szCs w:val="24"/>
        </w:rPr>
        <w:t xml:space="preserve">must </w:t>
      </w:r>
      <w:r w:rsidRPr="00364CF4">
        <w:rPr>
          <w:rFonts w:ascii="Times New Roman" w:hAnsi="Times New Roman" w:cs="Times New Roman"/>
          <w:color w:val="auto"/>
          <w:sz w:val="24"/>
          <w:szCs w:val="24"/>
        </w:rPr>
        <w:t xml:space="preserve">fit snugly over and around the eyes or personal prescription lenses. Goggles with </w:t>
      </w:r>
      <w:proofErr w:type="spellStart"/>
      <w:r w:rsidRPr="00364CF4">
        <w:rPr>
          <w:rFonts w:ascii="Times New Roman" w:hAnsi="Times New Roman" w:cs="Times New Roman"/>
          <w:color w:val="auto"/>
          <w:sz w:val="24"/>
          <w:szCs w:val="24"/>
        </w:rPr>
        <w:t>antifog</w:t>
      </w:r>
      <w:proofErr w:type="spellEnd"/>
      <w:r w:rsidRPr="00364CF4">
        <w:rPr>
          <w:rFonts w:ascii="Times New Roman" w:hAnsi="Times New Roman" w:cs="Times New Roman"/>
          <w:color w:val="auto"/>
          <w:sz w:val="24"/>
          <w:szCs w:val="24"/>
        </w:rPr>
        <w:t xml:space="preserve"> features help </w:t>
      </w:r>
      <w:r w:rsidR="00B803AE" w:rsidRPr="00364CF4">
        <w:rPr>
          <w:rFonts w:ascii="Times New Roman" w:hAnsi="Times New Roman" w:cs="Times New Roman"/>
          <w:color w:val="auto"/>
          <w:sz w:val="24"/>
          <w:szCs w:val="24"/>
        </w:rPr>
        <w:t xml:space="preserve">to </w:t>
      </w:r>
      <w:r w:rsidRPr="00364CF4">
        <w:rPr>
          <w:rFonts w:ascii="Times New Roman" w:hAnsi="Times New Roman" w:cs="Times New Roman"/>
          <w:color w:val="auto"/>
          <w:sz w:val="24"/>
          <w:szCs w:val="24"/>
        </w:rPr>
        <w:t>maintain clarity of vision (</w:t>
      </w:r>
      <w:r w:rsidRPr="00BD57C7">
        <w:rPr>
          <w:rStyle w:val="citebib"/>
        </w:rPr>
        <w:t>CDC, 202</w:t>
      </w:r>
      <w:r w:rsidR="00720712" w:rsidRPr="00BD57C7">
        <w:rPr>
          <w:rStyle w:val="citebib"/>
        </w:rPr>
        <w:t>4</w:t>
      </w:r>
      <w:r w:rsidR="00BF2F5D" w:rsidRPr="00BD57C7">
        <w:rPr>
          <w:rStyle w:val="citebib"/>
        </w:rPr>
        <w:t>c</w:t>
      </w:r>
      <w:r w:rsidRPr="00364CF4">
        <w:rPr>
          <w:rFonts w:ascii="Times New Roman" w:hAnsi="Times New Roman" w:cs="Times New Roman"/>
          <w:color w:val="auto"/>
          <w:sz w:val="24"/>
          <w:szCs w:val="24"/>
        </w:rPr>
        <w:t>). Personal prescription lenses do not provide optimal eye protection and should not be used as a substitute for goggles. However, plastic covers for the sides of prescription eyeglasses may provide another option for barrier protection (</w:t>
      </w:r>
      <w:r w:rsidRPr="00BD57C7">
        <w:rPr>
          <w:rStyle w:val="citebib"/>
        </w:rPr>
        <w:t>CDC, 20</w:t>
      </w:r>
      <w:r w:rsidR="00720712" w:rsidRPr="00BD57C7">
        <w:rPr>
          <w:rStyle w:val="citebib"/>
        </w:rPr>
        <w:t>24</w:t>
      </w:r>
      <w:r w:rsidR="00BF2F5D" w:rsidRPr="00BD57C7">
        <w:rPr>
          <w:rStyle w:val="citebib"/>
        </w:rPr>
        <w:t>c</w:t>
      </w:r>
      <w:r w:rsidRPr="00364CF4">
        <w:rPr>
          <w:rFonts w:ascii="Times New Roman" w:hAnsi="Times New Roman" w:cs="Times New Roman"/>
          <w:color w:val="auto"/>
          <w:sz w:val="24"/>
          <w:szCs w:val="24"/>
        </w:rPr>
        <w:t>).</w:t>
      </w:r>
    </w:p>
    <w:p w14:paraId="14045D18" w14:textId="7D81DD85" w:rsidR="005115A2" w:rsidRPr="00364CF4" w:rsidRDefault="005115A2" w:rsidP="00563175">
      <w:pPr>
        <w:pStyle w:val="PMI"/>
      </w:pPr>
      <w:r w:rsidRPr="00364CF4">
        <w:t>&lt;</w:t>
      </w:r>
      <w:r w:rsidR="00181F34" w:rsidRPr="00364CF4">
        <w:t>FIG 3.</w:t>
      </w:r>
      <w:r w:rsidR="00F84690" w:rsidRPr="00364CF4">
        <w:t>2</w:t>
      </w:r>
      <w:r w:rsidRPr="00364CF4">
        <w:t>&gt;</w:t>
      </w:r>
    </w:p>
    <w:p w14:paraId="06742BC0" w14:textId="77777777" w:rsidR="005115A2" w:rsidRPr="00364CF4" w:rsidRDefault="005115A2" w:rsidP="00DF778C">
      <w:pPr>
        <w:pStyle w:val="H5"/>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&lt;H5&gt;Face Shields</w:t>
      </w:r>
    </w:p>
    <w:p w14:paraId="31BF29E9" w14:textId="58C17E0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When skin protection is needed or desired (in addition to mouth, nose, and eye protection), a face shield </w:t>
      </w:r>
      <w:r w:rsidR="005D27CC" w:rsidRPr="00364CF4">
        <w:rPr>
          <w:rFonts w:ascii="Times New Roman" w:hAnsi="Times New Roman" w:cs="Times New Roman"/>
          <w:color w:val="auto"/>
          <w:sz w:val="24"/>
          <w:szCs w:val="24"/>
        </w:rPr>
        <w:t>is</w:t>
      </w:r>
      <w:r w:rsidRPr="00364CF4">
        <w:rPr>
          <w:rFonts w:ascii="Times New Roman" w:hAnsi="Times New Roman" w:cs="Times New Roman"/>
          <w:color w:val="auto"/>
          <w:sz w:val="24"/>
          <w:szCs w:val="24"/>
        </w:rPr>
        <w:t xml:space="preserve"> used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2</w:t>
      </w:r>
      <w:r w:rsidRPr="00364CF4">
        <w:rPr>
          <w:rStyle w:val="FigureCitation"/>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A shield may be needed when irrigating </w:t>
      </w:r>
      <w:proofErr w:type="gramStart"/>
      <w:r w:rsidRPr="00364CF4">
        <w:rPr>
          <w:rFonts w:ascii="Times New Roman" w:hAnsi="Times New Roman" w:cs="Times New Roman"/>
          <w:color w:val="auto"/>
          <w:sz w:val="24"/>
          <w:szCs w:val="24"/>
        </w:rPr>
        <w:t>a wound or suctioning oral or respiratory secretions</w:t>
      </w:r>
      <w:proofErr w:type="gramEnd"/>
      <w:r w:rsidRPr="00364CF4">
        <w:rPr>
          <w:rFonts w:ascii="Times New Roman" w:hAnsi="Times New Roman" w:cs="Times New Roman"/>
          <w:color w:val="auto"/>
          <w:sz w:val="24"/>
          <w:szCs w:val="24"/>
        </w:rPr>
        <w:t>. The face shield cover</w:t>
      </w:r>
      <w:r w:rsidR="005D27CC"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the forehead, extend</w:t>
      </w:r>
      <w:r w:rsidR="005D27CC"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below the chin, and wrap</w:t>
      </w:r>
      <w:r w:rsidR="005D27CC"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 xml:space="preserve"> around the side of the face (</w:t>
      </w:r>
      <w:r w:rsidRPr="00BD57C7">
        <w:rPr>
          <w:rStyle w:val="citebib"/>
        </w:rPr>
        <w:t>CDC, 202</w:t>
      </w:r>
      <w:r w:rsidR="00720712" w:rsidRPr="00BD57C7">
        <w:rPr>
          <w:rStyle w:val="citebib"/>
        </w:rPr>
        <w:t>4</w:t>
      </w:r>
      <w:r w:rsidR="00BF2F5D" w:rsidRPr="00BD57C7">
        <w:rPr>
          <w:rStyle w:val="citebib"/>
        </w:rPr>
        <w:t>c</w:t>
      </w:r>
      <w:r w:rsidRPr="00364CF4">
        <w:rPr>
          <w:rFonts w:ascii="Times New Roman" w:hAnsi="Times New Roman" w:cs="Times New Roman"/>
          <w:color w:val="auto"/>
          <w:sz w:val="24"/>
          <w:szCs w:val="24"/>
        </w:rPr>
        <w:t>).</w:t>
      </w:r>
    </w:p>
    <w:p w14:paraId="0DB79C3A"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&lt;H4&gt;Gowns</w:t>
      </w:r>
    </w:p>
    <w:p w14:paraId="57F1029C" w14:textId="28100266"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Consider how durable the body protection needs to be for the task; this will affect if a gown or </w:t>
      </w:r>
      <w:r w:rsidRPr="00364CF4">
        <w:rPr>
          <w:rFonts w:ascii="Times New Roman" w:hAnsi="Times New Roman" w:cs="Times New Roman"/>
          <w:color w:val="auto"/>
          <w:sz w:val="24"/>
          <w:szCs w:val="24"/>
        </w:rPr>
        <w:lastRenderedPageBreak/>
        <w:t>apron is selected for PPE. A gown is a more durable option</w:t>
      </w:r>
      <w:r w:rsidR="005D27CC" w:rsidRPr="00364CF4">
        <w:rPr>
          <w:rFonts w:ascii="Times New Roman" w:hAnsi="Times New Roman" w:cs="Times New Roman"/>
          <w:color w:val="auto"/>
          <w:sz w:val="24"/>
          <w:szCs w:val="24"/>
        </w:rPr>
        <w:t>. I</w:t>
      </w:r>
      <w:r w:rsidRPr="00364CF4">
        <w:rPr>
          <w:rFonts w:ascii="Times New Roman" w:hAnsi="Times New Roman" w:cs="Times New Roman"/>
          <w:color w:val="auto"/>
          <w:sz w:val="24"/>
          <w:szCs w:val="24"/>
        </w:rPr>
        <w:t xml:space="preserve">f a gown is selected, decide whether fluid resistant, fluid </w:t>
      </w:r>
      <w:proofErr w:type="gramStart"/>
      <w:r w:rsidRPr="00364CF4">
        <w:rPr>
          <w:rFonts w:ascii="Times New Roman" w:hAnsi="Times New Roman" w:cs="Times New Roman"/>
          <w:color w:val="auto"/>
          <w:sz w:val="24"/>
          <w:szCs w:val="24"/>
        </w:rPr>
        <w:t>proof,</w:t>
      </w:r>
      <w:proofErr w:type="gramEnd"/>
      <w:r w:rsidRPr="00364CF4">
        <w:rPr>
          <w:rFonts w:ascii="Times New Roman" w:hAnsi="Times New Roman" w:cs="Times New Roman"/>
          <w:color w:val="auto"/>
          <w:sz w:val="24"/>
          <w:szCs w:val="24"/>
        </w:rPr>
        <w:t xml:space="preserve"> or neither</w:t>
      </w:r>
      <w:r w:rsidR="005D27CC" w:rsidRPr="00364CF4">
        <w:rPr>
          <w:rFonts w:ascii="Times New Roman" w:hAnsi="Times New Roman" w:cs="Times New Roman"/>
          <w:color w:val="auto"/>
          <w:sz w:val="24"/>
          <w:szCs w:val="24"/>
        </w:rPr>
        <w:t xml:space="preserve"> is necessary</w:t>
      </w:r>
      <w:r w:rsidRPr="00364CF4">
        <w:rPr>
          <w:rFonts w:ascii="Times New Roman" w:hAnsi="Times New Roman" w:cs="Times New Roman"/>
          <w:color w:val="auto"/>
          <w:sz w:val="24"/>
          <w:szCs w:val="24"/>
        </w:rPr>
        <w:t>.</w:t>
      </w:r>
    </w:p>
    <w:p w14:paraId="53FDF496"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&lt;H4&gt;Source Control</w:t>
      </w:r>
    </w:p>
    <w:p w14:paraId="30C1A89F" w14:textId="177C9CD1" w:rsidR="005115A2" w:rsidRPr="00364CF4" w:rsidRDefault="005115A2" w:rsidP="00420622">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six links in the chain of infection are the infectious agent, the reservoir, the portal of exit, the mode of transmission, the portal of entry, and the susceptible host. Three things are necessary for an infection to occur: places where pathogens survive (e.g., sinks, surfaces, person), transfer of pathogens, and a susceptible person with an entry for pathogens to enter the body</w:t>
      </w:r>
      <w:r w:rsidR="00380494"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Infection is through contact, splash, inhalation, and sharps injuries.</w:t>
      </w:r>
    </w:p>
    <w:p w14:paraId="106EAA5D" w14:textId="2298BA8B"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Contact moves pathogens by touch (MRSA or VRE). </w:t>
      </w:r>
      <w:r w:rsidR="005D27CC" w:rsidRPr="00364CF4">
        <w:rPr>
          <w:rFonts w:ascii="Times New Roman" w:hAnsi="Times New Roman" w:cs="Times New Roman"/>
          <w:color w:val="auto"/>
          <w:sz w:val="24"/>
          <w:szCs w:val="24"/>
        </w:rPr>
        <w:t>H</w:t>
      </w:r>
      <w:r w:rsidRPr="00364CF4">
        <w:rPr>
          <w:rFonts w:ascii="Times New Roman" w:hAnsi="Times New Roman" w:cs="Times New Roman"/>
          <w:color w:val="auto"/>
          <w:sz w:val="24"/>
          <w:szCs w:val="24"/>
        </w:rPr>
        <w:t>ands become contaminated by touching pathogens present on medical equipment or patients. With poor hand hygiene</w:t>
      </w:r>
      <w:r w:rsidR="001166EC"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the pathogen is carried on the hands and spreads to a susceptible person.</w:t>
      </w:r>
    </w:p>
    <w:p w14:paraId="008A7A05" w14:textId="694595C6"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Sprays and splashes occur when an infected person coughs or sneezes, creating droplets that carry pathogens short distances (within approximately 6 f</w:t>
      </w:r>
      <w:r w:rsidR="00B803AE" w:rsidRPr="00364CF4">
        <w:rPr>
          <w:rFonts w:ascii="Times New Roman" w:hAnsi="Times New Roman" w:cs="Times New Roman"/>
          <w:color w:val="auto"/>
          <w:sz w:val="24"/>
          <w:szCs w:val="24"/>
        </w:rPr>
        <w:t>ee</w:t>
      </w:r>
      <w:r w:rsidRPr="00364CF4">
        <w:rPr>
          <w:rFonts w:ascii="Times New Roman" w:hAnsi="Times New Roman" w:cs="Times New Roman"/>
          <w:color w:val="auto"/>
          <w:sz w:val="24"/>
          <w:szCs w:val="24"/>
        </w:rPr>
        <w:t>t). They also occur during wound care and surgical procedures.</w:t>
      </w:r>
    </w:p>
    <w:p w14:paraId="5B77C930" w14:textId="2D8FC797"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Inhalation occurs when germs are aerosolized in tiny particles that survive on air currents over distances. Airborne transmission can occur when infected patients cough, talk, or </w:t>
      </w:r>
      <w:proofErr w:type="gramStart"/>
      <w:r w:rsidRPr="00364CF4">
        <w:rPr>
          <w:rFonts w:ascii="Times New Roman" w:hAnsi="Times New Roman" w:cs="Times New Roman"/>
          <w:color w:val="auto"/>
          <w:sz w:val="24"/>
          <w:szCs w:val="24"/>
        </w:rPr>
        <w:t>sneeze</w:t>
      </w:r>
      <w:proofErr w:type="gramEnd"/>
      <w:r w:rsidRPr="00364CF4">
        <w:rPr>
          <w:rFonts w:ascii="Times New Roman" w:hAnsi="Times New Roman" w:cs="Times New Roman"/>
          <w:color w:val="auto"/>
          <w:sz w:val="24"/>
          <w:szCs w:val="24"/>
        </w:rPr>
        <w:t xml:space="preserve"> germs into the air, and when pathogens are aerosolized by medical equipment such as during suctioning.</w:t>
      </w:r>
    </w:p>
    <w:p w14:paraId="1D6E1932" w14:textId="7FE8AC97"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Sharps injuries can lead to infections (HIV, hepatitis) when </w:t>
      </w:r>
      <w:proofErr w:type="spellStart"/>
      <w:r w:rsidRPr="00364CF4">
        <w:rPr>
          <w:rFonts w:ascii="Times New Roman" w:hAnsi="Times New Roman" w:cs="Times New Roman"/>
          <w:color w:val="auto"/>
          <w:sz w:val="24"/>
          <w:szCs w:val="24"/>
        </w:rPr>
        <w:t>bloodborne</w:t>
      </w:r>
      <w:proofErr w:type="spellEnd"/>
      <w:r w:rsidRPr="00364CF4">
        <w:rPr>
          <w:rFonts w:ascii="Times New Roman" w:hAnsi="Times New Roman" w:cs="Times New Roman"/>
          <w:color w:val="auto"/>
          <w:sz w:val="24"/>
          <w:szCs w:val="24"/>
        </w:rPr>
        <w:t xml:space="preserve"> pathogens enter a person through a skin puncture by a used needle or other sharp instrument.</w:t>
      </w:r>
    </w:p>
    <w:p w14:paraId="7FAFC4D2" w14:textId="7F6437CD" w:rsidR="005115A2" w:rsidRPr="00364CF4" w:rsidRDefault="005115A2" w:rsidP="00380494">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safest practice is for everyone in a healthcare setting to wear source control. Source control includes the use of well-fitting cloth masks, face masks, or respirators to cover a person’s mouth and nose to prevent spread of respiratory secretions. Because of the potential for patient-</w:t>
      </w:r>
      <w:r w:rsidRPr="00364CF4">
        <w:rPr>
          <w:rFonts w:ascii="Times New Roman" w:hAnsi="Times New Roman" w:cs="Times New Roman"/>
          <w:color w:val="auto"/>
          <w:sz w:val="24"/>
          <w:szCs w:val="24"/>
        </w:rPr>
        <w:lastRenderedPageBreak/>
        <w:t>to-patient transmission of pathogens, source control measures are recommended for everyone in a healthcare facility, even if they do not have symptoms. Educate others about the importance of performing hand hygiene, including immediately before and after any contact with their mask, shield, or respirator (</w:t>
      </w:r>
      <w:r w:rsidRPr="00C42949">
        <w:rPr>
          <w:rStyle w:val="citebib"/>
        </w:rPr>
        <w:t>CDC, 202</w:t>
      </w:r>
      <w:r w:rsidR="00A062F9" w:rsidRPr="00C42949">
        <w:rPr>
          <w:rStyle w:val="citebib"/>
        </w:rPr>
        <w:t>4</w:t>
      </w:r>
      <w:r w:rsidRPr="00C42949">
        <w:rPr>
          <w:rStyle w:val="citebib"/>
        </w:rPr>
        <w:t>b</w:t>
      </w:r>
      <w:r w:rsidRPr="00364CF4">
        <w:rPr>
          <w:rFonts w:ascii="Times New Roman" w:hAnsi="Times New Roman" w:cs="Times New Roman"/>
          <w:color w:val="auto"/>
          <w:sz w:val="24"/>
          <w:szCs w:val="24"/>
        </w:rPr>
        <w:t>).</w:t>
      </w:r>
    </w:p>
    <w:p w14:paraId="151E9664" w14:textId="77777777" w:rsidR="005115A2" w:rsidRPr="00364CF4" w:rsidRDefault="005115A2" w:rsidP="00DF778C">
      <w:pPr>
        <w:pStyle w:val="H4"/>
        <w:keepNext w:val="0"/>
        <w:spacing w:before="0"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&lt;H4&gt;Transmission-Based Precautions</w:t>
      </w:r>
    </w:p>
    <w:p w14:paraId="517C3598" w14:textId="785BCC8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CDC developed transmission-based precautions for airborne, droplet, and contact routes of transmission</w:t>
      </w:r>
      <w:r w:rsidR="00F40894" w:rsidRPr="00364CF4">
        <w:rPr>
          <w:rFonts w:ascii="Times New Roman" w:hAnsi="Times New Roman" w:cs="Times New Roman"/>
          <w:color w:val="auto"/>
          <w:sz w:val="24"/>
          <w:szCs w:val="24"/>
        </w:rPr>
        <w:t xml:space="preserve"> (</w:t>
      </w:r>
      <w:r w:rsidR="00F40894" w:rsidRPr="00A02354">
        <w:rPr>
          <w:rStyle w:val="citebib"/>
        </w:rPr>
        <w:t>CDC, 2024d</w:t>
      </w:r>
      <w:r w:rsidR="00F40894"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Healthcare providers combine the use of these specific precautions with standard precautions. The general guideline is for healthcare providers to wear PPE whenever they are at risk for</w:t>
      </w:r>
      <w:r w:rsidR="007C63D5"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contact</w:t>
      </w:r>
      <w:r w:rsidR="007C63D5" w:rsidRPr="00364CF4">
        <w:rPr>
          <w:rFonts w:ascii="Times New Roman" w:hAnsi="Times New Roman" w:cs="Times New Roman"/>
          <w:color w:val="auto"/>
          <w:sz w:val="24"/>
          <w:szCs w:val="24"/>
        </w:rPr>
        <w:t xml:space="preserve">ing </w:t>
      </w:r>
      <w:r w:rsidRPr="00364CF4">
        <w:rPr>
          <w:rFonts w:ascii="Times New Roman" w:hAnsi="Times New Roman" w:cs="Times New Roman"/>
          <w:color w:val="auto"/>
          <w:sz w:val="24"/>
          <w:szCs w:val="24"/>
        </w:rPr>
        <w:t>body secretions from patients. Refer to Box 3.2 for a summary of transmission-based precautions.</w:t>
      </w:r>
    </w:p>
    <w:p w14:paraId="2520FC0F" w14:textId="35F4E84C" w:rsidR="005115A2" w:rsidRPr="00364CF4" w:rsidRDefault="005115A2" w:rsidP="00563175">
      <w:pPr>
        <w:rPr>
          <w:lang w:val="fr-FR"/>
        </w:rPr>
      </w:pPr>
      <w:r w:rsidRPr="00364CF4">
        <w:rPr>
          <w:lang w:val="fr-FR"/>
        </w:rPr>
        <w:t>&lt;</w:t>
      </w:r>
      <w:r w:rsidR="00181F34" w:rsidRPr="00364CF4">
        <w:rPr>
          <w:lang w:val="fr-FR"/>
        </w:rPr>
        <w:t>BX 3.2</w:t>
      </w:r>
      <w:r w:rsidRPr="00364CF4">
        <w:rPr>
          <w:lang w:val="fr-FR"/>
        </w:rPr>
        <w:t>&gt;</w:t>
      </w:r>
    </w:p>
    <w:p w14:paraId="7D729E3E" w14:textId="77777777" w:rsidR="005115A2" w:rsidRPr="00364CF4" w:rsidRDefault="005115A2" w:rsidP="00DF778C">
      <w:pPr>
        <w:pStyle w:val="CST"/>
        <w:keepNext w:val="0"/>
        <w:spacing w:before="0" w:line="480" w:lineRule="auto"/>
        <w:rPr>
          <w:rFonts w:ascii="Times New Roman" w:hAnsi="Times New Roman" w:cs="Times New Roman"/>
          <w:b/>
          <w:color w:val="auto"/>
          <w:sz w:val="24"/>
          <w:szCs w:val="24"/>
          <w:lang w:val="fr-FR"/>
        </w:rPr>
      </w:pPr>
      <w:r w:rsidRPr="00364CF4">
        <w:rPr>
          <w:rFonts w:ascii="Times New Roman" w:hAnsi="Times New Roman" w:cs="Times New Roman"/>
          <w:b/>
          <w:color w:val="auto"/>
          <w:sz w:val="24"/>
          <w:szCs w:val="24"/>
          <w:lang w:val="fr-FR"/>
        </w:rPr>
        <w:t>&lt;CST&gt;SUBJECTIVE CUES</w:t>
      </w:r>
    </w:p>
    <w:p w14:paraId="3DB4937A" w14:textId="17961076" w:rsidR="004F6B0F" w:rsidRPr="00364CF4" w:rsidRDefault="004F6B0F" w:rsidP="00563175">
      <w:pPr>
        <w:rPr>
          <w:lang w:val="fr-FR"/>
        </w:rPr>
      </w:pPr>
      <w:r w:rsidRPr="00364CF4">
        <w:rPr>
          <w:lang w:val="fr-FR"/>
        </w:rPr>
        <w:t>&lt;CJC-BX&gt;</w:t>
      </w:r>
    </w:p>
    <w:p w14:paraId="3F3B1441" w14:textId="708B220B" w:rsidR="005115A2" w:rsidRPr="00563175" w:rsidRDefault="005115A2" w:rsidP="00563175">
      <w:pPr>
        <w:pStyle w:val="PMI"/>
        <w:rPr>
          <w:rStyle w:val="CJC-TTLChar"/>
        </w:rPr>
      </w:pPr>
      <w:r w:rsidRPr="00364CF4">
        <w:rPr>
          <w:rFonts w:ascii="Times New Roman" w:hAnsi="Times New Roman" w:cs="Times New Roman"/>
          <w:color w:val="auto"/>
          <w:sz w:val="24"/>
          <w:szCs w:val="24"/>
        </w:rPr>
        <w:t>&lt;CJC-TTL&gt;&lt;</w:t>
      </w:r>
      <w:r w:rsidR="00181F34" w:rsidRPr="00364CF4">
        <w:rPr>
          <w:rFonts w:ascii="Times New Roman" w:hAnsi="Times New Roman" w:cs="Times New Roman"/>
          <w:color w:val="auto"/>
          <w:sz w:val="24"/>
          <w:szCs w:val="24"/>
        </w:rPr>
        <w:t>UNFIG 3.1</w:t>
      </w:r>
      <w:r w:rsidRPr="00364CF4">
        <w:rPr>
          <w:rFonts w:ascii="Times New Roman" w:hAnsi="Times New Roman" w:cs="Times New Roman"/>
          <w:color w:val="auto"/>
          <w:sz w:val="24"/>
          <w:szCs w:val="24"/>
        </w:rPr>
        <w:t>&gt; CLINICAL JUDGMENT CASE</w:t>
      </w:r>
    </w:p>
    <w:p w14:paraId="5884D2FC"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&lt;CJC-SUBTTL&gt;Collecting Subjective Data: Where Do I Start?</w:t>
      </w:r>
    </w:p>
    <w:p w14:paraId="3EA0C14F" w14:textId="38AA5423" w:rsidR="005115A2" w:rsidRPr="00563175" w:rsidRDefault="005115A2" w:rsidP="00563175">
      <w:pPr>
        <w:pStyle w:val="CJC-TTL2"/>
      </w:pPr>
      <w:r w:rsidRPr="00364CF4">
        <w:rPr>
          <w:rFonts w:cs="Times New Roman"/>
          <w:szCs w:val="24"/>
        </w:rPr>
        <w:t>&lt;CJC-TTL2&gt;Next Generation NCLEX Style Question</w:t>
      </w:r>
    </w:p>
    <w:p w14:paraId="3824BDF4" w14:textId="301A2614" w:rsidR="005115A2" w:rsidRPr="00F75670" w:rsidRDefault="005115A2" w:rsidP="00F75670">
      <w:pPr>
        <w:pStyle w:val="CJC-NN-TXT-FIRST"/>
      </w:pPr>
      <w:r w:rsidRPr="00364CF4">
        <w:rPr>
          <w:rFonts w:cs="Times New Roman" w:hint="eastAsia"/>
          <w:bCs/>
          <w:szCs w:val="24"/>
        </w:rPr>
        <w:t>&lt;CJC-NN-TXT-FIRST&gt;Mr. Khan was introduced at the beginning of the chapter. He was seen in the clinic with shortness of breath and heartburn. He is concerned about the worsening symptoms over the past 4 months. The nurse uses professional communication techniques to gather subjective data in the interview.</w:t>
      </w:r>
    </w:p>
    <w:p w14:paraId="749813B4" w14:textId="28A35341" w:rsidR="005115A2" w:rsidRPr="00F75670" w:rsidRDefault="005115A2" w:rsidP="00DF778C">
      <w:pPr>
        <w:pStyle w:val="NN-DIA"/>
        <w:spacing w:before="0" w:line="480" w:lineRule="auto"/>
      </w:pPr>
      <w:r w:rsidRPr="00364CF4">
        <w:rPr>
          <w:rStyle w:val="77BoldCond"/>
          <w:rFonts w:ascii="Times New Roman" w:hAnsi="Times New Roman" w:cs="Times New Roman"/>
          <w:color w:val="auto"/>
          <w:sz w:val="24"/>
          <w:szCs w:val="24"/>
        </w:rPr>
        <w:t>Nurse:</w:t>
      </w:r>
      <w:r w:rsidRPr="00364CF4">
        <w:rPr>
          <w:rFonts w:ascii="Times New Roman" w:hAnsi="Times New Roman" w:cs="Times New Roman"/>
          <w:color w:val="auto"/>
          <w:sz w:val="24"/>
          <w:szCs w:val="24"/>
        </w:rPr>
        <w:t xml:space="preserve"> Hello, Mr. Khan. I’m going to be your nurse today. My name is Mike. </w:t>
      </w:r>
      <w:proofErr w:type="gramStart"/>
      <w:r w:rsidRPr="00364CF4">
        <w:rPr>
          <w:rFonts w:ascii="Times New Roman" w:hAnsi="Times New Roman" w:cs="Times New Roman"/>
          <w:color w:val="auto"/>
          <w:sz w:val="24"/>
          <w:szCs w:val="24"/>
        </w:rPr>
        <w:t>(Smiles, pauses.)</w:t>
      </w:r>
      <w:proofErr w:type="gramEnd"/>
      <w:r w:rsidRPr="00364CF4">
        <w:rPr>
          <w:rFonts w:ascii="Times New Roman" w:hAnsi="Times New Roman" w:cs="Times New Roman"/>
          <w:color w:val="auto"/>
          <w:sz w:val="24"/>
          <w:szCs w:val="24"/>
        </w:rPr>
        <w:t xml:space="preserve"> Your chart says that you came in because of your heartburn, and that you also have shortness of breath, and you're tired. Is that right?</w:t>
      </w:r>
    </w:p>
    <w:p w14:paraId="0938C6F9" w14:textId="1CBDA641"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lastRenderedPageBreak/>
        <w:t>Mr. Khan:</w:t>
      </w:r>
      <w:r w:rsidRPr="00364CF4">
        <w:rPr>
          <w:rFonts w:ascii="Times New Roman" w:hAnsi="Times New Roman" w:cs="Times New Roman"/>
          <w:color w:val="auto"/>
          <w:sz w:val="24"/>
          <w:szCs w:val="24"/>
        </w:rPr>
        <w:t xml:space="preserve"> Yes, I have </w:t>
      </w:r>
      <w:proofErr w:type="gramStart"/>
      <w:r w:rsidRPr="00364CF4">
        <w:rPr>
          <w:rFonts w:ascii="Times New Roman" w:hAnsi="Times New Roman" w:cs="Times New Roman"/>
          <w:color w:val="auto"/>
          <w:sz w:val="24"/>
          <w:szCs w:val="24"/>
        </w:rPr>
        <w:t>a bad</w:t>
      </w:r>
      <w:proofErr w:type="gramEnd"/>
      <w:r w:rsidRPr="00364CF4">
        <w:rPr>
          <w:rFonts w:ascii="Times New Roman" w:hAnsi="Times New Roman" w:cs="Times New Roman"/>
          <w:color w:val="auto"/>
          <w:sz w:val="24"/>
          <w:szCs w:val="24"/>
        </w:rPr>
        <w:t xml:space="preserve"> problem breathing, bad (shakes head). It is so hard to work. I'm so tired. I get short of breath.</w:t>
      </w:r>
    </w:p>
    <w:p w14:paraId="6235E531" w14:textId="329FC396"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Nurse:</w:t>
      </w:r>
      <w:r w:rsidRPr="00364CF4">
        <w:rPr>
          <w:rFonts w:ascii="Times New Roman" w:hAnsi="Times New Roman" w:cs="Times New Roman"/>
          <w:color w:val="auto"/>
          <w:sz w:val="24"/>
          <w:szCs w:val="24"/>
        </w:rPr>
        <w:t xml:space="preserve"> What else do you notice? Problems breathing, your stomach burns, and …</w:t>
      </w:r>
    </w:p>
    <w:p w14:paraId="48A6857B" w14:textId="361F1F45"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Mr. Khan:</w:t>
      </w:r>
      <w:r w:rsidRPr="00364CF4">
        <w:rPr>
          <w:rFonts w:ascii="Times New Roman" w:hAnsi="Times New Roman" w:cs="Times New Roman"/>
          <w:color w:val="auto"/>
          <w:sz w:val="24"/>
          <w:szCs w:val="24"/>
        </w:rPr>
        <w:t xml:space="preserve"> (pauses, thinks) Yes, I sweat on my face. My mother said it may be my heart. Can it be? (</w:t>
      </w:r>
      <w:proofErr w:type="gramStart"/>
      <w:r w:rsidRPr="00364CF4">
        <w:rPr>
          <w:rFonts w:ascii="Times New Roman" w:hAnsi="Times New Roman" w:cs="Times New Roman"/>
          <w:color w:val="auto"/>
          <w:sz w:val="24"/>
          <w:szCs w:val="24"/>
        </w:rPr>
        <w:t>pauses</w:t>
      </w:r>
      <w:proofErr w:type="gramEnd"/>
      <w:r w:rsidRPr="00364CF4">
        <w:rPr>
          <w:rFonts w:ascii="Times New Roman" w:hAnsi="Times New Roman" w:cs="Times New Roman"/>
          <w:color w:val="auto"/>
          <w:sz w:val="24"/>
          <w:szCs w:val="24"/>
        </w:rPr>
        <w:t xml:space="preserve">) </w:t>
      </w:r>
      <w:proofErr w:type="gramStart"/>
      <w:r w:rsidRPr="00364CF4">
        <w:rPr>
          <w:rFonts w:ascii="Times New Roman" w:hAnsi="Times New Roman" w:cs="Times New Roman"/>
          <w:color w:val="auto"/>
          <w:sz w:val="24"/>
          <w:szCs w:val="24"/>
        </w:rPr>
        <w:t>Or maybe something from Iran?</w:t>
      </w:r>
      <w:proofErr w:type="gramEnd"/>
      <w:r w:rsidRPr="00364CF4">
        <w:rPr>
          <w:rFonts w:ascii="Times New Roman" w:hAnsi="Times New Roman" w:cs="Times New Roman"/>
          <w:color w:val="auto"/>
          <w:sz w:val="24"/>
          <w:szCs w:val="24"/>
        </w:rPr>
        <w:t xml:space="preserve"> I went there.</w:t>
      </w:r>
    </w:p>
    <w:p w14:paraId="375BA31D" w14:textId="62FF625F"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Nurse:</w:t>
      </w:r>
      <w:r w:rsidRPr="00364CF4">
        <w:rPr>
          <w:rFonts w:ascii="Times New Roman" w:hAnsi="Times New Roman" w:cs="Times New Roman"/>
          <w:color w:val="auto"/>
          <w:sz w:val="24"/>
          <w:szCs w:val="24"/>
        </w:rPr>
        <w:t xml:space="preserve"> (makes eye contact) </w:t>
      </w:r>
      <w:proofErr w:type="gramStart"/>
      <w:r w:rsidRPr="00364CF4">
        <w:rPr>
          <w:rFonts w:ascii="Times New Roman" w:hAnsi="Times New Roman" w:cs="Times New Roman"/>
          <w:color w:val="auto"/>
          <w:sz w:val="24"/>
          <w:szCs w:val="24"/>
        </w:rPr>
        <w:t>Some</w:t>
      </w:r>
      <w:proofErr w:type="gramEnd"/>
      <w:r w:rsidRPr="00364CF4">
        <w:rPr>
          <w:rFonts w:ascii="Times New Roman" w:hAnsi="Times New Roman" w:cs="Times New Roman"/>
          <w:color w:val="auto"/>
          <w:sz w:val="24"/>
          <w:szCs w:val="24"/>
        </w:rPr>
        <w:t xml:space="preserve"> people feel pain from the heart as heartburn, so I will look into that. Some people get short of breath if there is fluid in the chest. Tell me more. (</w:t>
      </w:r>
      <w:proofErr w:type="gramStart"/>
      <w:r w:rsidRPr="00364CF4">
        <w:rPr>
          <w:rFonts w:ascii="Times New Roman" w:hAnsi="Times New Roman" w:cs="Times New Roman"/>
          <w:color w:val="auto"/>
          <w:sz w:val="24"/>
          <w:szCs w:val="24"/>
        </w:rPr>
        <w:t>pauses</w:t>
      </w:r>
      <w:proofErr w:type="gramEnd"/>
      <w:r w:rsidRPr="00364CF4">
        <w:rPr>
          <w:rFonts w:ascii="Times New Roman" w:hAnsi="Times New Roman" w:cs="Times New Roman"/>
          <w:color w:val="auto"/>
          <w:sz w:val="24"/>
          <w:szCs w:val="24"/>
        </w:rPr>
        <w:t>)</w:t>
      </w:r>
    </w:p>
    <w:p w14:paraId="518D6ACC" w14:textId="7A6DBB36"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rPr>
        <w:t>Mr. Khan:</w:t>
      </w:r>
      <w:r w:rsidRPr="00364CF4">
        <w:rPr>
          <w:rFonts w:ascii="Times New Roman" w:hAnsi="Times New Roman" w:cs="Times New Roman"/>
          <w:color w:val="auto"/>
          <w:sz w:val="24"/>
          <w:szCs w:val="24"/>
        </w:rPr>
        <w:t xml:space="preserve"> I get short of breath when I take the broom and bucket. I go upstairs and get tired. I now work nights … (shakes head, pauses)</w:t>
      </w:r>
    </w:p>
    <w:p w14:paraId="3946F717" w14:textId="5EB40B9D" w:rsidR="005115A2" w:rsidRPr="00364CF4" w:rsidRDefault="005115A2" w:rsidP="00DF778C">
      <w:pPr>
        <w:pStyle w:val="NN-DIA"/>
        <w:spacing w:before="0" w:line="480" w:lineRule="auto"/>
        <w:rPr>
          <w:rFonts w:ascii="Times New Roman" w:hAnsi="Times New Roman" w:cs="Times New Roman"/>
          <w:color w:val="auto"/>
          <w:sz w:val="24"/>
          <w:szCs w:val="24"/>
        </w:rPr>
      </w:pPr>
      <w:r w:rsidRPr="00364CF4">
        <w:rPr>
          <w:rStyle w:val="77BoldCond"/>
          <w:rFonts w:ascii="Times New Roman" w:hAnsi="Times New Roman" w:cs="Times New Roman"/>
          <w:color w:val="auto"/>
          <w:sz w:val="24"/>
          <w:szCs w:val="24"/>
          <w:u w:val="single"/>
        </w:rPr>
        <w:t>Nurse:</w:t>
      </w:r>
      <w:r w:rsidRPr="00364CF4">
        <w:rPr>
          <w:rFonts w:ascii="Times New Roman" w:hAnsi="Times New Roman" w:cs="Times New Roman"/>
          <w:color w:val="auto"/>
          <w:sz w:val="24"/>
          <w:szCs w:val="24"/>
        </w:rPr>
        <w:t xml:space="preserve"> Let me listen to your heart and lungs, and then I can look at your stomach. May I listen now?</w:t>
      </w:r>
    </w:p>
    <w:p w14:paraId="7282052B" w14:textId="77777777" w:rsidR="005115A2"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Pr="00364CF4">
        <w:rPr>
          <w:rFonts w:ascii="Times New Roman" w:hAnsi="Times New Roman" w:cs="Times New Roman"/>
          <w:b/>
          <w:color w:val="auto"/>
          <w:sz w:val="24"/>
          <w:szCs w:val="24"/>
        </w:rPr>
        <w:t>Complete the following sentence by selecting the correct options from each list.</w:t>
      </w:r>
    </w:p>
    <w:p w14:paraId="010D3E55" w14:textId="0A582183" w:rsidR="00C25303" w:rsidRPr="00364CF4" w:rsidRDefault="005115A2" w:rsidP="00DF778C">
      <w:pPr>
        <w:pStyle w:val="CJC-TXT"/>
        <w:spacing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priority problem for </w:t>
      </w:r>
      <w:r w:rsidR="007D50BE" w:rsidRPr="00364CF4">
        <w:rPr>
          <w:rFonts w:ascii="Times New Roman" w:hAnsi="Times New Roman" w:cs="Times New Roman"/>
          <w:color w:val="auto"/>
          <w:sz w:val="24"/>
          <w:szCs w:val="24"/>
        </w:rPr>
        <w:t>Mr. Khan</w:t>
      </w:r>
      <w:r w:rsidRPr="00364CF4">
        <w:rPr>
          <w:rFonts w:ascii="Times New Roman" w:hAnsi="Times New Roman" w:cs="Times New Roman"/>
          <w:color w:val="auto"/>
          <w:sz w:val="24"/>
          <w:szCs w:val="24"/>
        </w:rPr>
        <w:t xml:space="preserve"> is </w:t>
      </w:r>
      <w:r w:rsidRPr="00364CF4">
        <w:rPr>
          <w:rFonts w:ascii="Times New Roman" w:hAnsi="Times New Roman" w:cs="Times New Roman"/>
          <w:color w:val="auto"/>
          <w:sz w:val="24"/>
          <w:szCs w:val="24"/>
          <w:u w:val="single"/>
        </w:rPr>
        <w:t>(list 1)</w:t>
      </w:r>
      <w:r w:rsidRPr="00364CF4">
        <w:rPr>
          <w:rFonts w:ascii="Times New Roman" w:hAnsi="Times New Roman" w:cs="Times New Roman"/>
          <w:color w:val="auto"/>
          <w:sz w:val="24"/>
          <w:szCs w:val="24"/>
        </w:rPr>
        <w:t xml:space="preserve"> as evidenced by </w:t>
      </w:r>
      <w:r w:rsidRPr="00364CF4">
        <w:rPr>
          <w:rFonts w:ascii="Times New Roman" w:hAnsi="Times New Roman" w:cs="Times New Roman"/>
          <w:color w:val="auto"/>
          <w:sz w:val="24"/>
          <w:szCs w:val="24"/>
          <w:u w:val="single"/>
        </w:rPr>
        <w:t>(list 2)</w:t>
      </w:r>
      <w:r w:rsidRPr="00364CF4">
        <w:rPr>
          <w:rFonts w:ascii="Times New Roman" w:hAnsi="Times New Roman" w:cs="Times New Roman"/>
          <w:color w:val="auto"/>
          <w:sz w:val="24"/>
          <w:szCs w:val="24"/>
        </w:rPr>
        <w:t>.</w:t>
      </w:r>
    </w:p>
    <w:tbl>
      <w:tblPr>
        <w:tblStyle w:val="TableGrid"/>
        <w:tblW w:w="5000" w:type="pct"/>
        <w:tblLayout w:type="fixed"/>
        <w:tblLook w:val="04A0" w:firstRow="1" w:lastRow="0" w:firstColumn="1" w:lastColumn="0" w:noHBand="0" w:noVBand="1"/>
      </w:tblPr>
      <w:tblGrid>
        <w:gridCol w:w="4487"/>
        <w:gridCol w:w="5089"/>
      </w:tblGrid>
      <w:tr w:rsidR="00364CF4" w:rsidRPr="00364CF4" w14:paraId="57F10AFC" w14:textId="77777777" w:rsidTr="00420622">
        <w:trPr>
          <w:trHeight w:val="60"/>
        </w:trPr>
        <w:tc>
          <w:tcPr>
            <w:tcW w:w="2120" w:type="dxa"/>
          </w:tcPr>
          <w:p w14:paraId="741CF228" w14:textId="77777777" w:rsidR="00C25303" w:rsidRPr="00F6051A" w:rsidRDefault="005115A2" w:rsidP="00DF778C">
            <w:pPr>
              <w:pStyle w:val="CJC-L1"/>
              <w:spacing w:before="0" w:line="480" w:lineRule="auto"/>
              <w:ind w:left="0"/>
            </w:pPr>
            <w:r w:rsidRPr="00364CF4">
              <w:rPr>
                <w:rFonts w:cs="Times New Roman"/>
                <w:b/>
                <w:szCs w:val="24"/>
              </w:rPr>
              <w:t>List 1</w:t>
            </w:r>
          </w:p>
        </w:tc>
        <w:tc>
          <w:tcPr>
            <w:tcW w:w="2404" w:type="dxa"/>
          </w:tcPr>
          <w:p w14:paraId="1582D9FA" w14:textId="77777777" w:rsidR="00C25303" w:rsidRPr="00F6051A" w:rsidRDefault="00AE270A" w:rsidP="00F75670">
            <w:pPr>
              <w:pStyle w:val="CJC-L1"/>
            </w:pPr>
            <w:r w:rsidRPr="00F75670">
              <w:rPr>
                <w:b/>
              </w:rPr>
              <w:t>List</w:t>
            </w:r>
            <w:r w:rsidR="0031342E" w:rsidRPr="00F75670">
              <w:rPr>
                <w:b/>
              </w:rPr>
              <w:t xml:space="preserve"> </w:t>
            </w:r>
            <w:r w:rsidRPr="00F75670">
              <w:rPr>
                <w:b/>
              </w:rPr>
              <w:t>2</w:t>
            </w:r>
          </w:p>
        </w:tc>
      </w:tr>
      <w:tr w:rsidR="00364CF4" w:rsidRPr="00364CF4" w14:paraId="537A77B7" w14:textId="77777777" w:rsidTr="00420622">
        <w:trPr>
          <w:trHeight w:val="60"/>
        </w:trPr>
        <w:tc>
          <w:tcPr>
            <w:tcW w:w="2120" w:type="dxa"/>
          </w:tcPr>
          <w:p w14:paraId="553F441B" w14:textId="77777777" w:rsidR="00C25303" w:rsidRPr="00F6051A" w:rsidRDefault="005115A2" w:rsidP="00DF778C">
            <w:pPr>
              <w:pStyle w:val="CJC-UL-MID"/>
              <w:spacing w:line="480" w:lineRule="auto"/>
            </w:pPr>
            <w:r w:rsidRPr="00364CF4">
              <w:rPr>
                <w:rFonts w:ascii="Times New Roman" w:hAnsi="Times New Roman" w:cs="Times New Roman"/>
                <w:color w:val="auto"/>
                <w:sz w:val="24"/>
                <w:szCs w:val="24"/>
              </w:rPr>
              <w:t>heartburn and shortness of breath</w:t>
            </w:r>
          </w:p>
        </w:tc>
        <w:tc>
          <w:tcPr>
            <w:tcW w:w="2404" w:type="dxa"/>
          </w:tcPr>
          <w:p w14:paraId="7724A27C" w14:textId="720A4D44"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works at a </w:t>
            </w:r>
            <w:r w:rsidR="00BE1BCE" w:rsidRPr="00364CF4">
              <w:rPr>
                <w:rFonts w:ascii="Times New Roman" w:hAnsi="Times New Roman" w:cs="Times New Roman"/>
                <w:color w:val="auto"/>
                <w:sz w:val="24"/>
                <w:szCs w:val="24"/>
              </w:rPr>
              <w:t>fast-food</w:t>
            </w:r>
            <w:r w:rsidRPr="00364CF4">
              <w:rPr>
                <w:rFonts w:ascii="Times New Roman" w:hAnsi="Times New Roman" w:cs="Times New Roman"/>
                <w:color w:val="auto"/>
                <w:sz w:val="24"/>
                <w:szCs w:val="24"/>
              </w:rPr>
              <w:t xml:space="preserve"> restaurant as a night custodian</w:t>
            </w:r>
          </w:p>
        </w:tc>
      </w:tr>
      <w:tr w:rsidR="00364CF4" w:rsidRPr="00364CF4" w14:paraId="44EACEC3" w14:textId="77777777" w:rsidTr="00420622">
        <w:trPr>
          <w:trHeight w:val="60"/>
        </w:trPr>
        <w:tc>
          <w:tcPr>
            <w:tcW w:w="2120" w:type="dxa"/>
          </w:tcPr>
          <w:p w14:paraId="1C4F8D4F" w14:textId="77777777"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stress due to night work</w:t>
            </w:r>
          </w:p>
        </w:tc>
        <w:tc>
          <w:tcPr>
            <w:tcW w:w="2404" w:type="dxa"/>
          </w:tcPr>
          <w:p w14:paraId="32ECE3C5" w14:textId="7C9A105E"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taking </w:t>
            </w:r>
            <w:r w:rsidR="00A623D6" w:rsidRPr="00364CF4">
              <w:rPr>
                <w:rFonts w:ascii="Times New Roman" w:hAnsi="Times New Roman" w:cs="Times New Roman"/>
                <w:color w:val="auto"/>
                <w:sz w:val="24"/>
                <w:szCs w:val="24"/>
              </w:rPr>
              <w:t>acetaminophen (</w:t>
            </w:r>
            <w:r w:rsidRPr="00364CF4">
              <w:rPr>
                <w:rFonts w:ascii="Times New Roman" w:hAnsi="Times New Roman" w:cs="Times New Roman"/>
                <w:color w:val="auto"/>
                <w:sz w:val="24"/>
                <w:szCs w:val="24"/>
              </w:rPr>
              <w:t>Tylenol) for “heartburn”</w:t>
            </w:r>
          </w:p>
        </w:tc>
      </w:tr>
      <w:tr w:rsidR="00364CF4" w:rsidRPr="00364CF4" w14:paraId="6D94B706" w14:textId="77777777" w:rsidTr="00420622">
        <w:trPr>
          <w:trHeight w:val="254"/>
        </w:trPr>
        <w:tc>
          <w:tcPr>
            <w:tcW w:w="2120" w:type="dxa"/>
          </w:tcPr>
          <w:p w14:paraId="7F0AF2A4" w14:textId="77777777" w:rsidR="00C25303" w:rsidRPr="00364CF4" w:rsidRDefault="005115A2" w:rsidP="00DF778C">
            <w:pPr>
              <w:pStyle w:val="CJC-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lack of knowledge about medications</w:t>
            </w:r>
          </w:p>
        </w:tc>
        <w:tc>
          <w:tcPr>
            <w:tcW w:w="2404" w:type="dxa"/>
          </w:tcPr>
          <w:p w14:paraId="620B7BAE" w14:textId="77777777" w:rsidR="00C25303" w:rsidRPr="00364CF4" w:rsidRDefault="005115A2" w:rsidP="00DF778C">
            <w:pPr>
              <w:pStyle w:val="CJC-UL-MID"/>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epigastric</w:t>
            </w:r>
            <w:proofErr w:type="spellEnd"/>
            <w:r w:rsidRPr="00364CF4">
              <w:rPr>
                <w:rFonts w:ascii="Times New Roman" w:hAnsi="Times New Roman" w:cs="Times New Roman"/>
                <w:color w:val="auto"/>
                <w:sz w:val="24"/>
                <w:szCs w:val="24"/>
              </w:rPr>
              <w:t xml:space="preserve"> pain unrelieved by treatment</w:t>
            </w:r>
          </w:p>
        </w:tc>
      </w:tr>
    </w:tbl>
    <w:p w14:paraId="3DB42789" w14:textId="237D0298" w:rsidR="004F6B0F" w:rsidRPr="00364CF4" w:rsidRDefault="004F6B0F" w:rsidP="00F75670">
      <w:r w:rsidRPr="00364CF4">
        <w:t>&lt;/CJC-BX&gt;</w:t>
      </w:r>
    </w:p>
    <w:p w14:paraId="2B236E0B" w14:textId="21ABBF34" w:rsidR="00B6121D" w:rsidRPr="00364CF4" w:rsidRDefault="00B6121D" w:rsidP="00F75670">
      <w:r w:rsidRPr="00364CF4">
        <w:t>&lt;CTC&gt;</w:t>
      </w:r>
    </w:p>
    <w:p w14:paraId="7D3E41D5" w14:textId="3EDCF51D" w:rsidR="005115A2" w:rsidRPr="00364CF4" w:rsidRDefault="005115A2" w:rsidP="00DF778C">
      <w:pPr>
        <w:pStyle w:val="CTC-H1"/>
        <w:keepNext w:val="0"/>
        <w:spacing w:before="0"/>
        <w:rPr>
          <w:rFonts w:cs="Times New Roman"/>
          <w:color w:val="auto"/>
          <w:w w:val="100"/>
          <w:szCs w:val="24"/>
        </w:rPr>
      </w:pPr>
      <w:r w:rsidRPr="00364CF4">
        <w:rPr>
          <w:rFonts w:cs="Times New Roman"/>
          <w:color w:val="auto"/>
          <w:w w:val="100"/>
          <w:szCs w:val="24"/>
        </w:rPr>
        <w:t>&lt;CTC-H1&gt;Critical Thinking Challenge</w:t>
      </w:r>
    </w:p>
    <w:p w14:paraId="24855225" w14:textId="5C824AA1" w:rsidR="000C5268" w:rsidRPr="00557FEB" w:rsidRDefault="000C5268" w:rsidP="00557FEB">
      <w:pPr>
        <w:pStyle w:val="CTC-BL-FIRST"/>
      </w:pPr>
      <w:r w:rsidRPr="00557FEB">
        <w:rPr>
          <w:rStyle w:val="CS-BULLET"/>
          <w:rFonts w:ascii="Times New Roman" w:hAnsi="Times New Roman" w:cs="Times New Roman"/>
          <w:color w:val="auto"/>
          <w:position w:val="0"/>
          <w:sz w:val="24"/>
          <w:szCs w:val="24"/>
        </w:rPr>
        <w:t>●</w:t>
      </w:r>
      <w:r w:rsidRPr="00557FEB">
        <w:rPr>
          <w:rStyle w:val="CS-BULLET"/>
          <w:rFonts w:ascii="Times New Roman" w:hAnsi="Times New Roman" w:cs="Times New Roman"/>
          <w:color w:val="auto"/>
          <w:position w:val="0"/>
          <w:sz w:val="24"/>
          <w:szCs w:val="24"/>
        </w:rPr>
        <w:tab/>
      </w:r>
      <w:r w:rsidRPr="00557FEB">
        <w:rPr>
          <w:rFonts w:cs="Times New Roman"/>
          <w:color w:val="auto"/>
          <w:szCs w:val="24"/>
        </w:rPr>
        <w:t xml:space="preserve">Are transmission-based precautions recommended for an infectious disease? If so, what </w:t>
      </w:r>
      <w:r w:rsidRPr="00557FEB">
        <w:rPr>
          <w:rFonts w:cs="Times New Roman"/>
          <w:color w:val="auto"/>
          <w:szCs w:val="24"/>
        </w:rPr>
        <w:lastRenderedPageBreak/>
        <w:t>infection and source control precautions are recommended?</w:t>
      </w:r>
    </w:p>
    <w:p w14:paraId="587094B8" w14:textId="04F654B2" w:rsidR="005115A2" w:rsidRPr="00557FEB" w:rsidRDefault="005115A2" w:rsidP="00DF778C">
      <w:pPr>
        <w:pStyle w:val="CTC-BL-MID"/>
        <w:spacing w:before="0"/>
        <w:rPr>
          <w:rFonts w:cs="Times New Roman"/>
          <w:color w:val="auto"/>
          <w:szCs w:val="24"/>
        </w:rPr>
      </w:pPr>
      <w:r w:rsidRPr="00557FEB">
        <w:rPr>
          <w:rStyle w:val="CS-BULLET"/>
          <w:rFonts w:ascii="Times New Roman" w:hAnsi="Times New Roman" w:cs="Times New Roman"/>
          <w:color w:val="auto"/>
          <w:position w:val="0"/>
          <w:sz w:val="24"/>
          <w:szCs w:val="24"/>
        </w:rPr>
        <w:t>●</w:t>
      </w:r>
      <w:r w:rsidRPr="00557FEB">
        <w:rPr>
          <w:rStyle w:val="CS-BULLET"/>
          <w:rFonts w:ascii="Times New Roman" w:hAnsi="Times New Roman" w:cs="Times New Roman"/>
          <w:color w:val="auto"/>
          <w:position w:val="0"/>
          <w:sz w:val="24"/>
          <w:szCs w:val="24"/>
        </w:rPr>
        <w:tab/>
      </w:r>
      <w:proofErr w:type="gramStart"/>
      <w:r w:rsidRPr="00557FEB">
        <w:rPr>
          <w:rFonts w:cs="Times New Roman"/>
          <w:color w:val="auto"/>
          <w:szCs w:val="24"/>
        </w:rPr>
        <w:t>What</w:t>
      </w:r>
      <w:proofErr w:type="gramEnd"/>
      <w:r w:rsidRPr="00557FEB">
        <w:rPr>
          <w:rFonts w:cs="Times New Roman"/>
          <w:color w:val="auto"/>
          <w:szCs w:val="24"/>
        </w:rPr>
        <w:t xml:space="preserve"> is </w:t>
      </w:r>
      <w:r w:rsidR="00B803AE" w:rsidRPr="00557FEB">
        <w:rPr>
          <w:rFonts w:cs="Times New Roman"/>
          <w:color w:val="auto"/>
          <w:szCs w:val="24"/>
        </w:rPr>
        <w:t xml:space="preserve">the </w:t>
      </w:r>
      <w:r w:rsidRPr="00557FEB">
        <w:rPr>
          <w:rFonts w:cs="Times New Roman"/>
          <w:color w:val="auto"/>
          <w:szCs w:val="24"/>
        </w:rPr>
        <w:t>initial diagnosis</w:t>
      </w:r>
      <w:r w:rsidR="000C5268" w:rsidRPr="00557FEB">
        <w:rPr>
          <w:rFonts w:cs="Times New Roman"/>
          <w:color w:val="auto"/>
          <w:szCs w:val="24"/>
        </w:rPr>
        <w:t xml:space="preserve"> or hypothesis</w:t>
      </w:r>
      <w:r w:rsidRPr="00557FEB">
        <w:rPr>
          <w:rFonts w:cs="Times New Roman"/>
          <w:color w:val="auto"/>
          <w:szCs w:val="24"/>
        </w:rPr>
        <w:t>? Wh</w:t>
      </w:r>
      <w:r w:rsidR="000C5268" w:rsidRPr="00557FEB">
        <w:rPr>
          <w:rFonts w:cs="Times New Roman"/>
          <w:color w:val="auto"/>
          <w:szCs w:val="24"/>
        </w:rPr>
        <w:t>at are some other possibilities</w:t>
      </w:r>
      <w:r w:rsidRPr="00557FEB">
        <w:rPr>
          <w:rFonts w:cs="Times New Roman"/>
          <w:color w:val="auto"/>
          <w:szCs w:val="24"/>
        </w:rPr>
        <w:t>?</w:t>
      </w:r>
    </w:p>
    <w:p w14:paraId="73C2AD04" w14:textId="74C0AC67" w:rsidR="005115A2" w:rsidRPr="00557FEB" w:rsidRDefault="005115A2" w:rsidP="00557FEB">
      <w:pPr>
        <w:pStyle w:val="CTC-BL-LAST"/>
      </w:pPr>
      <w:r w:rsidRPr="00557FEB">
        <w:rPr>
          <w:rStyle w:val="CS-BULLET"/>
          <w:rFonts w:ascii="Times New Roman" w:hAnsi="Times New Roman" w:cs="Times New Roman"/>
          <w:color w:val="auto"/>
          <w:position w:val="0"/>
          <w:sz w:val="24"/>
          <w:szCs w:val="24"/>
        </w:rPr>
        <w:t>●</w:t>
      </w:r>
      <w:r w:rsidRPr="00557FEB">
        <w:rPr>
          <w:rStyle w:val="CS-BULLET"/>
          <w:rFonts w:ascii="Times New Roman" w:hAnsi="Times New Roman" w:cs="Times New Roman"/>
          <w:color w:val="auto"/>
          <w:position w:val="0"/>
          <w:sz w:val="24"/>
          <w:szCs w:val="24"/>
        </w:rPr>
        <w:tab/>
      </w:r>
      <w:proofErr w:type="gramStart"/>
      <w:r w:rsidRPr="00557FEB">
        <w:rPr>
          <w:rFonts w:cs="Times New Roman"/>
          <w:color w:val="auto"/>
          <w:szCs w:val="24"/>
        </w:rPr>
        <w:t>What</w:t>
      </w:r>
      <w:proofErr w:type="gramEnd"/>
      <w:r w:rsidRPr="00557FEB">
        <w:rPr>
          <w:rFonts w:cs="Times New Roman"/>
          <w:color w:val="auto"/>
          <w:szCs w:val="24"/>
        </w:rPr>
        <w:t xml:space="preserve"> additional </w:t>
      </w:r>
      <w:r w:rsidR="000C5268" w:rsidRPr="00557FEB">
        <w:rPr>
          <w:rFonts w:cs="Times New Roman"/>
          <w:color w:val="auto"/>
          <w:szCs w:val="24"/>
        </w:rPr>
        <w:t xml:space="preserve">assessments are performed </w:t>
      </w:r>
      <w:r w:rsidRPr="00557FEB">
        <w:rPr>
          <w:rFonts w:cs="Times New Roman"/>
          <w:color w:val="auto"/>
          <w:szCs w:val="24"/>
        </w:rPr>
        <w:t>to</w:t>
      </w:r>
      <w:r w:rsidR="000C5268" w:rsidRPr="00557FEB">
        <w:rPr>
          <w:rFonts w:cs="Times New Roman"/>
          <w:color w:val="auto"/>
          <w:szCs w:val="24"/>
        </w:rPr>
        <w:t xml:space="preserve"> validate </w:t>
      </w:r>
      <w:r w:rsidR="007C63D5" w:rsidRPr="00557FEB">
        <w:rPr>
          <w:rFonts w:cs="Times New Roman"/>
          <w:color w:val="auto"/>
          <w:szCs w:val="24"/>
        </w:rPr>
        <w:t>all</w:t>
      </w:r>
      <w:r w:rsidR="000C5268" w:rsidRPr="00557FEB">
        <w:rPr>
          <w:rFonts w:cs="Times New Roman"/>
          <w:color w:val="auto"/>
          <w:szCs w:val="24"/>
        </w:rPr>
        <w:t xml:space="preserve"> the possible diagnoses</w:t>
      </w:r>
      <w:r w:rsidRPr="00557FEB">
        <w:rPr>
          <w:rFonts w:cs="Times New Roman"/>
          <w:color w:val="auto"/>
          <w:szCs w:val="24"/>
        </w:rPr>
        <w:t>?</w:t>
      </w:r>
    </w:p>
    <w:p w14:paraId="4DB646C3" w14:textId="77C185B7" w:rsidR="00B6121D" w:rsidRPr="00364CF4" w:rsidRDefault="00B6121D" w:rsidP="00557FEB">
      <w:r w:rsidRPr="00364CF4">
        <w:t>&lt;/CTC&gt;</w:t>
      </w:r>
    </w:p>
    <w:p w14:paraId="0E747941" w14:textId="5872F88E" w:rsidR="005115A2" w:rsidRPr="00364CF4" w:rsidRDefault="005115A2"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&lt;CST&gt;OBJECTIVE CUES</w:t>
      </w:r>
    </w:p>
    <w:p w14:paraId="255C5D66"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&lt;H1&gt;BASIC AND ADVANCED TECHNIQUES</w:t>
      </w:r>
    </w:p>
    <w:p w14:paraId="6377E107" w14:textId="1EA2ECF9"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four techniques of inspection, palpation, percussion, and auscultation form the basis of physical assessment. </w:t>
      </w:r>
      <w:r w:rsidRPr="00364CF4">
        <w:rPr>
          <w:rStyle w:val="bold"/>
          <w:rFonts w:ascii="Times New Roman" w:hAnsi="Times New Roman" w:cs="Times New Roman"/>
          <w:color w:val="auto"/>
          <w:sz w:val="24"/>
          <w:szCs w:val="24"/>
        </w:rPr>
        <w:t>Inspection</w:t>
      </w:r>
      <w:r w:rsidRPr="00364CF4">
        <w:rPr>
          <w:rFonts w:ascii="Times New Roman" w:hAnsi="Times New Roman" w:cs="Times New Roman"/>
          <w:color w:val="auto"/>
          <w:sz w:val="24"/>
          <w:szCs w:val="24"/>
        </w:rPr>
        <w:t xml:space="preserve"> is observation of the patient including general appearance. Specific inspection data are collected related to each body system. </w:t>
      </w:r>
      <w:r w:rsidRPr="00364CF4">
        <w:rPr>
          <w:rStyle w:val="bold"/>
          <w:rFonts w:ascii="Times New Roman" w:hAnsi="Times New Roman" w:cs="Times New Roman"/>
          <w:color w:val="auto"/>
          <w:sz w:val="24"/>
          <w:szCs w:val="24"/>
        </w:rPr>
        <w:t>Palpation</w:t>
      </w:r>
      <w:r w:rsidRPr="00364CF4">
        <w:rPr>
          <w:rFonts w:ascii="Times New Roman" w:hAnsi="Times New Roman" w:cs="Times New Roman"/>
          <w:color w:val="auto"/>
          <w:sz w:val="24"/>
          <w:szCs w:val="24"/>
        </w:rPr>
        <w:t xml:space="preserve"> involves use of the hands to feel the firmness of body parts, such as the abdomen. </w:t>
      </w:r>
      <w:r w:rsidRPr="00364CF4">
        <w:rPr>
          <w:rStyle w:val="bold"/>
          <w:rFonts w:ascii="Times New Roman" w:hAnsi="Times New Roman" w:cs="Times New Roman"/>
          <w:color w:val="auto"/>
          <w:sz w:val="24"/>
          <w:szCs w:val="24"/>
        </w:rPr>
        <w:t>Percussion</w:t>
      </w:r>
      <w:r w:rsidRPr="00364CF4">
        <w:rPr>
          <w:rFonts w:ascii="Times New Roman" w:hAnsi="Times New Roman" w:cs="Times New Roman"/>
          <w:color w:val="auto"/>
          <w:sz w:val="24"/>
          <w:szCs w:val="24"/>
        </w:rPr>
        <w:t xml:space="preserve">—tapping motions of the nurse’s hands on the patient’s body—is used to produce sounds that indicate solid or air-filled spaces over the lungs and other areas. The stethoscope is a tool to perform </w:t>
      </w:r>
      <w:r w:rsidRPr="00364CF4">
        <w:rPr>
          <w:rStyle w:val="bold"/>
          <w:rFonts w:ascii="Times New Roman" w:hAnsi="Times New Roman" w:cs="Times New Roman"/>
          <w:color w:val="auto"/>
          <w:sz w:val="24"/>
          <w:szCs w:val="24"/>
        </w:rPr>
        <w:t>auscultation</w:t>
      </w:r>
      <w:r w:rsidRPr="00364CF4">
        <w:rPr>
          <w:rFonts w:ascii="Times New Roman" w:hAnsi="Times New Roman" w:cs="Times New Roman"/>
          <w:color w:val="auto"/>
          <w:sz w:val="24"/>
          <w:szCs w:val="24"/>
        </w:rPr>
        <w:t>, in which movements of air or fluid are heard over the lungs, heart, and abdomen.</w:t>
      </w:r>
    </w:p>
    <w:p w14:paraId="01484543" w14:textId="0A929D18" w:rsidR="00B176BD" w:rsidRPr="00364CF4" w:rsidRDefault="00B176BD" w:rsidP="00557FEB">
      <w:r w:rsidRPr="00364CF4">
        <w:t>&lt;BX1-CS&gt;</w:t>
      </w:r>
    </w:p>
    <w:p w14:paraId="0900B49F" w14:textId="77777777" w:rsidR="005115A2" w:rsidRPr="00364CF4" w:rsidRDefault="005115A2" w:rsidP="00DF778C">
      <w:pPr>
        <w:pStyle w:val="BX1-H1"/>
        <w:keepNext w:val="0"/>
        <w:pBdr>
          <w:top w:val="none" w:sz="0" w:space="0" w:color="auto"/>
        </w:pBdr>
        <w:spacing w:before="0" w:after="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&lt;BX1-H1&gt;CLINICAL SIGNIFICANCE</w:t>
      </w:r>
    </w:p>
    <w:p w14:paraId="7B1DDA86" w14:textId="53D1B04B" w:rsidR="005115A2" w:rsidRPr="00364CF4" w:rsidRDefault="005D27CC" w:rsidP="00DF778C">
      <w:pPr>
        <w:pStyle w:val="BX1-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When doing an assessment,</w:t>
      </w:r>
      <w:r w:rsidR="005115A2" w:rsidRPr="00364CF4">
        <w:rPr>
          <w:rFonts w:ascii="Times New Roman" w:hAnsi="Times New Roman" w:cs="Times New Roman"/>
          <w:color w:val="auto"/>
          <w:sz w:val="24"/>
          <w:szCs w:val="24"/>
        </w:rPr>
        <w:t xml:space="preserve"> be prepared to follow up if findings are abnormal. Always use appropriate safety techniques</w:t>
      </w:r>
      <w:r w:rsidRPr="00364CF4">
        <w:rPr>
          <w:rFonts w:ascii="Times New Roman" w:hAnsi="Times New Roman" w:cs="Times New Roman"/>
          <w:color w:val="auto"/>
          <w:sz w:val="24"/>
          <w:szCs w:val="24"/>
        </w:rPr>
        <w:t xml:space="preserve">. Use the correct </w:t>
      </w:r>
      <w:r w:rsidR="005115A2" w:rsidRPr="00364CF4">
        <w:rPr>
          <w:rFonts w:ascii="Times New Roman" w:hAnsi="Times New Roman" w:cs="Times New Roman"/>
          <w:color w:val="auto"/>
          <w:sz w:val="24"/>
          <w:szCs w:val="24"/>
        </w:rPr>
        <w:t xml:space="preserve">order of assessment: inspect, palpate, percuss, and auscultate. An exception to the order is </w:t>
      </w:r>
      <w:r w:rsidR="007D296B" w:rsidRPr="00364CF4">
        <w:rPr>
          <w:rFonts w:ascii="Times New Roman" w:hAnsi="Times New Roman" w:cs="Times New Roman"/>
          <w:color w:val="auto"/>
          <w:sz w:val="24"/>
          <w:szCs w:val="24"/>
        </w:rPr>
        <w:t>for the abdomen:</w:t>
      </w:r>
      <w:r w:rsidR="005115A2" w:rsidRPr="00364CF4">
        <w:rPr>
          <w:rFonts w:ascii="Times New Roman" w:hAnsi="Times New Roman" w:cs="Times New Roman"/>
          <w:color w:val="auto"/>
          <w:sz w:val="24"/>
          <w:szCs w:val="24"/>
        </w:rPr>
        <w:t xml:space="preserve"> inspect, then auscultate, percuss, and lastly palpate.</w:t>
      </w:r>
      <w:r w:rsidR="007D296B" w:rsidRPr="00364CF4">
        <w:rPr>
          <w:rFonts w:ascii="Times New Roman" w:hAnsi="Times New Roman" w:cs="Times New Roman"/>
          <w:color w:val="auto"/>
          <w:sz w:val="24"/>
          <w:szCs w:val="24"/>
        </w:rPr>
        <w:t xml:space="preserve"> Palpation </w:t>
      </w:r>
      <w:r w:rsidR="002105F2" w:rsidRPr="00364CF4">
        <w:rPr>
          <w:rFonts w:ascii="Times New Roman" w:hAnsi="Times New Roman" w:cs="Times New Roman"/>
          <w:color w:val="auto"/>
          <w:sz w:val="24"/>
          <w:szCs w:val="24"/>
        </w:rPr>
        <w:t xml:space="preserve">is last as </w:t>
      </w:r>
      <w:r w:rsidR="00380494" w:rsidRPr="00364CF4">
        <w:rPr>
          <w:rFonts w:ascii="Times New Roman" w:hAnsi="Times New Roman" w:cs="Times New Roman"/>
          <w:color w:val="auto"/>
          <w:sz w:val="24"/>
          <w:szCs w:val="24"/>
        </w:rPr>
        <w:t>pressing the abdomen</w:t>
      </w:r>
      <w:r w:rsidR="002105F2" w:rsidRPr="00364CF4">
        <w:rPr>
          <w:rFonts w:ascii="Times New Roman" w:hAnsi="Times New Roman" w:cs="Times New Roman"/>
          <w:color w:val="auto"/>
          <w:sz w:val="24"/>
          <w:szCs w:val="24"/>
        </w:rPr>
        <w:t xml:space="preserve"> </w:t>
      </w:r>
      <w:r w:rsidR="007D296B" w:rsidRPr="00364CF4">
        <w:rPr>
          <w:rFonts w:ascii="Times New Roman" w:hAnsi="Times New Roman" w:cs="Times New Roman"/>
          <w:color w:val="auto"/>
          <w:sz w:val="24"/>
          <w:szCs w:val="24"/>
        </w:rPr>
        <w:t xml:space="preserve">can stimulate the bowel and </w:t>
      </w:r>
      <w:r w:rsidR="002105F2" w:rsidRPr="00364CF4">
        <w:rPr>
          <w:rFonts w:ascii="Times New Roman" w:hAnsi="Times New Roman" w:cs="Times New Roman"/>
          <w:color w:val="auto"/>
          <w:sz w:val="24"/>
          <w:szCs w:val="24"/>
        </w:rPr>
        <w:t xml:space="preserve">alter </w:t>
      </w:r>
      <w:r w:rsidR="007D296B" w:rsidRPr="00364CF4">
        <w:rPr>
          <w:rFonts w:ascii="Times New Roman" w:hAnsi="Times New Roman" w:cs="Times New Roman"/>
          <w:color w:val="auto"/>
          <w:sz w:val="24"/>
          <w:szCs w:val="24"/>
        </w:rPr>
        <w:t>the findings.</w:t>
      </w:r>
    </w:p>
    <w:p w14:paraId="327F9497" w14:textId="0431C3B7" w:rsidR="00B176BD" w:rsidRPr="00364CF4" w:rsidRDefault="00B176BD" w:rsidP="00557FEB">
      <w:r w:rsidRPr="00364CF4">
        <w:t>&lt;/BX1-CS&gt;</w:t>
      </w:r>
    </w:p>
    <w:p w14:paraId="435551AC"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&lt;H2&gt;Inspection</w:t>
      </w:r>
    </w:p>
    <w:p w14:paraId="7D5A7E71" w14:textId="2E6501C4" w:rsidR="005115A2" w:rsidRPr="00364CF4" w:rsidRDefault="004D5D16" w:rsidP="00722F35">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purpose of gathering data during this initial phase is to gain an overall impression of the patient and to assess the severity of the situation. </w:t>
      </w:r>
      <w:r w:rsidR="005115A2" w:rsidRPr="00364CF4">
        <w:rPr>
          <w:rFonts w:ascii="Times New Roman" w:hAnsi="Times New Roman" w:cs="Times New Roman"/>
          <w:color w:val="auto"/>
          <w:sz w:val="24"/>
          <w:szCs w:val="24"/>
        </w:rPr>
        <w:t xml:space="preserve">Inspection is the first technique of </w:t>
      </w:r>
      <w:r w:rsidRPr="00364CF4">
        <w:rPr>
          <w:rFonts w:ascii="Times New Roman" w:hAnsi="Times New Roman" w:cs="Times New Roman"/>
          <w:color w:val="auto"/>
          <w:sz w:val="24"/>
          <w:szCs w:val="24"/>
        </w:rPr>
        <w:t xml:space="preserve">both </w:t>
      </w:r>
      <w:r w:rsidR="005115A2" w:rsidRPr="00364CF4">
        <w:rPr>
          <w:rFonts w:ascii="Times New Roman" w:hAnsi="Times New Roman" w:cs="Times New Roman"/>
          <w:color w:val="auto"/>
          <w:sz w:val="24"/>
          <w:szCs w:val="24"/>
        </w:rPr>
        <w:t xml:space="preserve">the </w:t>
      </w:r>
      <w:r w:rsidR="005115A2" w:rsidRPr="00364CF4">
        <w:rPr>
          <w:rFonts w:ascii="Times New Roman" w:hAnsi="Times New Roman" w:cs="Times New Roman"/>
          <w:color w:val="auto"/>
          <w:sz w:val="24"/>
          <w:szCs w:val="24"/>
        </w:rPr>
        <w:lastRenderedPageBreak/>
        <w:t>overall general survey</w:t>
      </w:r>
      <w:r w:rsidR="002105F2" w:rsidRPr="00364CF4">
        <w:rPr>
          <w:rFonts w:ascii="Times New Roman" w:hAnsi="Times New Roman" w:cs="Times New Roman"/>
          <w:color w:val="auto"/>
          <w:sz w:val="24"/>
          <w:szCs w:val="24"/>
        </w:rPr>
        <w:t>--</w:t>
      </w:r>
      <w:r w:rsidR="005115A2" w:rsidRPr="00364CF4">
        <w:rPr>
          <w:rFonts w:ascii="Times New Roman" w:hAnsi="Times New Roman" w:cs="Times New Roman"/>
          <w:color w:val="auto"/>
          <w:sz w:val="24"/>
          <w:szCs w:val="24"/>
        </w:rPr>
        <w:t>and</w:t>
      </w:r>
      <w:r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for each body part</w:t>
      </w:r>
      <w:r w:rsidRPr="00364CF4">
        <w:rPr>
          <w:rFonts w:ascii="Times New Roman" w:hAnsi="Times New Roman" w:cs="Times New Roman"/>
          <w:color w:val="auto"/>
          <w:sz w:val="24"/>
          <w:szCs w:val="24"/>
        </w:rPr>
        <w:t>. Th</w:t>
      </w:r>
      <w:r w:rsidR="007C60F0" w:rsidRPr="00364CF4">
        <w:rPr>
          <w:rFonts w:ascii="Times New Roman" w:hAnsi="Times New Roman" w:cs="Times New Roman"/>
          <w:color w:val="auto"/>
          <w:sz w:val="24"/>
          <w:szCs w:val="24"/>
        </w:rPr>
        <w:t>e</w:t>
      </w:r>
      <w:r w:rsidRPr="00364CF4">
        <w:rPr>
          <w:rFonts w:ascii="Times New Roman" w:hAnsi="Times New Roman" w:cs="Times New Roman"/>
          <w:color w:val="auto"/>
          <w:sz w:val="24"/>
          <w:szCs w:val="24"/>
        </w:rPr>
        <w:t xml:space="preserve"> overall observation, called the general survey, is intentional and deliberate. </w:t>
      </w:r>
      <w:r w:rsidR="005115A2" w:rsidRPr="00364CF4">
        <w:rPr>
          <w:rFonts w:ascii="Times New Roman" w:hAnsi="Times New Roman" w:cs="Times New Roman"/>
          <w:color w:val="auto"/>
          <w:sz w:val="24"/>
          <w:szCs w:val="24"/>
        </w:rPr>
        <w:t>First, perform</w:t>
      </w:r>
      <w:r w:rsidRPr="00364CF4">
        <w:rPr>
          <w:rFonts w:ascii="Times New Roman" w:hAnsi="Times New Roman" w:cs="Times New Roman"/>
          <w:color w:val="auto"/>
          <w:sz w:val="24"/>
          <w:szCs w:val="24"/>
        </w:rPr>
        <w:t xml:space="preserve"> a visual</w:t>
      </w:r>
      <w:r w:rsidR="005115A2" w:rsidRPr="00364CF4">
        <w:rPr>
          <w:rFonts w:ascii="Times New Roman" w:hAnsi="Times New Roman" w:cs="Times New Roman"/>
          <w:color w:val="auto"/>
          <w:sz w:val="24"/>
          <w:szCs w:val="24"/>
        </w:rPr>
        <w:t xml:space="preserve"> inspection by consciously observing the patient for physical characteristics and </w:t>
      </w:r>
      <w:proofErr w:type="spellStart"/>
      <w:r w:rsidR="005115A2" w:rsidRPr="00364CF4">
        <w:rPr>
          <w:rFonts w:ascii="Times New Roman" w:hAnsi="Times New Roman" w:cs="Times New Roman"/>
          <w:color w:val="auto"/>
          <w:sz w:val="24"/>
          <w:szCs w:val="24"/>
        </w:rPr>
        <w:t>behaviors</w:t>
      </w:r>
      <w:proofErr w:type="spellEnd"/>
      <w:r w:rsidR="005115A2" w:rsidRPr="00364CF4">
        <w:rPr>
          <w:rFonts w:ascii="Times New Roman" w:hAnsi="Times New Roman" w:cs="Times New Roman"/>
          <w:color w:val="auto"/>
          <w:sz w:val="24"/>
          <w:szCs w:val="24"/>
        </w:rPr>
        <w:t xml:space="preserve">. Observe the patient for overall characteristics, including age, gender, level of alertness, body size and shape, skin color, hygiene, posture, and level of discomfort or anxiety. </w:t>
      </w:r>
      <w:r w:rsidR="003C621E" w:rsidRPr="00364CF4">
        <w:rPr>
          <w:rFonts w:ascii="Times New Roman" w:hAnsi="Times New Roman" w:cs="Times New Roman"/>
          <w:color w:val="auto"/>
          <w:sz w:val="24"/>
          <w:szCs w:val="24"/>
        </w:rPr>
        <w:t>L</w:t>
      </w:r>
      <w:r w:rsidRPr="00364CF4">
        <w:rPr>
          <w:rFonts w:ascii="Times New Roman" w:hAnsi="Times New Roman" w:cs="Times New Roman"/>
          <w:color w:val="auto"/>
          <w:sz w:val="24"/>
          <w:szCs w:val="24"/>
        </w:rPr>
        <w:t xml:space="preserve">isten for sounds such as wheezing. Use smell to observe for unusual </w:t>
      </w:r>
      <w:proofErr w:type="spellStart"/>
      <w:r w:rsidRPr="00364CF4">
        <w:rPr>
          <w:rFonts w:ascii="Times New Roman" w:hAnsi="Times New Roman" w:cs="Times New Roman"/>
          <w:color w:val="auto"/>
          <w:sz w:val="24"/>
          <w:szCs w:val="24"/>
        </w:rPr>
        <w:t>odors</w:t>
      </w:r>
      <w:proofErr w:type="spellEnd"/>
      <w:r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With experience, gathering data from inspection becomes automatic. Sight, hearing, and smell are used.</w:t>
      </w:r>
    </w:p>
    <w:p w14:paraId="13B1B51B" w14:textId="7CC0442B"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Following the general survey, proceed to assess specific body areas and systems. During focused inspection, expos</w:t>
      </w:r>
      <w:r w:rsidR="002105F2" w:rsidRPr="00364CF4">
        <w:rPr>
          <w:rFonts w:ascii="Times New Roman" w:hAnsi="Times New Roman" w:cs="Times New Roman"/>
          <w:color w:val="auto"/>
          <w:sz w:val="24"/>
          <w:szCs w:val="24"/>
        </w:rPr>
        <w:t xml:space="preserve">e </w:t>
      </w:r>
      <w:r w:rsidRPr="00364CF4">
        <w:rPr>
          <w:rFonts w:ascii="Times New Roman" w:hAnsi="Times New Roman" w:cs="Times New Roman"/>
          <w:color w:val="auto"/>
          <w:sz w:val="24"/>
          <w:szCs w:val="24"/>
        </w:rPr>
        <w:t xml:space="preserve">each body part </w:t>
      </w:r>
      <w:r w:rsidR="002105F2"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s necessary. Take measures to maintain the comfort and privacy of the patient through appropriate draping, especially over the breasts for females and genitalia for all patients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3</w:t>
      </w:r>
      <w:r w:rsidRPr="00364CF4">
        <w:rPr>
          <w:rFonts w:ascii="Times New Roman" w:hAnsi="Times New Roman" w:cs="Times New Roman"/>
          <w:color w:val="auto"/>
          <w:sz w:val="24"/>
          <w:szCs w:val="24"/>
        </w:rPr>
        <w:t>). Adequate lighting is essential to observe color, texture, and mobility. Inform patients of the need to look at the body part along with the rationale. Ask patients for permission before doing so, especially when assessments involve compromising the patient’s modesty. For example, “I need to look at your mastectomy incision to see how it is healing. May I lift your gown?”</w:t>
      </w:r>
    </w:p>
    <w:p w14:paraId="237D909F" w14:textId="77042153" w:rsidR="005115A2" w:rsidRPr="00557FEB" w:rsidRDefault="005115A2" w:rsidP="00557FEB">
      <w:pPr>
        <w:pStyle w:val="PMI"/>
      </w:pPr>
      <w:r w:rsidRPr="00364CF4">
        <w:rPr>
          <w:rFonts w:ascii="Times New Roman" w:hAnsi="Times New Roman" w:cs="Times New Roman"/>
          <w:color w:val="auto"/>
          <w:sz w:val="24"/>
          <w:szCs w:val="24"/>
        </w:rPr>
        <w:t>&lt;</w:t>
      </w:r>
      <w:r w:rsidR="00B176BD"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3</w:t>
      </w:r>
      <w:r w:rsidRPr="00364CF4">
        <w:rPr>
          <w:rFonts w:ascii="Times New Roman" w:hAnsi="Times New Roman" w:cs="Times New Roman"/>
          <w:color w:val="auto"/>
          <w:sz w:val="24"/>
          <w:szCs w:val="24"/>
        </w:rPr>
        <w:t>&gt;</w:t>
      </w:r>
    </w:p>
    <w:p w14:paraId="2321E600" w14:textId="201E4E65"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Sometimes devices limit visibility, such as a splint over a knee. When possible, loosen or remove such devices to adequately observe the skin for any red, inflamed, or infected areas and to determine adequate circulation. </w:t>
      </w:r>
      <w:r w:rsidR="003A24C7" w:rsidRPr="00364CF4">
        <w:rPr>
          <w:rFonts w:ascii="Times New Roman" w:hAnsi="Times New Roman" w:cs="Times New Roman"/>
          <w:color w:val="auto"/>
          <w:sz w:val="24"/>
          <w:szCs w:val="24"/>
        </w:rPr>
        <w:t>For example, w</w:t>
      </w:r>
      <w:r w:rsidRPr="00364CF4">
        <w:rPr>
          <w:rFonts w:ascii="Times New Roman" w:hAnsi="Times New Roman" w:cs="Times New Roman"/>
          <w:color w:val="auto"/>
          <w:sz w:val="24"/>
          <w:szCs w:val="24"/>
        </w:rPr>
        <w:t>hen inspecting the abdomen, note the shape (whether it is flat or distended), size, skin color, texture, and any bruising, veins, or prominent movements. A common technique is to consider overall shape first and then compare the two sides for symmetry.</w:t>
      </w:r>
    </w:p>
    <w:p w14:paraId="1A54CD0F" w14:textId="3E2C2316" w:rsidR="00B176BD" w:rsidRPr="00557FEB" w:rsidRDefault="00B176BD" w:rsidP="00557FEB">
      <w:pPr>
        <w:rPr>
          <w:iCs/>
        </w:rPr>
      </w:pPr>
      <w:r w:rsidRPr="00557FEB">
        <w:t>&lt;BX2-SA&gt;</w:t>
      </w:r>
    </w:p>
    <w:p w14:paraId="6681575A"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0B01113C" w14:textId="4ADCAB50"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Be aware that some devices are placed to limit mobility, such as a brace for the back or neck. It is important to become familiar with guidelines for safe care and to have additional staff available to assist with splinting. If such devices are improperly released, damage to the nerve, muscle, or vasculature may occur.</w:t>
      </w:r>
    </w:p>
    <w:p w14:paraId="062A24A8" w14:textId="0DC88910" w:rsidR="00B176BD" w:rsidRPr="00364CF4" w:rsidRDefault="00B176BD" w:rsidP="00557FEB">
      <w:r w:rsidRPr="00364CF4">
        <w:t>&lt;/BX2-SA&gt;</w:t>
      </w:r>
    </w:p>
    <w:p w14:paraId="42FECFBD" w14:textId="53B06A5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In addition to using the correct inspection techniques for each body system, it is important to label and document findings appropriately.</w:t>
      </w:r>
      <w:r w:rsidR="002105F2" w:rsidRPr="00364CF4">
        <w:rPr>
          <w:rFonts w:ascii="Times New Roman" w:hAnsi="Times New Roman" w:cs="Times New Roman"/>
          <w:color w:val="auto"/>
          <w:sz w:val="24"/>
          <w:szCs w:val="24"/>
        </w:rPr>
        <w:t xml:space="preserve"> It takes practice to i</w:t>
      </w:r>
      <w:r w:rsidRPr="00364CF4">
        <w:rPr>
          <w:rFonts w:ascii="Times New Roman" w:hAnsi="Times New Roman" w:cs="Times New Roman"/>
          <w:color w:val="auto"/>
          <w:sz w:val="24"/>
          <w:szCs w:val="24"/>
        </w:rPr>
        <w:t xml:space="preserve">dentify details and subtle differences. Accurate </w:t>
      </w:r>
      <w:r w:rsidR="002105F2" w:rsidRPr="00364CF4">
        <w:rPr>
          <w:rFonts w:ascii="Times New Roman" w:hAnsi="Times New Roman" w:cs="Times New Roman"/>
          <w:color w:val="auto"/>
          <w:sz w:val="24"/>
          <w:szCs w:val="24"/>
        </w:rPr>
        <w:t>medical terminology is</w:t>
      </w:r>
      <w:r w:rsidRPr="00364CF4">
        <w:rPr>
          <w:rFonts w:ascii="Times New Roman" w:hAnsi="Times New Roman" w:cs="Times New Roman"/>
          <w:color w:val="auto"/>
          <w:sz w:val="24"/>
          <w:szCs w:val="24"/>
        </w:rPr>
        <w:t xml:space="preserve"> essential for legal communication of findings.</w:t>
      </w:r>
      <w:r w:rsidR="002105F2" w:rsidRPr="00364CF4">
        <w:rPr>
          <w:rFonts w:ascii="Times New Roman" w:hAnsi="Times New Roman" w:cs="Times New Roman"/>
          <w:color w:val="auto"/>
          <w:sz w:val="24"/>
          <w:szCs w:val="24"/>
        </w:rPr>
        <w:t xml:space="preserve"> Each technique is followed by accurate documentation.</w:t>
      </w:r>
    </w:p>
    <w:p w14:paraId="44744E31" w14:textId="31EB5AED"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Pay attention to individual details. Note whether verbal, nonverbal, and inspection data match, and then identify any preliminary patterns or clusters. If the patient appears anxious, note facial expression, nervous gestures, body position or pacing, and voice characteristics. Inspection provides objective physical data leading to accurate diagnoses and treatment and allows for inclusion of the emotional state of the patient.</w:t>
      </w:r>
    </w:p>
    <w:p w14:paraId="3CE8810C"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&lt;H2&gt;Palpation</w:t>
      </w:r>
    </w:p>
    <w:p w14:paraId="3EAB7BA2" w14:textId="4106104B"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Palpation is the use of touch to assess texture, temperature, moisture, size, shape, location, position, vibration, crepitus, tenderness, pain, and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Before performing this technique, inform the patient of the need to palpate the body part, along with the rationale, and ask for permission or consent to touch. For example, during abdominal assessment, say, “I know that you’re having some abdominal pain, but I would like to gently feel your abdomen to see if it is sensitive. Would that be okay with you?” Begin with a gentle and slow technique while inspecting the patient’s face for nonverbal indicators of discomfort, such as a furrowed brow or grimac</w:t>
      </w:r>
      <w:r w:rsidR="002105F2" w:rsidRPr="00364CF4">
        <w:rPr>
          <w:rFonts w:ascii="Times New Roman" w:hAnsi="Times New Roman" w:cs="Times New Roman"/>
          <w:color w:val="auto"/>
          <w:sz w:val="24"/>
          <w:szCs w:val="24"/>
        </w:rPr>
        <w:t>e</w:t>
      </w:r>
      <w:r w:rsidRPr="00364CF4">
        <w:rPr>
          <w:rFonts w:ascii="Times New Roman" w:hAnsi="Times New Roman" w:cs="Times New Roman"/>
          <w:color w:val="auto"/>
          <w:sz w:val="24"/>
          <w:szCs w:val="24"/>
        </w:rPr>
        <w:t>.</w:t>
      </w:r>
    </w:p>
    <w:p w14:paraId="53B2BA43" w14:textId="20ABE59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Use different parts of the hand depending on the data that you are gathering. The fingers are </w:t>
      </w:r>
      <w:r w:rsidRPr="00364CF4">
        <w:rPr>
          <w:rFonts w:ascii="Times New Roman" w:hAnsi="Times New Roman" w:cs="Times New Roman"/>
          <w:color w:val="auto"/>
          <w:sz w:val="24"/>
          <w:szCs w:val="24"/>
        </w:rPr>
        <w:lastRenderedPageBreak/>
        <w:t xml:space="preserve">best for some techniques, whereas the palms are best for others. Use finger pads for fine discrimination because they are the most mobile parts of the hand. Some examples of the need for fine discrimination include locating the pulses, lymph nodes, or small lumps and assessing for skin texture and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w:t>
      </w:r>
    </w:p>
    <w:p w14:paraId="0AA06FF7" w14:textId="7A222F4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palmar surface of the fingers and finger joints is best for assessing firmness, contour, position, size, pain, and tenderness. The palm of the hand is best during abdominal assessment. If a patient </w:t>
      </w:r>
      <w:r w:rsidR="009E4981" w:rsidRPr="00364CF4">
        <w:rPr>
          <w:rFonts w:ascii="Times New Roman" w:hAnsi="Times New Roman" w:cs="Times New Roman"/>
          <w:color w:val="auto"/>
          <w:sz w:val="24"/>
          <w:szCs w:val="24"/>
        </w:rPr>
        <w:t>reports</w:t>
      </w:r>
      <w:r w:rsidRPr="00364CF4">
        <w:rPr>
          <w:rFonts w:ascii="Times New Roman" w:hAnsi="Times New Roman" w:cs="Times New Roman"/>
          <w:color w:val="auto"/>
          <w:sz w:val="24"/>
          <w:szCs w:val="24"/>
        </w:rPr>
        <w:t xml:space="preserve"> being hot, use the dorsal </w:t>
      </w:r>
      <w:r w:rsidR="007D296B" w:rsidRPr="00364CF4">
        <w:rPr>
          <w:rFonts w:ascii="Times New Roman" w:hAnsi="Times New Roman" w:cs="Times New Roman"/>
          <w:color w:val="auto"/>
          <w:sz w:val="24"/>
          <w:szCs w:val="24"/>
        </w:rPr>
        <w:t xml:space="preserve">(back) </w:t>
      </w:r>
      <w:r w:rsidRPr="00364CF4">
        <w:rPr>
          <w:rFonts w:ascii="Times New Roman" w:hAnsi="Times New Roman" w:cs="Times New Roman"/>
          <w:color w:val="auto"/>
          <w:sz w:val="24"/>
          <w:szCs w:val="24"/>
        </w:rPr>
        <w:t xml:space="preserve">side </w:t>
      </w:r>
      <w:r w:rsidR="009E4981" w:rsidRPr="00364CF4">
        <w:rPr>
          <w:rFonts w:ascii="Times New Roman" w:hAnsi="Times New Roman" w:cs="Times New Roman"/>
          <w:color w:val="auto"/>
          <w:sz w:val="24"/>
          <w:szCs w:val="24"/>
        </w:rPr>
        <w:t xml:space="preserve">of </w:t>
      </w:r>
      <w:r w:rsidR="00C70DA0" w:rsidRPr="00364CF4">
        <w:rPr>
          <w:rFonts w:ascii="Times New Roman" w:hAnsi="Times New Roman" w:cs="Times New Roman"/>
          <w:color w:val="auto"/>
          <w:sz w:val="24"/>
          <w:szCs w:val="24"/>
        </w:rPr>
        <w:t>your</w:t>
      </w:r>
      <w:r w:rsidR="009E4981" w:rsidRPr="00364CF4">
        <w:rPr>
          <w:rFonts w:ascii="Times New Roman" w:hAnsi="Times New Roman" w:cs="Times New Roman"/>
          <w:color w:val="auto"/>
          <w:sz w:val="24"/>
          <w:szCs w:val="24"/>
        </w:rPr>
        <w:t xml:space="preserve"> hand </w:t>
      </w:r>
      <w:r w:rsidRPr="00364CF4">
        <w:rPr>
          <w:rFonts w:ascii="Times New Roman" w:hAnsi="Times New Roman" w:cs="Times New Roman"/>
          <w:color w:val="auto"/>
          <w:sz w:val="24"/>
          <w:szCs w:val="24"/>
        </w:rPr>
        <w:t>to evaluate temperature because the skin there is thinner and more sensitive. Vibratory tremors can sometimes be felt on the chest as the patient speaks</w:t>
      </w:r>
      <w:r w:rsidR="009E4981" w:rsidRPr="00364CF4">
        <w:rPr>
          <w:rFonts w:ascii="Times New Roman" w:hAnsi="Times New Roman" w:cs="Times New Roman"/>
          <w:color w:val="auto"/>
          <w:sz w:val="24"/>
          <w:szCs w:val="24"/>
        </w:rPr>
        <w:t>.</w:t>
      </w:r>
      <w:r w:rsidR="00FF3E8B" w:rsidRPr="00364CF4">
        <w:rPr>
          <w:rFonts w:ascii="Times New Roman" w:hAnsi="Times New Roman" w:cs="Times New Roman"/>
          <w:color w:val="auto"/>
          <w:sz w:val="24"/>
          <w:szCs w:val="24"/>
        </w:rPr>
        <w:t xml:space="preserve"> T</w:t>
      </w:r>
      <w:r w:rsidRPr="00364CF4">
        <w:rPr>
          <w:rFonts w:ascii="Times New Roman" w:hAnsi="Times New Roman" w:cs="Times New Roman"/>
          <w:color w:val="auto"/>
          <w:sz w:val="24"/>
          <w:szCs w:val="24"/>
        </w:rPr>
        <w:t>hese are best palpated with the ulnar</w:t>
      </w:r>
      <w:r w:rsidR="002105F2" w:rsidRPr="00364CF4">
        <w:rPr>
          <w:rFonts w:ascii="Times New Roman" w:hAnsi="Times New Roman" w:cs="Times New Roman"/>
          <w:color w:val="auto"/>
          <w:sz w:val="24"/>
          <w:szCs w:val="24"/>
        </w:rPr>
        <w:t xml:space="preserve"> (</w:t>
      </w:r>
      <w:r w:rsidR="004D5D16" w:rsidRPr="00364CF4">
        <w:rPr>
          <w:rFonts w:ascii="Times New Roman" w:hAnsi="Times New Roman" w:cs="Times New Roman"/>
          <w:color w:val="auto"/>
          <w:sz w:val="24"/>
          <w:szCs w:val="24"/>
        </w:rPr>
        <w:t>little finger</w:t>
      </w:r>
      <w:r w:rsidR="002105F2" w:rsidRPr="00364CF4">
        <w:rPr>
          <w:rFonts w:ascii="Times New Roman" w:hAnsi="Times New Roman" w:cs="Times New Roman"/>
          <w:color w:val="auto"/>
          <w:sz w:val="24"/>
          <w:szCs w:val="24"/>
        </w:rPr>
        <w:t>)</w:t>
      </w:r>
      <w:r w:rsidR="004D5D16" w:rsidRPr="00364CF4">
        <w:rPr>
          <w:rFonts w:ascii="Times New Roman" w:hAnsi="Times New Roman" w:cs="Times New Roman"/>
          <w:color w:val="auto"/>
          <w:sz w:val="24"/>
          <w:szCs w:val="24"/>
        </w:rPr>
        <w:t xml:space="preserve"> side</w:t>
      </w:r>
      <w:r w:rsidRPr="00364CF4">
        <w:rPr>
          <w:rFonts w:ascii="Times New Roman" w:hAnsi="Times New Roman" w:cs="Times New Roman"/>
          <w:color w:val="auto"/>
          <w:sz w:val="24"/>
          <w:szCs w:val="24"/>
        </w:rPr>
        <w:t xml:space="preserve"> of the hand. </w:t>
      </w:r>
    </w:p>
    <w:p w14:paraId="47F3FF1E"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&lt;H3&gt;Light Palpation</w:t>
      </w:r>
    </w:p>
    <w:p w14:paraId="768EF810" w14:textId="38FCAA2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Begin with light palpation to allow the patient to become accustomed to gentle touch. If pain is present, say, “Let me know if this hurts you,” to gain trust and decrease anxiety. Avoid any tender or painful areas until the end. Ensure privacy by draping</w:t>
      </w:r>
      <w:r w:rsidR="00A51DFB"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If </w:t>
      </w:r>
      <w:r w:rsidR="007D50BE"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hands are cold, warm them under running water or gently rub them together. Short and smooth nails are necessary to avoid causing discomfort. Palpation is difficult when patients’ muscles are tense, so use a gentle, calm, and easy touch to assist patients to relax.</w:t>
      </w:r>
    </w:p>
    <w:p w14:paraId="65CF79AB" w14:textId="0070676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Light palpation is appropriate for the assessment of surface characteristics, such as texture, surface lesions or lumps, or inflamed areas of skin (e.g., over an IV site). Place the finger pads of </w:t>
      </w:r>
      <w:r w:rsidR="00C70DA0"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 xml:space="preserve">dominant hand on the patient’s skin and slowly move the fingers in circular areas of approximately 1 cm in depth (about ½ in.) </w:t>
      </w:r>
      <w:proofErr w:type="gramStart"/>
      <w:r w:rsidRPr="00364CF4">
        <w:rPr>
          <w:rFonts w:ascii="Times New Roman" w:hAnsi="Times New Roman" w:cs="Times New Roman"/>
          <w:color w:val="auto"/>
          <w:sz w:val="24"/>
          <w:szCs w:val="24"/>
        </w:rPr>
        <w:t>(</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4</w:t>
      </w:r>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Intermittent palpation using this technique is more effective than a single continuous palpation, because </w:t>
      </w:r>
      <w:r w:rsidR="00A51DFB" w:rsidRPr="00364CF4">
        <w:rPr>
          <w:rFonts w:ascii="Times New Roman" w:hAnsi="Times New Roman" w:cs="Times New Roman"/>
          <w:color w:val="auto"/>
          <w:sz w:val="24"/>
          <w:szCs w:val="24"/>
        </w:rPr>
        <w:t xml:space="preserve">the </w:t>
      </w:r>
      <w:r w:rsidRPr="00364CF4">
        <w:rPr>
          <w:rFonts w:ascii="Times New Roman" w:hAnsi="Times New Roman" w:cs="Times New Roman"/>
          <w:color w:val="auto"/>
          <w:sz w:val="24"/>
          <w:szCs w:val="24"/>
        </w:rPr>
        <w:t xml:space="preserve">fingers sense the movement of skin and tissue beneath the finger pads. Patients may perceive this gentle light palpation as a </w:t>
      </w:r>
      <w:r w:rsidRPr="00364CF4">
        <w:rPr>
          <w:rFonts w:ascii="Times New Roman" w:hAnsi="Times New Roman" w:cs="Times New Roman"/>
          <w:color w:val="auto"/>
          <w:sz w:val="24"/>
          <w:szCs w:val="24"/>
        </w:rPr>
        <w:lastRenderedPageBreak/>
        <w:t>light massage in the absence of pain. Communicate concern for patients verbally with conversation during the procedure and nonverbally through this caring touch.</w:t>
      </w:r>
    </w:p>
    <w:p w14:paraId="637B78B3" w14:textId="733BEA34" w:rsidR="005115A2" w:rsidRPr="00364CF4" w:rsidRDefault="005115A2" w:rsidP="00557FEB">
      <w:pPr>
        <w:pStyle w:val="PMI"/>
      </w:pPr>
      <w:r w:rsidRPr="00364CF4">
        <w:t>&lt;</w:t>
      </w:r>
      <w:r w:rsidR="00B176BD" w:rsidRPr="00364CF4">
        <w:t>FIG 3.</w:t>
      </w:r>
      <w:r w:rsidR="00F84690" w:rsidRPr="00364CF4">
        <w:t>4</w:t>
      </w:r>
      <w:r w:rsidRPr="00364CF4">
        <w:t>&gt;</w:t>
      </w:r>
    </w:p>
    <w:p w14:paraId="12D2543B"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&lt;H3&gt;Moderate Palpation</w:t>
      </w:r>
    </w:p>
    <w:p w14:paraId="29F60FCF" w14:textId="5111AB83"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Use moderate palpation to assess the size, shape, and consistency of abdominal organs. Additionally, note any unexpected findings of pain, tenderness, or pulsations. The same gentle circular </w:t>
      </w:r>
      <w:proofErr w:type="gramStart"/>
      <w:r w:rsidRPr="00364CF4">
        <w:rPr>
          <w:rFonts w:ascii="Times New Roman" w:hAnsi="Times New Roman" w:cs="Times New Roman"/>
          <w:color w:val="auto"/>
          <w:sz w:val="24"/>
          <w:szCs w:val="24"/>
        </w:rPr>
        <w:t xml:space="preserve">motion of light palpation is appropriate, but instead of </w:t>
      </w:r>
      <w:r w:rsidR="00C70DA0"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finger pads, use</w:t>
      </w:r>
      <w:proofErr w:type="gramEnd"/>
      <w:r w:rsidRPr="00364CF4">
        <w:rPr>
          <w:rFonts w:ascii="Times New Roman" w:hAnsi="Times New Roman" w:cs="Times New Roman"/>
          <w:color w:val="auto"/>
          <w:sz w:val="24"/>
          <w:szCs w:val="24"/>
        </w:rPr>
        <w:t xml:space="preserve"> the palmar surface of the fingers. Pressure should be firm enough to depress approximately 1 to 2 cm. Observe the patient for any guarding, grimacing, or tension during moderate palpation.</w:t>
      </w:r>
    </w:p>
    <w:p w14:paraId="5FC950C3"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&lt;H3&gt;Bimanual Deep Palpation</w:t>
      </w:r>
    </w:p>
    <w:p w14:paraId="492C3D81" w14:textId="2DED8EF7"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During bimanual deep palpation, place the extended fingers of </w:t>
      </w:r>
      <w:r w:rsidR="00C70DA0" w:rsidRPr="00364CF4">
        <w:rPr>
          <w:rFonts w:ascii="Times New Roman" w:hAnsi="Times New Roman" w:cs="Times New Roman"/>
          <w:color w:val="auto"/>
          <w:sz w:val="24"/>
          <w:szCs w:val="24"/>
        </w:rPr>
        <w:t xml:space="preserve">your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over the dominant hand to use the pressure of both hands. Use the same circular motion to palpate 2 to 4 cm.</w:t>
      </w:r>
    </w:p>
    <w:p w14:paraId="449AB604" w14:textId="36694A96" w:rsidR="00B176BD" w:rsidRPr="00557FEB" w:rsidRDefault="00B176BD" w:rsidP="00557FEB">
      <w:pPr>
        <w:pStyle w:val="PMI"/>
      </w:pPr>
      <w:r w:rsidRPr="00364CF4">
        <w:rPr>
          <w:rFonts w:ascii="Times New Roman" w:hAnsi="Times New Roman" w:cs="Times New Roman"/>
          <w:color w:val="auto"/>
          <w:sz w:val="24"/>
          <w:szCs w:val="24"/>
        </w:rPr>
        <w:t>&lt;BX2-SA&gt;</w:t>
      </w:r>
    </w:p>
    <w:p w14:paraId="41405096"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5B605259" w14:textId="42A44C1F"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Deep palpation should not be used over areas that pose a risk of injuring patients, such as over an enlarged spleen or inflamed appendix.</w:t>
      </w:r>
    </w:p>
    <w:p w14:paraId="13B46812" w14:textId="3B1F749E" w:rsidR="00B176BD" w:rsidRPr="00364CF4" w:rsidRDefault="00B176BD" w:rsidP="00557FEB">
      <w:pPr>
        <w:pStyle w:val="PMI"/>
      </w:pPr>
      <w:r w:rsidRPr="00364CF4">
        <w:t>&lt;/BX2-SA&gt;</w:t>
      </w:r>
    </w:p>
    <w:p w14:paraId="19440197" w14:textId="7F62B82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As with other types of palpation, explain the purpose, touch gently at first, and ask about uncomfortable feelings. With deep palpation, say, “I’m going to touch you and push down more deeply than before. Let me know if you feel pain or want me to stop.” </w:t>
      </w:r>
      <w:r w:rsidR="00814B97" w:rsidRPr="00364CF4">
        <w:rPr>
          <w:rFonts w:ascii="Times New Roman" w:hAnsi="Times New Roman" w:cs="Times New Roman"/>
          <w:color w:val="auto"/>
          <w:sz w:val="24"/>
          <w:szCs w:val="24"/>
        </w:rPr>
        <w:t xml:space="preserve">Watch the patient’s facial expressions. </w:t>
      </w:r>
      <w:r w:rsidRPr="00364CF4">
        <w:rPr>
          <w:rFonts w:ascii="Times New Roman" w:hAnsi="Times New Roman" w:cs="Times New Roman"/>
          <w:color w:val="auto"/>
          <w:sz w:val="24"/>
          <w:szCs w:val="24"/>
        </w:rPr>
        <w:t>As palpation proceeds, continue the conversation, asking the patient about pain, presenting symptoms, or contributing factors while observing for nonverbal signs of tenderness or discomfort. As skill</w:t>
      </w:r>
      <w:r w:rsidR="00A51DFB" w:rsidRPr="00364CF4">
        <w:rPr>
          <w:rFonts w:ascii="Times New Roman" w:hAnsi="Times New Roman" w:cs="Times New Roman"/>
          <w:color w:val="auto"/>
          <w:sz w:val="24"/>
          <w:szCs w:val="24"/>
        </w:rPr>
        <w:t xml:space="preserve"> is gained</w:t>
      </w:r>
      <w:r w:rsidRPr="00364CF4">
        <w:rPr>
          <w:rFonts w:ascii="Times New Roman" w:hAnsi="Times New Roman" w:cs="Times New Roman"/>
          <w:color w:val="auto"/>
          <w:sz w:val="24"/>
          <w:szCs w:val="24"/>
        </w:rPr>
        <w:t xml:space="preserve">, </w:t>
      </w:r>
      <w:r w:rsidR="004E7133" w:rsidRPr="00364CF4">
        <w:rPr>
          <w:rFonts w:ascii="Times New Roman" w:hAnsi="Times New Roman" w:cs="Times New Roman"/>
          <w:color w:val="auto"/>
          <w:sz w:val="24"/>
          <w:szCs w:val="24"/>
        </w:rPr>
        <w:t xml:space="preserve">it becomes possible to </w:t>
      </w:r>
      <w:r w:rsidRPr="00364CF4">
        <w:rPr>
          <w:rFonts w:ascii="Times New Roman" w:hAnsi="Times New Roman" w:cs="Times New Roman"/>
          <w:color w:val="auto"/>
          <w:sz w:val="24"/>
          <w:szCs w:val="24"/>
        </w:rPr>
        <w:t>palpa</w:t>
      </w:r>
      <w:r w:rsidR="00A51DFB" w:rsidRPr="00364CF4">
        <w:rPr>
          <w:rFonts w:ascii="Times New Roman" w:hAnsi="Times New Roman" w:cs="Times New Roman"/>
          <w:color w:val="auto"/>
          <w:sz w:val="24"/>
          <w:szCs w:val="24"/>
        </w:rPr>
        <w:t>te</w:t>
      </w:r>
      <w:r w:rsidRPr="00364CF4">
        <w:rPr>
          <w:rFonts w:ascii="Times New Roman" w:hAnsi="Times New Roman" w:cs="Times New Roman"/>
          <w:color w:val="auto"/>
          <w:sz w:val="24"/>
          <w:szCs w:val="24"/>
        </w:rPr>
        <w:t xml:space="preserve">, </w:t>
      </w:r>
      <w:r w:rsidR="00A51DFB" w:rsidRPr="00364CF4">
        <w:rPr>
          <w:rFonts w:ascii="Times New Roman" w:hAnsi="Times New Roman" w:cs="Times New Roman"/>
          <w:color w:val="auto"/>
          <w:sz w:val="24"/>
          <w:szCs w:val="24"/>
        </w:rPr>
        <w:t>question about symptoms</w:t>
      </w:r>
      <w:r w:rsidRPr="00364CF4">
        <w:rPr>
          <w:rFonts w:ascii="Times New Roman" w:hAnsi="Times New Roman" w:cs="Times New Roman"/>
          <w:color w:val="auto"/>
          <w:sz w:val="24"/>
          <w:szCs w:val="24"/>
        </w:rPr>
        <w:t xml:space="preserve">, and </w:t>
      </w:r>
      <w:r w:rsidRPr="00364CF4">
        <w:rPr>
          <w:rFonts w:ascii="Times New Roman" w:hAnsi="Times New Roman" w:cs="Times New Roman"/>
          <w:color w:val="auto"/>
          <w:sz w:val="24"/>
          <w:szCs w:val="24"/>
        </w:rPr>
        <w:lastRenderedPageBreak/>
        <w:t>teach all at the same time.</w:t>
      </w:r>
    </w:p>
    <w:p w14:paraId="60FDCEDA"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&lt;H2&gt;Percussion</w:t>
      </w:r>
    </w:p>
    <w:p w14:paraId="03F5689A" w14:textId="1016AA82"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third technique of physical assessment is percussion</w:t>
      </w:r>
      <w:r w:rsidR="00045581" w:rsidRPr="00364CF4">
        <w:rPr>
          <w:rFonts w:ascii="Times New Roman" w:hAnsi="Times New Roman" w:cs="Times New Roman"/>
          <w:color w:val="auto"/>
          <w:sz w:val="24"/>
          <w:szCs w:val="24"/>
        </w:rPr>
        <w:t>. Percussion is used</w:t>
      </w:r>
      <w:r w:rsidRPr="00364CF4">
        <w:rPr>
          <w:rFonts w:ascii="Times New Roman" w:hAnsi="Times New Roman" w:cs="Times New Roman"/>
          <w:color w:val="auto"/>
          <w:sz w:val="24"/>
          <w:szCs w:val="24"/>
        </w:rPr>
        <w:t xml:space="preserve"> to produce sound or elicit tenderness.</w:t>
      </w:r>
      <w:r w:rsidR="00A51DFB" w:rsidRPr="00364CF4">
        <w:rPr>
          <w:rFonts w:ascii="Times New Roman" w:hAnsi="Times New Roman" w:cs="Times New Roman"/>
          <w:color w:val="auto"/>
          <w:sz w:val="24"/>
          <w:szCs w:val="24"/>
        </w:rPr>
        <w:t xml:space="preserve"> T</w:t>
      </w:r>
      <w:r w:rsidR="002105F2" w:rsidRPr="00364CF4">
        <w:rPr>
          <w:rFonts w:ascii="Times New Roman" w:hAnsi="Times New Roman" w:cs="Times New Roman"/>
          <w:color w:val="auto"/>
          <w:sz w:val="24"/>
          <w:szCs w:val="24"/>
        </w:rPr>
        <w:t>his is</w:t>
      </w:r>
      <w:r w:rsidRPr="00364CF4">
        <w:rPr>
          <w:rFonts w:ascii="Times New Roman" w:hAnsi="Times New Roman" w:cs="Times New Roman"/>
          <w:color w:val="auto"/>
          <w:sz w:val="24"/>
          <w:szCs w:val="24"/>
        </w:rPr>
        <w:t xml:space="preserve"> </w:t>
      </w:r>
      <w:r w:rsidR="007D50BE"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the tapping of a drumstick on a drum. The vibrations that the fingers produce create percussion tones conducted into the patient. If the vibrations travel through dense tissue, the percussion tones are quiet or </w:t>
      </w:r>
      <w:r w:rsidRPr="00364CF4">
        <w:rPr>
          <w:rStyle w:val="bold"/>
          <w:rFonts w:ascii="Times New Roman" w:hAnsi="Times New Roman" w:cs="Times New Roman"/>
          <w:color w:val="auto"/>
          <w:sz w:val="24"/>
          <w:szCs w:val="24"/>
        </w:rPr>
        <w:t>flat</w:t>
      </w:r>
      <w:r w:rsidRPr="00364CF4">
        <w:rPr>
          <w:rFonts w:ascii="Times New Roman" w:hAnsi="Times New Roman" w:cs="Times New Roman"/>
          <w:color w:val="auto"/>
          <w:sz w:val="24"/>
          <w:szCs w:val="24"/>
        </w:rPr>
        <w:t>; if they travel through air or fluid, the tones are louder. The loudest tones are over the lungs and hollow stomach</w:t>
      </w:r>
      <w:r w:rsidR="002105F2" w:rsidRPr="00364CF4">
        <w:rPr>
          <w:rFonts w:ascii="Times New Roman" w:hAnsi="Times New Roman" w:cs="Times New Roman"/>
          <w:color w:val="auto"/>
          <w:sz w:val="24"/>
          <w:szCs w:val="24"/>
        </w:rPr>
        <w:t xml:space="preserve"> like a drum. T</w:t>
      </w:r>
      <w:r w:rsidRPr="00364CF4">
        <w:rPr>
          <w:rFonts w:ascii="Times New Roman" w:hAnsi="Times New Roman" w:cs="Times New Roman"/>
          <w:color w:val="auto"/>
          <w:sz w:val="24"/>
          <w:szCs w:val="24"/>
        </w:rPr>
        <w:t>he quietest are over bones. The two methods of percussion are direct and indirect.</w:t>
      </w:r>
    </w:p>
    <w:p w14:paraId="78BA8288"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&lt;H3&gt;Direct Percussion</w:t>
      </w:r>
    </w:p>
    <w:p w14:paraId="262E8A27" w14:textId="295F1CC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For direct percussion, tap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fingers directly on the patient’s skin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5</w:t>
      </w:r>
      <w:r w:rsidRPr="00364CF4">
        <w:rPr>
          <w:rFonts w:ascii="Times New Roman" w:hAnsi="Times New Roman" w:cs="Times New Roman"/>
          <w:color w:val="auto"/>
          <w:sz w:val="24"/>
          <w:szCs w:val="24"/>
        </w:rPr>
        <w:t>). Examples include percussion of the sinuses in patients with sinus infections and percussion of the thorax in newborns to assess the air-filled lungs. Direct percussion is easier to learn than indirect percussion. Percussion that is too weak may not reveal important findings, whereas percussion that is too strong may elicit too much pain. Thus, moderate tapping is recommended.</w:t>
      </w:r>
    </w:p>
    <w:p w14:paraId="6276BF7A" w14:textId="40E04CB8"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w:t>
      </w:r>
      <w:r w:rsidR="00D02FC3" w:rsidRPr="00364CF4">
        <w:rPr>
          <w:rFonts w:ascii="Times New Roman" w:hAnsi="Times New Roman" w:cs="Times New Roman"/>
          <w:color w:val="auto"/>
          <w:sz w:val="24"/>
          <w:szCs w:val="24"/>
        </w:rPr>
        <w:t>FIG 3.</w:t>
      </w:r>
      <w:r w:rsidR="00F84690" w:rsidRPr="00364CF4">
        <w:rPr>
          <w:rFonts w:ascii="Times New Roman" w:hAnsi="Times New Roman" w:cs="Times New Roman"/>
          <w:color w:val="auto"/>
          <w:sz w:val="24"/>
          <w:szCs w:val="24"/>
        </w:rPr>
        <w:t>5</w:t>
      </w:r>
      <w:r w:rsidR="00D02FC3" w:rsidRPr="00364CF4">
        <w:rPr>
          <w:rFonts w:ascii="Times New Roman" w:hAnsi="Times New Roman" w:cs="Times New Roman"/>
          <w:color w:val="auto"/>
          <w:sz w:val="24"/>
          <w:szCs w:val="24"/>
        </w:rPr>
        <w:t>&gt;</w:t>
      </w:r>
    </w:p>
    <w:p w14:paraId="009C85D6"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&lt;H3&gt;Indirect Percussion</w:t>
      </w:r>
    </w:p>
    <w:p w14:paraId="0FC72668" w14:textId="6061041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Rather than directly striking a patient, use </w:t>
      </w:r>
      <w:r w:rsidR="00C70DA0" w:rsidRPr="00364CF4">
        <w:rPr>
          <w:rFonts w:ascii="Times New Roman" w:hAnsi="Times New Roman" w:cs="Times New Roman"/>
          <w:color w:val="auto"/>
          <w:sz w:val="24"/>
          <w:szCs w:val="24"/>
        </w:rPr>
        <w:t>your</w:t>
      </w:r>
      <w:r w:rsidR="00A51DFB"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as a barrier between the dominant hand and the patient. This is known as indirect percussion. Place </w:t>
      </w:r>
      <w:r w:rsidR="00C70DA0" w:rsidRPr="00364CF4">
        <w:rPr>
          <w:rFonts w:ascii="Times New Roman" w:hAnsi="Times New Roman" w:cs="Times New Roman"/>
          <w:color w:val="auto"/>
          <w:sz w:val="24"/>
          <w:szCs w:val="24"/>
        </w:rPr>
        <w:t>your</w:t>
      </w:r>
      <w:r w:rsidR="00A51DFB"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palm on the patient and initiate a quick, moderately strong tap with the dominant hand. Use the ulnar surface of the </w:t>
      </w:r>
      <w:proofErr w:type="spellStart"/>
      <w:r w:rsidRPr="00364CF4">
        <w:rPr>
          <w:rFonts w:ascii="Times New Roman" w:hAnsi="Times New Roman" w:cs="Times New Roman"/>
          <w:color w:val="auto"/>
          <w:sz w:val="24"/>
          <w:szCs w:val="24"/>
        </w:rPr>
        <w:t>fist</w:t>
      </w:r>
      <w:proofErr w:type="spellEnd"/>
      <w:r w:rsidRPr="00364CF4">
        <w:rPr>
          <w:rFonts w:ascii="Times New Roman" w:hAnsi="Times New Roman" w:cs="Times New Roman"/>
          <w:color w:val="auto"/>
          <w:sz w:val="24"/>
          <w:szCs w:val="24"/>
        </w:rPr>
        <w:t xml:space="preserve"> to indirectly percuss the kidneys. As with direct percussion, practice until</w:t>
      </w:r>
      <w:r w:rsidR="00A51DFB" w:rsidRPr="00364CF4">
        <w:rPr>
          <w:rFonts w:ascii="Times New Roman" w:hAnsi="Times New Roman" w:cs="Times New Roman"/>
          <w:color w:val="auto"/>
          <w:sz w:val="24"/>
          <w:szCs w:val="24"/>
        </w:rPr>
        <w:t xml:space="preserve"> a</w:t>
      </w:r>
      <w:r w:rsidRPr="00364CF4">
        <w:rPr>
          <w:rFonts w:ascii="Times New Roman" w:hAnsi="Times New Roman" w:cs="Times New Roman"/>
          <w:color w:val="auto"/>
          <w:sz w:val="24"/>
          <w:szCs w:val="24"/>
        </w:rPr>
        <w:t xml:space="preserve"> comfortable strength</w:t>
      </w:r>
      <w:r w:rsidR="00A51DFB" w:rsidRPr="00364CF4">
        <w:rPr>
          <w:rFonts w:ascii="Times New Roman" w:hAnsi="Times New Roman" w:cs="Times New Roman"/>
          <w:color w:val="auto"/>
          <w:sz w:val="24"/>
          <w:szCs w:val="24"/>
        </w:rPr>
        <w:t xml:space="preserve"> is found</w:t>
      </w:r>
      <w:r w:rsidRPr="00364CF4">
        <w:rPr>
          <w:rFonts w:ascii="Times New Roman" w:hAnsi="Times New Roman" w:cs="Times New Roman"/>
          <w:color w:val="auto"/>
          <w:sz w:val="24"/>
          <w:szCs w:val="24"/>
        </w:rPr>
        <w:t>.</w:t>
      </w:r>
    </w:p>
    <w:p w14:paraId="66191815" w14:textId="7BB8E83E"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most common</w:t>
      </w:r>
      <w:r w:rsidR="00B221E5"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and the most difficult sounds to elicit</w:t>
      </w:r>
      <w:r w:rsidR="00B221E5"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are the indirect sounds. </w:t>
      </w:r>
      <w:r w:rsidR="00A51DFB" w:rsidRPr="00364CF4">
        <w:rPr>
          <w:rFonts w:ascii="Times New Roman" w:hAnsi="Times New Roman" w:cs="Times New Roman"/>
          <w:color w:val="auto"/>
          <w:sz w:val="24"/>
          <w:szCs w:val="24"/>
        </w:rPr>
        <w:t>These are best</w:t>
      </w:r>
      <w:r w:rsidRPr="00364CF4">
        <w:rPr>
          <w:rFonts w:ascii="Times New Roman" w:hAnsi="Times New Roman" w:cs="Times New Roman"/>
          <w:color w:val="auto"/>
          <w:sz w:val="24"/>
          <w:szCs w:val="24"/>
        </w:rPr>
        <w:t xml:space="preserve"> </w:t>
      </w:r>
      <w:r w:rsidR="00BE1BCE" w:rsidRPr="00364CF4">
        <w:rPr>
          <w:rFonts w:ascii="Times New Roman" w:hAnsi="Times New Roman" w:cs="Times New Roman"/>
          <w:color w:val="auto"/>
          <w:sz w:val="24"/>
          <w:szCs w:val="24"/>
        </w:rPr>
        <w:t>differentiated</w:t>
      </w:r>
      <w:r w:rsidRPr="00364CF4">
        <w:rPr>
          <w:rFonts w:ascii="Times New Roman" w:hAnsi="Times New Roman" w:cs="Times New Roman"/>
          <w:color w:val="auto"/>
          <w:sz w:val="24"/>
          <w:szCs w:val="24"/>
        </w:rPr>
        <w:t xml:space="preserve"> by moving from area to area and listening to the changes in volume and pitch. </w:t>
      </w:r>
      <w:r w:rsidRPr="00364CF4">
        <w:rPr>
          <w:rFonts w:ascii="Times New Roman" w:hAnsi="Times New Roman" w:cs="Times New Roman"/>
          <w:color w:val="auto"/>
          <w:sz w:val="24"/>
          <w:szCs w:val="24"/>
        </w:rPr>
        <w:lastRenderedPageBreak/>
        <w:t xml:space="preserve">It is easier to hear the difference from </w:t>
      </w:r>
      <w:r w:rsidRPr="00364CF4">
        <w:rPr>
          <w:rStyle w:val="bold"/>
          <w:rFonts w:ascii="Times New Roman" w:hAnsi="Times New Roman" w:cs="Times New Roman"/>
          <w:color w:val="auto"/>
          <w:sz w:val="24"/>
          <w:szCs w:val="24"/>
        </w:rPr>
        <w:t>resonant</w:t>
      </w:r>
      <w:r w:rsidRPr="00364CF4">
        <w:rPr>
          <w:rFonts w:ascii="Times New Roman" w:hAnsi="Times New Roman" w:cs="Times New Roman"/>
          <w:color w:val="auto"/>
          <w:sz w:val="24"/>
          <w:szCs w:val="24"/>
        </w:rPr>
        <w:t xml:space="preserve"> to </w:t>
      </w:r>
      <w:r w:rsidRPr="00364CF4">
        <w:rPr>
          <w:rStyle w:val="bold"/>
          <w:rFonts w:ascii="Times New Roman" w:hAnsi="Times New Roman" w:cs="Times New Roman"/>
          <w:color w:val="auto"/>
          <w:sz w:val="24"/>
          <w:szCs w:val="24"/>
        </w:rPr>
        <w:t>dull</w:t>
      </w:r>
      <w:r w:rsidRPr="00364CF4">
        <w:rPr>
          <w:rFonts w:ascii="Times New Roman" w:hAnsi="Times New Roman" w:cs="Times New Roman"/>
          <w:color w:val="auto"/>
          <w:sz w:val="24"/>
          <w:szCs w:val="24"/>
        </w:rPr>
        <w:t>. Thus, when learn</w:t>
      </w:r>
      <w:r w:rsidR="00A51DFB" w:rsidRPr="00364CF4">
        <w:rPr>
          <w:rFonts w:ascii="Times New Roman" w:hAnsi="Times New Roman" w:cs="Times New Roman"/>
          <w:color w:val="auto"/>
          <w:sz w:val="24"/>
          <w:szCs w:val="24"/>
        </w:rPr>
        <w:t>ing</w:t>
      </w:r>
      <w:r w:rsidRPr="00364CF4">
        <w:rPr>
          <w:rFonts w:ascii="Times New Roman" w:hAnsi="Times New Roman" w:cs="Times New Roman"/>
          <w:color w:val="auto"/>
          <w:sz w:val="24"/>
          <w:szCs w:val="24"/>
        </w:rPr>
        <w:t xml:space="preserve"> indirect percussion, it is easiest to go from the center of the abdomen with </w:t>
      </w:r>
      <w:proofErr w:type="spellStart"/>
      <w:r w:rsidRPr="00364CF4">
        <w:rPr>
          <w:rFonts w:ascii="Times New Roman" w:hAnsi="Times New Roman" w:cs="Times New Roman"/>
          <w:color w:val="auto"/>
          <w:sz w:val="24"/>
          <w:szCs w:val="24"/>
        </w:rPr>
        <w:t>tympany</w:t>
      </w:r>
      <w:proofErr w:type="spellEnd"/>
      <w:r w:rsidRPr="00364CF4">
        <w:rPr>
          <w:rFonts w:ascii="Times New Roman" w:hAnsi="Times New Roman" w:cs="Times New Roman"/>
          <w:color w:val="auto"/>
          <w:sz w:val="24"/>
          <w:szCs w:val="24"/>
        </w:rPr>
        <w:t xml:space="preserve"> </w:t>
      </w:r>
      <w:r w:rsidR="00B221E5" w:rsidRPr="00364CF4">
        <w:rPr>
          <w:rFonts w:ascii="Times New Roman" w:hAnsi="Times New Roman" w:cs="Times New Roman"/>
          <w:color w:val="auto"/>
          <w:sz w:val="24"/>
          <w:szCs w:val="24"/>
        </w:rPr>
        <w:t>(</w:t>
      </w:r>
      <w:r w:rsidR="007C63D5" w:rsidRPr="00364CF4">
        <w:rPr>
          <w:rFonts w:ascii="Times New Roman" w:hAnsi="Times New Roman" w:cs="Times New Roman"/>
          <w:color w:val="auto"/>
          <w:sz w:val="24"/>
          <w:szCs w:val="24"/>
        </w:rPr>
        <w:t>drum like</w:t>
      </w:r>
      <w:r w:rsidR="00B221E5"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and move upward to the liver where dullness is percussed.</w:t>
      </w:r>
    </w:p>
    <w:p w14:paraId="6BBDBABA" w14:textId="5F332471"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Indirect percussion requires coordination of both hands. Place </w:t>
      </w:r>
      <w:r w:rsidR="00C70DA0" w:rsidRPr="00364CF4">
        <w:rPr>
          <w:rFonts w:ascii="Times New Roman" w:hAnsi="Times New Roman" w:cs="Times New Roman"/>
          <w:color w:val="auto"/>
          <w:sz w:val="24"/>
          <w:szCs w:val="24"/>
        </w:rPr>
        <w:t xml:space="preserve">your </w:t>
      </w:r>
      <w:r w:rsidRPr="00364CF4">
        <w:rPr>
          <w:rFonts w:ascii="Times New Roman" w:hAnsi="Times New Roman" w:cs="Times New Roman"/>
          <w:color w:val="auto"/>
          <w:sz w:val="24"/>
          <w:szCs w:val="24"/>
        </w:rPr>
        <w:t xml:space="preserve">hyperextended middle finger of </w:t>
      </w:r>
      <w:r w:rsidR="00A51DFB" w:rsidRPr="00364CF4">
        <w:rPr>
          <w:rFonts w:ascii="Times New Roman" w:hAnsi="Times New Roman" w:cs="Times New Roman"/>
          <w:color w:val="auto"/>
          <w:sz w:val="24"/>
          <w:szCs w:val="24"/>
        </w:rPr>
        <w:t xml:space="preserve">the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firmly over the area to be percussed. Lift the other fingers on that hand from the patient and spread them slightly to avoid contact with the patient, which can dampen the sound of the striking finger. Then position the slightly flexed middle finger of </w:t>
      </w:r>
      <w:r w:rsidR="00A51DFB" w:rsidRPr="00364CF4">
        <w:rPr>
          <w:rFonts w:ascii="Times New Roman" w:hAnsi="Times New Roman" w:cs="Times New Roman"/>
          <w:color w:val="auto"/>
          <w:sz w:val="24"/>
          <w:szCs w:val="24"/>
        </w:rPr>
        <w:t xml:space="preserve">the </w:t>
      </w:r>
      <w:r w:rsidRPr="00364CF4">
        <w:rPr>
          <w:rFonts w:ascii="Times New Roman" w:hAnsi="Times New Roman" w:cs="Times New Roman"/>
          <w:color w:val="auto"/>
          <w:sz w:val="24"/>
          <w:szCs w:val="24"/>
        </w:rPr>
        <w:t xml:space="preserve">dominant hand approximately 2 to 3 cm (about 1 </w:t>
      </w:r>
      <w:r w:rsidR="000F4D53" w:rsidRPr="00364CF4">
        <w:rPr>
          <w:rFonts w:ascii="Times New Roman" w:hAnsi="Times New Roman" w:cs="Times New Roman"/>
          <w:color w:val="auto"/>
          <w:sz w:val="24"/>
          <w:szCs w:val="24"/>
        </w:rPr>
        <w:t>inch</w:t>
      </w:r>
      <w:r w:rsidRPr="00364CF4">
        <w:rPr>
          <w:rFonts w:ascii="Times New Roman" w:hAnsi="Times New Roman" w:cs="Times New Roman"/>
          <w:color w:val="auto"/>
          <w:sz w:val="24"/>
          <w:szCs w:val="24"/>
        </w:rPr>
        <w:t xml:space="preserve">.) above the distal </w:t>
      </w:r>
      <w:proofErr w:type="spellStart"/>
      <w:r w:rsidRPr="00364CF4">
        <w:rPr>
          <w:rFonts w:ascii="Times New Roman" w:hAnsi="Times New Roman" w:cs="Times New Roman"/>
          <w:color w:val="auto"/>
          <w:sz w:val="24"/>
          <w:szCs w:val="24"/>
        </w:rPr>
        <w:t>interphalangeal</w:t>
      </w:r>
      <w:proofErr w:type="spellEnd"/>
      <w:r w:rsidRPr="00364CF4">
        <w:rPr>
          <w:rFonts w:ascii="Times New Roman" w:hAnsi="Times New Roman" w:cs="Times New Roman"/>
          <w:color w:val="auto"/>
          <w:sz w:val="24"/>
          <w:szCs w:val="24"/>
        </w:rPr>
        <w:t xml:space="preserve"> joint in contact with the patient. Using only the wrist of the dominant hand, raise the dominant finger 4 to 5 cm (about 2 </w:t>
      </w:r>
      <w:r w:rsidR="00225E56" w:rsidRPr="00364CF4">
        <w:rPr>
          <w:rFonts w:ascii="Times New Roman" w:hAnsi="Times New Roman" w:cs="Times New Roman"/>
          <w:color w:val="auto"/>
          <w:sz w:val="24"/>
          <w:szCs w:val="24"/>
        </w:rPr>
        <w:t>inches</w:t>
      </w:r>
      <w:r w:rsidRPr="00364CF4">
        <w:rPr>
          <w:rFonts w:ascii="Times New Roman" w:hAnsi="Times New Roman" w:cs="Times New Roman"/>
          <w:color w:val="auto"/>
          <w:sz w:val="24"/>
          <w:szCs w:val="24"/>
        </w:rPr>
        <w:t xml:space="preserve">) and quickly strike and raise </w:t>
      </w:r>
      <w:r w:rsidR="00C70DA0" w:rsidRPr="00364CF4">
        <w:rPr>
          <w:rFonts w:ascii="Times New Roman" w:hAnsi="Times New Roman" w:cs="Times New Roman"/>
          <w:color w:val="auto"/>
          <w:sz w:val="24"/>
          <w:szCs w:val="24"/>
        </w:rPr>
        <w:t xml:space="preserve">your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joint twice while listening for the elicited sound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6</w:t>
      </w:r>
      <w:r w:rsidRPr="00364CF4">
        <w:rPr>
          <w:rFonts w:ascii="Times New Roman" w:hAnsi="Times New Roman" w:cs="Times New Roman"/>
          <w:color w:val="auto"/>
          <w:sz w:val="24"/>
          <w:szCs w:val="24"/>
        </w:rPr>
        <w:t xml:space="preserve">). Then move the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hand and strike twice in a new area.</w:t>
      </w:r>
    </w:p>
    <w:p w14:paraId="68B152AD" w14:textId="4809DB04" w:rsidR="005115A2" w:rsidRPr="00364CF4" w:rsidRDefault="005115A2" w:rsidP="00557FEB">
      <w:pPr>
        <w:pStyle w:val="PMI"/>
      </w:pPr>
      <w:r w:rsidRPr="00364CF4">
        <w:t>&lt;</w:t>
      </w:r>
      <w:r w:rsidR="00D02FC3" w:rsidRPr="00364CF4">
        <w:t>FIG 3.</w:t>
      </w:r>
      <w:r w:rsidR="00F84690" w:rsidRPr="00364CF4">
        <w:t>6</w:t>
      </w:r>
      <w:r w:rsidRPr="00364CF4">
        <w:t>&gt;</w:t>
      </w:r>
    </w:p>
    <w:p w14:paraId="75BDA045" w14:textId="25B016A7" w:rsidR="005115A2" w:rsidRPr="00364CF4" w:rsidRDefault="00C70DA0"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First</w:t>
      </w:r>
      <w:r w:rsidR="005115A2" w:rsidRPr="00364CF4">
        <w:rPr>
          <w:rFonts w:ascii="Times New Roman" w:hAnsi="Times New Roman" w:cs="Times New Roman"/>
          <w:color w:val="auto"/>
          <w:sz w:val="24"/>
          <w:szCs w:val="24"/>
        </w:rPr>
        <w:t xml:space="preserve">, practice to elicit a sound loud enough to hear. Practice on </w:t>
      </w:r>
      <w:proofErr w:type="gramStart"/>
      <w:r w:rsidR="005115A2" w:rsidRPr="00364CF4">
        <w:rPr>
          <w:rFonts w:ascii="Times New Roman" w:hAnsi="Times New Roman" w:cs="Times New Roman"/>
          <w:color w:val="auto"/>
          <w:sz w:val="24"/>
          <w:szCs w:val="24"/>
        </w:rPr>
        <w:t>yourself</w:t>
      </w:r>
      <w:proofErr w:type="gramEnd"/>
      <w:r w:rsidR="005115A2" w:rsidRPr="00364CF4">
        <w:rPr>
          <w:rFonts w:ascii="Times New Roman" w:hAnsi="Times New Roman" w:cs="Times New Roman"/>
          <w:color w:val="auto"/>
          <w:sz w:val="24"/>
          <w:szCs w:val="24"/>
        </w:rPr>
        <w:t xml:space="preserve"> until the sound is loud. </w:t>
      </w:r>
      <w:r w:rsidR="00B221E5" w:rsidRPr="00364CF4">
        <w:rPr>
          <w:rFonts w:ascii="Times New Roman" w:hAnsi="Times New Roman" w:cs="Times New Roman"/>
          <w:color w:val="auto"/>
          <w:sz w:val="24"/>
          <w:szCs w:val="24"/>
        </w:rPr>
        <w:t xml:space="preserve">The abdomen is a good place to start. </w:t>
      </w:r>
      <w:r w:rsidR="00A51DFB" w:rsidRPr="00364CF4">
        <w:rPr>
          <w:rFonts w:ascii="Times New Roman" w:hAnsi="Times New Roman" w:cs="Times New Roman"/>
          <w:color w:val="auto"/>
          <w:sz w:val="24"/>
          <w:szCs w:val="24"/>
        </w:rPr>
        <w:t>Then</w:t>
      </w:r>
      <w:r w:rsidR="004E7133" w:rsidRPr="00364CF4">
        <w:rPr>
          <w:rFonts w:ascii="Times New Roman" w:hAnsi="Times New Roman" w:cs="Times New Roman"/>
          <w:color w:val="auto"/>
          <w:sz w:val="24"/>
          <w:szCs w:val="24"/>
        </w:rPr>
        <w:t>,</w:t>
      </w:r>
      <w:r w:rsidR="00A51DFB" w:rsidRPr="00364CF4">
        <w:rPr>
          <w:rFonts w:ascii="Times New Roman" w:hAnsi="Times New Roman" w:cs="Times New Roman"/>
          <w:color w:val="auto"/>
          <w:sz w:val="24"/>
          <w:szCs w:val="24"/>
        </w:rPr>
        <w:t xml:space="preserve"> a</w:t>
      </w:r>
      <w:r w:rsidR="005115A2" w:rsidRPr="00364CF4">
        <w:rPr>
          <w:rFonts w:ascii="Times New Roman" w:hAnsi="Times New Roman" w:cs="Times New Roman"/>
          <w:color w:val="auto"/>
          <w:sz w:val="24"/>
          <w:szCs w:val="24"/>
        </w:rPr>
        <w:t xml:space="preserve">fter </w:t>
      </w:r>
      <w:r w:rsidR="00A51DFB" w:rsidRPr="00364CF4">
        <w:rPr>
          <w:rFonts w:ascii="Times New Roman" w:hAnsi="Times New Roman" w:cs="Times New Roman"/>
          <w:color w:val="auto"/>
          <w:sz w:val="24"/>
          <w:szCs w:val="24"/>
        </w:rPr>
        <w:t>getting the loud sound</w:t>
      </w:r>
      <w:r w:rsidR="005115A2" w:rsidRPr="00364CF4">
        <w:rPr>
          <w:rFonts w:ascii="Times New Roman" w:hAnsi="Times New Roman" w:cs="Times New Roman"/>
          <w:color w:val="auto"/>
          <w:sz w:val="24"/>
          <w:szCs w:val="24"/>
        </w:rPr>
        <w:t>, listen carefully and compare sounds</w:t>
      </w:r>
      <w:r w:rsidR="00A51DFB" w:rsidRPr="00364CF4">
        <w:rPr>
          <w:rFonts w:ascii="Times New Roman" w:hAnsi="Times New Roman" w:cs="Times New Roman"/>
          <w:color w:val="auto"/>
          <w:sz w:val="24"/>
          <w:szCs w:val="24"/>
        </w:rPr>
        <w:t xml:space="preserve"> between body parts</w:t>
      </w:r>
      <w:r w:rsidR="005115A2" w:rsidRPr="00364CF4">
        <w:rPr>
          <w:rFonts w:ascii="Times New Roman" w:hAnsi="Times New Roman" w:cs="Times New Roman"/>
          <w:color w:val="auto"/>
          <w:sz w:val="24"/>
          <w:szCs w:val="24"/>
        </w:rPr>
        <w:t xml:space="preserve"> to identify </w:t>
      </w:r>
      <w:r w:rsidR="00A51DFB" w:rsidRPr="00364CF4">
        <w:rPr>
          <w:rFonts w:ascii="Times New Roman" w:hAnsi="Times New Roman" w:cs="Times New Roman"/>
          <w:color w:val="auto"/>
          <w:sz w:val="24"/>
          <w:szCs w:val="24"/>
        </w:rPr>
        <w:t xml:space="preserve">dull, flat, or </w:t>
      </w:r>
      <w:proofErr w:type="spellStart"/>
      <w:r w:rsidR="00A51DFB" w:rsidRPr="00364CF4">
        <w:rPr>
          <w:rFonts w:ascii="Times New Roman" w:hAnsi="Times New Roman" w:cs="Times New Roman"/>
          <w:color w:val="auto"/>
          <w:sz w:val="24"/>
          <w:szCs w:val="24"/>
        </w:rPr>
        <w:t>tympany</w:t>
      </w:r>
      <w:proofErr w:type="spellEnd"/>
      <w:r w:rsidR="00B221E5" w:rsidRPr="00364CF4">
        <w:rPr>
          <w:rFonts w:ascii="Times New Roman" w:hAnsi="Times New Roman" w:cs="Times New Roman"/>
          <w:color w:val="auto"/>
          <w:sz w:val="24"/>
          <w:szCs w:val="24"/>
        </w:rPr>
        <w:t xml:space="preserve"> differences</w:t>
      </w:r>
      <w:r w:rsidR="005115A2" w:rsidRPr="00364CF4">
        <w:rPr>
          <w:rFonts w:ascii="Times New Roman" w:hAnsi="Times New Roman" w:cs="Times New Roman"/>
          <w:color w:val="auto"/>
          <w:sz w:val="24"/>
          <w:szCs w:val="24"/>
        </w:rPr>
        <w:t>. Some helpful hints when learning percussion are as follows:</w:t>
      </w:r>
    </w:p>
    <w:p w14:paraId="06BA66B7" w14:textId="6F61C507" w:rsidR="005115A2" w:rsidRPr="00364CF4" w:rsidRDefault="005115A2" w:rsidP="00DF778C">
      <w:pPr>
        <w:pStyle w:val="BL-FIRST"/>
        <w:spacing w:before="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Most of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finger is touching the patient; otherwise, the sound transmission will be decreased. If only a little is touching, the sound will not have enough contact to make a sound; if too much of the hand is touching, the sound will be dampened and dull.</w:t>
      </w:r>
    </w:p>
    <w:p w14:paraId="38032052" w14:textId="14D09EDF"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The motion of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striking finger is quick, forceful, and snappy. The snapping finger must be brisk for a loud sound. The downward motion of the striking hand is from the wrist, not the finger, elbow, or arm.</w:t>
      </w:r>
      <w:r w:rsidR="00E17A8A" w:rsidRPr="00364CF4">
        <w:rPr>
          <w:rFonts w:ascii="Times New Roman" w:hAnsi="Times New Roman" w:cs="Times New Roman"/>
          <w:color w:val="auto"/>
          <w:sz w:val="24"/>
          <w:szCs w:val="24"/>
        </w:rPr>
        <w:t xml:space="preserve"> </w:t>
      </w:r>
    </w:p>
    <w:p w14:paraId="6AFBB936" w14:textId="77822F92"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 xml:space="preserve">Because </w:t>
      </w:r>
      <w:r w:rsidR="00FF3E8B"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the</w:t>
      </w:r>
      <w:proofErr w:type="gramEnd"/>
      <w:r w:rsidRPr="00364CF4">
        <w:rPr>
          <w:rFonts w:ascii="Times New Roman" w:hAnsi="Times New Roman" w:cs="Times New Roman"/>
          <w:color w:val="auto"/>
          <w:sz w:val="24"/>
          <w:szCs w:val="24"/>
        </w:rPr>
        <w:t xml:space="preserve"> tip of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finger</w:t>
      </w:r>
      <w:r w:rsidR="00FF3E8B" w:rsidRPr="00364CF4">
        <w:rPr>
          <w:rFonts w:ascii="Times New Roman" w:hAnsi="Times New Roman" w:cs="Times New Roman"/>
          <w:color w:val="auto"/>
          <w:sz w:val="24"/>
          <w:szCs w:val="24"/>
        </w:rPr>
        <w:t xml:space="preserve"> is </w:t>
      </w:r>
      <w:r w:rsidR="00BE1BCE" w:rsidRPr="00364CF4">
        <w:rPr>
          <w:rFonts w:ascii="Times New Roman" w:hAnsi="Times New Roman" w:cs="Times New Roman"/>
          <w:color w:val="auto"/>
          <w:sz w:val="24"/>
          <w:szCs w:val="24"/>
        </w:rPr>
        <w:t>used</w:t>
      </w:r>
      <w:r w:rsidR="00C70DA0" w:rsidRPr="00364CF4">
        <w:rPr>
          <w:rFonts w:ascii="Times New Roman" w:hAnsi="Times New Roman" w:cs="Times New Roman"/>
          <w:color w:val="auto"/>
          <w:sz w:val="24"/>
          <w:szCs w:val="24"/>
        </w:rPr>
        <w:t>,</w:t>
      </w:r>
      <w:r w:rsidR="007D50BE"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nails are short and smooth</w:t>
      </w:r>
      <w:r w:rsidR="007D50BE" w:rsidRPr="00364CF4">
        <w:rPr>
          <w:rFonts w:ascii="Times New Roman" w:hAnsi="Times New Roman" w:cs="Times New Roman"/>
          <w:color w:val="auto"/>
          <w:sz w:val="24"/>
          <w:szCs w:val="24"/>
        </w:rPr>
        <w:t>. This is</w:t>
      </w:r>
      <w:r w:rsidRPr="00364CF4">
        <w:rPr>
          <w:rFonts w:ascii="Times New Roman" w:hAnsi="Times New Roman" w:cs="Times New Roman"/>
          <w:color w:val="auto"/>
          <w:sz w:val="24"/>
          <w:szCs w:val="24"/>
        </w:rPr>
        <w:t xml:space="preserve"> to avoid causing </w:t>
      </w:r>
      <w:r w:rsidRPr="00364CF4">
        <w:rPr>
          <w:rFonts w:ascii="Times New Roman" w:hAnsi="Times New Roman" w:cs="Times New Roman"/>
          <w:color w:val="auto"/>
          <w:sz w:val="24"/>
          <w:szCs w:val="24"/>
        </w:rPr>
        <w:lastRenderedPageBreak/>
        <w:t>discomfort to the patient and to facilitate good contact. Using the pad of the finger dampens the sound. Use the tip.</w:t>
      </w:r>
    </w:p>
    <w:p w14:paraId="55FD3B23" w14:textId="5867DD2A"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Position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striking finger at a 90-degree angle to the patient’s skin, to penetrate deeply rather than glance off the surface. While learning, begin by getting the two hands and fingers into position first, and then focus on the brisk motion.</w:t>
      </w:r>
    </w:p>
    <w:p w14:paraId="6ED2848E" w14:textId="239C681B" w:rsidR="005115A2" w:rsidRPr="00364CF4" w:rsidRDefault="005115A2" w:rsidP="00DF778C">
      <w:pPr>
        <w:pStyle w:val="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To avoid dampening the sound, immediately withdraw </w:t>
      </w:r>
      <w:r w:rsidR="00C70DA0" w:rsidRPr="00364CF4">
        <w:rPr>
          <w:rFonts w:ascii="Times New Roman" w:hAnsi="Times New Roman" w:cs="Times New Roman"/>
          <w:color w:val="auto"/>
          <w:sz w:val="24"/>
          <w:szCs w:val="24"/>
        </w:rPr>
        <w:t>your</w:t>
      </w:r>
      <w:r w:rsidRPr="00364CF4">
        <w:rPr>
          <w:rFonts w:ascii="Times New Roman" w:hAnsi="Times New Roman" w:cs="Times New Roman"/>
          <w:color w:val="auto"/>
          <w:sz w:val="24"/>
          <w:szCs w:val="24"/>
        </w:rPr>
        <w:t xml:space="preserve"> snapping finger once the </w:t>
      </w:r>
      <w:proofErr w:type="spellStart"/>
      <w:r w:rsidRPr="00364CF4">
        <w:rPr>
          <w:rFonts w:ascii="Times New Roman" w:hAnsi="Times New Roman" w:cs="Times New Roman"/>
          <w:color w:val="auto"/>
          <w:sz w:val="24"/>
          <w:szCs w:val="24"/>
        </w:rPr>
        <w:t>nondominant</w:t>
      </w:r>
      <w:proofErr w:type="spellEnd"/>
      <w:r w:rsidRPr="00364CF4">
        <w:rPr>
          <w:rFonts w:ascii="Times New Roman" w:hAnsi="Times New Roman" w:cs="Times New Roman"/>
          <w:color w:val="auto"/>
          <w:sz w:val="24"/>
          <w:szCs w:val="24"/>
        </w:rPr>
        <w:t xml:space="preserve"> finger is struck. Make sure to strike the bony knuckle to get good conduction.</w:t>
      </w:r>
    </w:p>
    <w:p w14:paraId="1D34296F" w14:textId="38B2F297" w:rsidR="005115A2" w:rsidRPr="00364CF4" w:rsidRDefault="005115A2" w:rsidP="00DF778C">
      <w:pPr>
        <w:pStyle w:val="BL-LAST"/>
        <w:spacing w:after="0"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r>
      <w:r w:rsidR="004E7133" w:rsidRPr="00364CF4">
        <w:rPr>
          <w:rFonts w:ascii="Times New Roman" w:hAnsi="Times New Roman" w:cs="Times New Roman"/>
          <w:color w:val="auto"/>
          <w:sz w:val="24"/>
          <w:szCs w:val="24"/>
        </w:rPr>
        <w:t>Nurses</w:t>
      </w:r>
      <w:r w:rsidRPr="00364CF4">
        <w:rPr>
          <w:rFonts w:ascii="Times New Roman" w:hAnsi="Times New Roman" w:cs="Times New Roman"/>
          <w:color w:val="auto"/>
          <w:sz w:val="24"/>
          <w:szCs w:val="24"/>
        </w:rPr>
        <w:t xml:space="preserve"> </w:t>
      </w:r>
      <w:r w:rsidR="004E7133" w:rsidRPr="00364CF4">
        <w:rPr>
          <w:rFonts w:ascii="Times New Roman" w:hAnsi="Times New Roman" w:cs="Times New Roman"/>
          <w:color w:val="auto"/>
          <w:sz w:val="24"/>
          <w:szCs w:val="24"/>
        </w:rPr>
        <w:t>with</w:t>
      </w:r>
      <w:r w:rsidRPr="00364CF4">
        <w:rPr>
          <w:rFonts w:ascii="Times New Roman" w:hAnsi="Times New Roman" w:cs="Times New Roman"/>
          <w:color w:val="auto"/>
          <w:sz w:val="24"/>
          <w:szCs w:val="24"/>
        </w:rPr>
        <w:t xml:space="preserve"> small hands and fingers </w:t>
      </w:r>
      <w:r w:rsidR="004E7133" w:rsidRPr="00364CF4">
        <w:rPr>
          <w:rFonts w:ascii="Times New Roman" w:hAnsi="Times New Roman" w:cs="Times New Roman"/>
          <w:color w:val="auto"/>
          <w:sz w:val="24"/>
          <w:szCs w:val="24"/>
        </w:rPr>
        <w:t xml:space="preserve">need </w:t>
      </w:r>
      <w:r w:rsidRPr="00364CF4">
        <w:rPr>
          <w:rFonts w:ascii="Times New Roman" w:hAnsi="Times New Roman" w:cs="Times New Roman"/>
          <w:color w:val="auto"/>
          <w:sz w:val="24"/>
          <w:szCs w:val="24"/>
        </w:rPr>
        <w:t xml:space="preserve">to strike more forcefully </w:t>
      </w:r>
      <w:r w:rsidR="004E7133" w:rsidRPr="00364CF4">
        <w:rPr>
          <w:rFonts w:ascii="Times New Roman" w:hAnsi="Times New Roman" w:cs="Times New Roman"/>
          <w:color w:val="auto"/>
          <w:sz w:val="24"/>
          <w:szCs w:val="24"/>
        </w:rPr>
        <w:t>nurses with</w:t>
      </w:r>
      <w:r w:rsidRPr="00364CF4">
        <w:rPr>
          <w:rFonts w:ascii="Times New Roman" w:hAnsi="Times New Roman" w:cs="Times New Roman"/>
          <w:color w:val="auto"/>
          <w:sz w:val="24"/>
          <w:szCs w:val="24"/>
        </w:rPr>
        <w:t xml:space="preserve"> large hands.</w:t>
      </w:r>
    </w:p>
    <w:p w14:paraId="752645BD"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&lt;H3&gt;Percussion Sounds</w:t>
      </w:r>
    </w:p>
    <w:p w14:paraId="584E4943" w14:textId="1B82783E"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There are four different percussion tones in the body: </w:t>
      </w:r>
      <w:r w:rsidRPr="00364CF4">
        <w:rPr>
          <w:rFonts w:ascii="Times New Roman" w:hAnsi="Times New Roman" w:cs="Times New Roman"/>
          <w:b/>
          <w:bCs/>
          <w:color w:val="auto"/>
          <w:sz w:val="24"/>
          <w:szCs w:val="24"/>
        </w:rPr>
        <w:t>flat, dull, resonant</w:t>
      </w:r>
      <w:r w:rsidRPr="00364CF4">
        <w:rPr>
          <w:rFonts w:ascii="Times New Roman" w:hAnsi="Times New Roman" w:cs="Times New Roman"/>
          <w:color w:val="auto"/>
          <w:sz w:val="24"/>
          <w:szCs w:val="24"/>
        </w:rPr>
        <w:t xml:space="preserve">, and </w:t>
      </w:r>
      <w:r w:rsidRPr="00364CF4">
        <w:rPr>
          <w:rStyle w:val="bold"/>
          <w:rFonts w:ascii="Times New Roman" w:hAnsi="Times New Roman" w:cs="Times New Roman"/>
          <w:color w:val="auto"/>
          <w:sz w:val="24"/>
          <w:szCs w:val="24"/>
        </w:rPr>
        <w:t>tympanic</w:t>
      </w:r>
      <w:r w:rsidRPr="00364CF4">
        <w:rPr>
          <w:rFonts w:ascii="Times New Roman" w:hAnsi="Times New Roman" w:cs="Times New Roman"/>
          <w:color w:val="auto"/>
          <w:sz w:val="24"/>
          <w:szCs w:val="24"/>
        </w:rPr>
        <w:t>. In addition to intensity or loudness, listen to the pitch, duration, and quality of sound.</w:t>
      </w:r>
    </w:p>
    <w:p w14:paraId="4E5D74DE" w14:textId="441155A2"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Intensity</w:t>
      </w:r>
      <w:r w:rsidRPr="00364CF4">
        <w:rPr>
          <w:rFonts w:ascii="Times New Roman" w:hAnsi="Times New Roman" w:cs="Times New Roman"/>
          <w:color w:val="auto"/>
          <w:sz w:val="24"/>
          <w:szCs w:val="24"/>
        </w:rPr>
        <w:t xml:space="preserve"> or </w:t>
      </w:r>
      <w:r w:rsidRPr="00364CF4">
        <w:rPr>
          <w:rStyle w:val="italic"/>
          <w:rFonts w:ascii="Times New Roman" w:hAnsi="Times New Roman" w:cs="Times New Roman"/>
          <w:color w:val="auto"/>
          <w:sz w:val="24"/>
          <w:szCs w:val="24"/>
        </w:rPr>
        <w:t>loudness</w:t>
      </w:r>
      <w:r w:rsidRPr="00364CF4">
        <w:rPr>
          <w:rFonts w:ascii="Times New Roman" w:hAnsi="Times New Roman" w:cs="Times New Roman"/>
          <w:color w:val="auto"/>
          <w:sz w:val="24"/>
          <w:szCs w:val="24"/>
        </w:rPr>
        <w:t xml:space="preserve"> refers to how soft or loud the sound is. The louder the sound, the louder the intensity and the easier it is to hear. If air fills the structure, there is more ability to </w:t>
      </w:r>
      <w:r w:rsidR="00BE1BCE" w:rsidRPr="00364CF4">
        <w:rPr>
          <w:rFonts w:ascii="Times New Roman" w:hAnsi="Times New Roman" w:cs="Times New Roman"/>
          <w:color w:val="auto"/>
          <w:sz w:val="24"/>
          <w:szCs w:val="24"/>
        </w:rPr>
        <w:t>vibrate,</w:t>
      </w:r>
      <w:r w:rsidRPr="00364CF4">
        <w:rPr>
          <w:rFonts w:ascii="Times New Roman" w:hAnsi="Times New Roman" w:cs="Times New Roman"/>
          <w:color w:val="auto"/>
          <w:sz w:val="24"/>
          <w:szCs w:val="24"/>
        </w:rPr>
        <w:t xml:space="preserve"> and the sound is louder.</w:t>
      </w:r>
    </w:p>
    <w:p w14:paraId="72594735" w14:textId="341760E5"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Pitch</w:t>
      </w:r>
      <w:r w:rsidRPr="00364CF4">
        <w:rPr>
          <w:rFonts w:ascii="Times New Roman" w:hAnsi="Times New Roman" w:cs="Times New Roman"/>
          <w:color w:val="auto"/>
          <w:sz w:val="24"/>
          <w:szCs w:val="24"/>
        </w:rPr>
        <w:t xml:space="preserve"> or </w:t>
      </w:r>
      <w:r w:rsidRPr="00364CF4">
        <w:rPr>
          <w:rStyle w:val="italic"/>
          <w:rFonts w:ascii="Times New Roman" w:hAnsi="Times New Roman" w:cs="Times New Roman"/>
          <w:color w:val="auto"/>
          <w:sz w:val="24"/>
          <w:szCs w:val="24"/>
        </w:rPr>
        <w:t>frequency</w:t>
      </w:r>
      <w:r w:rsidRPr="00364CF4">
        <w:rPr>
          <w:rFonts w:ascii="Times New Roman" w:hAnsi="Times New Roman" w:cs="Times New Roman"/>
          <w:color w:val="auto"/>
          <w:sz w:val="24"/>
          <w:szCs w:val="24"/>
        </w:rPr>
        <w:t xml:space="preserve"> depends on how quickly the vibration oscillates. It is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music: if the frequency of the sound is fast, the pitch is high; if it is slow, the pitch is low. </w:t>
      </w:r>
      <w:r w:rsidR="00A51DFB"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oth the lungs and the hollow stomach are loud</w:t>
      </w:r>
      <w:r w:rsidR="00A51DFB" w:rsidRPr="00364CF4">
        <w:rPr>
          <w:rFonts w:ascii="Times New Roman" w:hAnsi="Times New Roman" w:cs="Times New Roman"/>
          <w:color w:val="auto"/>
          <w:sz w:val="24"/>
          <w:szCs w:val="24"/>
        </w:rPr>
        <w:t xml:space="preserve">. </w:t>
      </w:r>
      <w:r w:rsidR="00BE1BCE" w:rsidRPr="00364CF4">
        <w:rPr>
          <w:rFonts w:ascii="Times New Roman" w:hAnsi="Times New Roman" w:cs="Times New Roman"/>
          <w:color w:val="auto"/>
          <w:sz w:val="24"/>
          <w:szCs w:val="24"/>
        </w:rPr>
        <w:t>T</w:t>
      </w:r>
      <w:r w:rsidRPr="00364CF4">
        <w:rPr>
          <w:rFonts w:ascii="Times New Roman" w:hAnsi="Times New Roman" w:cs="Times New Roman"/>
          <w:color w:val="auto"/>
          <w:sz w:val="24"/>
          <w:szCs w:val="24"/>
        </w:rPr>
        <w:t xml:space="preserve">he lungs are low </w:t>
      </w:r>
      <w:r w:rsidR="00BE1BCE" w:rsidRPr="00364CF4">
        <w:rPr>
          <w:rFonts w:ascii="Times New Roman" w:hAnsi="Times New Roman" w:cs="Times New Roman"/>
          <w:color w:val="auto"/>
          <w:sz w:val="24"/>
          <w:szCs w:val="24"/>
        </w:rPr>
        <w:t>pitched,</w:t>
      </w:r>
      <w:r w:rsidRPr="00364CF4">
        <w:rPr>
          <w:rFonts w:ascii="Times New Roman" w:hAnsi="Times New Roman" w:cs="Times New Roman"/>
          <w:color w:val="auto"/>
          <w:sz w:val="24"/>
          <w:szCs w:val="24"/>
        </w:rPr>
        <w:t xml:space="preserve"> and the stomach is high pitched. See </w:t>
      </w:r>
      <w:r w:rsidRPr="00364CF4">
        <w:rPr>
          <w:rStyle w:val="TableCitation"/>
          <w:rFonts w:ascii="Times New Roman" w:hAnsi="Times New Roman" w:cs="Times New Roman"/>
          <w:color w:val="auto"/>
          <w:sz w:val="24"/>
          <w:szCs w:val="24"/>
        </w:rPr>
        <w:t>Table 3.1</w:t>
      </w:r>
      <w:r w:rsidRPr="00364CF4">
        <w:rPr>
          <w:rFonts w:ascii="Times New Roman" w:hAnsi="Times New Roman" w:cs="Times New Roman"/>
          <w:color w:val="auto"/>
          <w:sz w:val="24"/>
          <w:szCs w:val="24"/>
        </w:rPr>
        <w:t xml:space="preserve"> for a list of percussion tones and their characteristics. Practice in all areas </w:t>
      </w:r>
      <w:r w:rsidR="00A51DFB" w:rsidRPr="00364CF4">
        <w:rPr>
          <w:rFonts w:ascii="Times New Roman" w:hAnsi="Times New Roman" w:cs="Times New Roman"/>
          <w:color w:val="auto"/>
          <w:sz w:val="24"/>
          <w:szCs w:val="24"/>
        </w:rPr>
        <w:t xml:space="preserve">on others </w:t>
      </w:r>
      <w:r w:rsidRPr="00364CF4">
        <w:rPr>
          <w:rFonts w:ascii="Times New Roman" w:hAnsi="Times New Roman" w:cs="Times New Roman"/>
          <w:color w:val="auto"/>
          <w:sz w:val="24"/>
          <w:szCs w:val="24"/>
        </w:rPr>
        <w:t xml:space="preserve">to see if these subtle differences </w:t>
      </w:r>
      <w:r w:rsidR="00A51DFB" w:rsidRPr="00364CF4">
        <w:rPr>
          <w:rFonts w:ascii="Times New Roman" w:hAnsi="Times New Roman" w:cs="Times New Roman"/>
          <w:color w:val="auto"/>
          <w:sz w:val="24"/>
          <w:szCs w:val="24"/>
        </w:rPr>
        <w:t>can be identified</w:t>
      </w:r>
      <w:r w:rsidRPr="00364CF4">
        <w:rPr>
          <w:rFonts w:ascii="Times New Roman" w:hAnsi="Times New Roman" w:cs="Times New Roman"/>
          <w:color w:val="auto"/>
          <w:sz w:val="24"/>
          <w:szCs w:val="24"/>
        </w:rPr>
        <w:t xml:space="preserve">. Each area of the body has a different medical label. It is important to learn these terms </w:t>
      </w:r>
      <w:r w:rsidR="00A51DFB" w:rsidRPr="00364CF4">
        <w:rPr>
          <w:rFonts w:ascii="Times New Roman" w:hAnsi="Times New Roman" w:cs="Times New Roman"/>
          <w:color w:val="auto"/>
          <w:sz w:val="24"/>
          <w:szCs w:val="24"/>
        </w:rPr>
        <w:t>to</w:t>
      </w:r>
      <w:r w:rsidRPr="00364CF4">
        <w:rPr>
          <w:rFonts w:ascii="Times New Roman" w:hAnsi="Times New Roman" w:cs="Times New Roman"/>
          <w:color w:val="auto"/>
          <w:sz w:val="24"/>
          <w:szCs w:val="24"/>
        </w:rPr>
        <w:t xml:space="preserve"> properly document what </w:t>
      </w:r>
      <w:r w:rsidR="00A51DFB" w:rsidRPr="00364CF4">
        <w:rPr>
          <w:rFonts w:ascii="Times New Roman" w:hAnsi="Times New Roman" w:cs="Times New Roman"/>
          <w:color w:val="auto"/>
          <w:sz w:val="24"/>
          <w:szCs w:val="24"/>
        </w:rPr>
        <w:t>is</w:t>
      </w:r>
      <w:r w:rsidRPr="00364CF4">
        <w:rPr>
          <w:rFonts w:ascii="Times New Roman" w:hAnsi="Times New Roman" w:cs="Times New Roman"/>
          <w:color w:val="auto"/>
          <w:sz w:val="24"/>
          <w:szCs w:val="24"/>
        </w:rPr>
        <w:t xml:space="preserve"> hear</w:t>
      </w:r>
      <w:r w:rsidR="00A51DFB"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w:t>
      </w:r>
    </w:p>
    <w:p w14:paraId="660D9EEF" w14:textId="416DC758" w:rsidR="005115A2" w:rsidRPr="00364CF4" w:rsidRDefault="005115A2" w:rsidP="00557FEB">
      <w:pPr>
        <w:pStyle w:val="PMI"/>
      </w:pPr>
      <w:r w:rsidRPr="00364CF4">
        <w:t>&lt;</w:t>
      </w:r>
      <w:r w:rsidR="00D02FC3" w:rsidRPr="00364CF4">
        <w:t>TAB 3.1</w:t>
      </w:r>
      <w:r w:rsidRPr="00364CF4">
        <w:t>&gt;</w:t>
      </w:r>
    </w:p>
    <w:p w14:paraId="33971935"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&lt;H2&gt;Auscultation</w:t>
      </w:r>
    </w:p>
    <w:p w14:paraId="46AECCB0" w14:textId="7FECF812"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During auscultation, listen for sounds of movement from organs and tissues. A stethoscope is used to transmit normally unheard sounds. Auscultation requires a quiet environment with </w:t>
      </w:r>
      <w:r w:rsidRPr="00364CF4">
        <w:rPr>
          <w:rFonts w:ascii="Times New Roman" w:hAnsi="Times New Roman" w:cs="Times New Roman"/>
          <w:color w:val="auto"/>
          <w:sz w:val="24"/>
          <w:szCs w:val="24"/>
        </w:rPr>
        <w:lastRenderedPageBreak/>
        <w:t>minimal to no distractions.</w:t>
      </w:r>
    </w:p>
    <w:p w14:paraId="3AEF4BE3" w14:textId="41368C78"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Common assessments involving auscultation include BP, lungs, heart, and abdomen. The BP produces sounds that correlate with the bounding of the pulse. </w:t>
      </w:r>
      <w:r w:rsidR="00A51DFB" w:rsidRPr="00364CF4">
        <w:rPr>
          <w:rFonts w:ascii="Times New Roman" w:hAnsi="Times New Roman" w:cs="Times New Roman"/>
          <w:color w:val="auto"/>
          <w:sz w:val="24"/>
          <w:szCs w:val="24"/>
        </w:rPr>
        <w:t>S</w:t>
      </w:r>
      <w:r w:rsidRPr="00364CF4">
        <w:rPr>
          <w:rFonts w:ascii="Times New Roman" w:hAnsi="Times New Roman" w:cs="Times New Roman"/>
          <w:color w:val="auto"/>
          <w:sz w:val="24"/>
          <w:szCs w:val="24"/>
        </w:rPr>
        <w:t>oft and rustling sounds</w:t>
      </w:r>
      <w:r w:rsidR="00C42288" w:rsidRPr="00364CF4">
        <w:rPr>
          <w:rFonts w:ascii="Times New Roman" w:hAnsi="Times New Roman" w:cs="Times New Roman"/>
          <w:color w:val="auto"/>
          <w:sz w:val="24"/>
          <w:szCs w:val="24"/>
        </w:rPr>
        <w:t xml:space="preserve"> in the lungs are from </w:t>
      </w:r>
      <w:r w:rsidR="00C37AB8" w:rsidRPr="00364CF4">
        <w:rPr>
          <w:rFonts w:ascii="Times New Roman" w:hAnsi="Times New Roman" w:cs="Times New Roman"/>
          <w:color w:val="auto"/>
          <w:sz w:val="24"/>
          <w:szCs w:val="24"/>
        </w:rPr>
        <w:t>air</w:t>
      </w:r>
      <w:r w:rsidR="00A51DFB" w:rsidRPr="00364CF4">
        <w:rPr>
          <w:rFonts w:ascii="Times New Roman" w:hAnsi="Times New Roman" w:cs="Times New Roman"/>
          <w:color w:val="auto"/>
          <w:sz w:val="24"/>
          <w:szCs w:val="24"/>
        </w:rPr>
        <w:t xml:space="preserve"> moving in and out with each breath</w:t>
      </w:r>
      <w:r w:rsidRPr="00364CF4">
        <w:rPr>
          <w:rFonts w:ascii="Times New Roman" w:hAnsi="Times New Roman" w:cs="Times New Roman"/>
          <w:color w:val="auto"/>
          <w:sz w:val="24"/>
          <w:szCs w:val="24"/>
        </w:rPr>
        <w:t>. The heart produces the typical “</w:t>
      </w:r>
      <w:proofErr w:type="spellStart"/>
      <w:r w:rsidRPr="00364CF4">
        <w:rPr>
          <w:rFonts w:ascii="Times New Roman" w:hAnsi="Times New Roman" w:cs="Times New Roman"/>
          <w:color w:val="auto"/>
          <w:sz w:val="24"/>
          <w:szCs w:val="24"/>
        </w:rPr>
        <w:t>lub</w:t>
      </w:r>
      <w:proofErr w:type="spellEnd"/>
      <w:r w:rsidRPr="00364CF4">
        <w:rPr>
          <w:rFonts w:ascii="Times New Roman" w:hAnsi="Times New Roman" w:cs="Times New Roman"/>
          <w:color w:val="auto"/>
          <w:sz w:val="24"/>
          <w:szCs w:val="24"/>
        </w:rPr>
        <w:t>–dub” with the snapping closure of the heart valves. Peristalsis in the abdomen produces typical gurgling or growling sounds.</w:t>
      </w:r>
    </w:p>
    <w:p w14:paraId="093F160A" w14:textId="3BA6A247" w:rsidR="005115A2" w:rsidRPr="00364CF4" w:rsidRDefault="00C42288"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As with percussion, each area of the body has a different medical label</w:t>
      </w:r>
      <w:r w:rsidR="005115A2" w:rsidRPr="00364CF4">
        <w:rPr>
          <w:rFonts w:ascii="Times New Roman" w:hAnsi="Times New Roman" w:cs="Times New Roman"/>
          <w:color w:val="auto"/>
          <w:sz w:val="24"/>
          <w:szCs w:val="24"/>
        </w:rPr>
        <w:t xml:space="preserve">. Sounds are described </w:t>
      </w:r>
      <w:r w:rsidRPr="00364CF4">
        <w:rPr>
          <w:rFonts w:ascii="Times New Roman" w:hAnsi="Times New Roman" w:cs="Times New Roman"/>
          <w:color w:val="auto"/>
          <w:sz w:val="24"/>
          <w:szCs w:val="24"/>
        </w:rPr>
        <w:t xml:space="preserve">according to </w:t>
      </w:r>
      <w:r w:rsidR="005115A2" w:rsidRPr="00364CF4">
        <w:rPr>
          <w:rFonts w:ascii="Times New Roman" w:hAnsi="Times New Roman" w:cs="Times New Roman"/>
          <w:color w:val="auto"/>
          <w:sz w:val="24"/>
          <w:szCs w:val="24"/>
        </w:rPr>
        <w:t>intensity, pitch, duration, and quality</w:t>
      </w:r>
      <w:r w:rsidRPr="00364CF4">
        <w:rPr>
          <w:rFonts w:ascii="Times New Roman" w:hAnsi="Times New Roman" w:cs="Times New Roman"/>
          <w:color w:val="auto"/>
          <w:sz w:val="24"/>
          <w:szCs w:val="24"/>
        </w:rPr>
        <w:t xml:space="preserve"> </w:t>
      </w:r>
      <w:r w:rsidR="005115A2" w:rsidRPr="00364CF4">
        <w:rPr>
          <w:rFonts w:ascii="Times New Roman" w:hAnsi="Times New Roman" w:cs="Times New Roman"/>
          <w:color w:val="auto"/>
          <w:sz w:val="24"/>
          <w:szCs w:val="24"/>
        </w:rPr>
        <w:t>(</w:t>
      </w:r>
      <w:r w:rsidR="005115A2" w:rsidRPr="00364CF4">
        <w:rPr>
          <w:rStyle w:val="TableCitation"/>
          <w:rFonts w:ascii="Times New Roman" w:hAnsi="Times New Roman" w:cs="Times New Roman"/>
          <w:color w:val="auto"/>
          <w:sz w:val="24"/>
          <w:szCs w:val="24"/>
        </w:rPr>
        <w:t>Table 3.2</w:t>
      </w:r>
      <w:r w:rsidR="005115A2"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It is important to learn these terms to properly document and communicate what is heard.</w:t>
      </w:r>
    </w:p>
    <w:p w14:paraId="543D378D" w14:textId="41ED78C9" w:rsidR="005115A2" w:rsidRPr="00364CF4" w:rsidRDefault="005115A2" w:rsidP="00557FEB">
      <w:pPr>
        <w:pStyle w:val="PMI"/>
      </w:pPr>
      <w:r w:rsidRPr="00364CF4">
        <w:t>&lt;</w:t>
      </w:r>
      <w:r w:rsidR="00D02FC3" w:rsidRPr="00364CF4">
        <w:t>TAB 3.2</w:t>
      </w:r>
      <w:r w:rsidRPr="00364CF4">
        <w:t>&gt;</w:t>
      </w:r>
    </w:p>
    <w:p w14:paraId="4B8905B9"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w:t>
      </w:r>
      <w:proofErr w:type="gramStart"/>
      <w:r w:rsidRPr="00364CF4">
        <w:rPr>
          <w:rFonts w:ascii="Times New Roman" w:hAnsi="Times New Roman" w:cs="Times New Roman"/>
          <w:b/>
          <w:color w:val="auto"/>
          <w:sz w:val="24"/>
          <w:szCs w:val="24"/>
        </w:rPr>
        <w:t>The</w:t>
      </w:r>
      <w:proofErr w:type="gramEnd"/>
      <w:r w:rsidRPr="00364CF4">
        <w:rPr>
          <w:rFonts w:ascii="Times New Roman" w:hAnsi="Times New Roman" w:cs="Times New Roman"/>
          <w:b/>
          <w:color w:val="auto"/>
          <w:sz w:val="24"/>
          <w:szCs w:val="24"/>
        </w:rPr>
        <w:t xml:space="preserve"> Stethoscope</w:t>
      </w:r>
    </w:p>
    <w:p w14:paraId="62AD5A74" w14:textId="256ED8C5"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stethoscope conducts sound from the patient’s body to the listener and blocks environmental noise to more clearly pinpoint the patient’s body sounds. It does not amplify sounds—it only conducts them</w:t>
      </w:r>
      <w:r w:rsidR="00B221E5"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so listen carefully to the minor differences between sounds that are often very soft.</w:t>
      </w:r>
    </w:p>
    <w:p w14:paraId="2F740296" w14:textId="287ED49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stethoscope includes the ear tips, earpiece, flexible tubing, and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xml:space="preserve"> with diaphragm and bell. To be effective, the ear tips must fit into the ear canal snugly but comfortably. Ear tips come in different sizes and firmness, so choose the type that works best depending on personal ear shape and size.</w:t>
      </w:r>
    </w:p>
    <w:p w14:paraId="1094044B" w14:textId="24AD5E5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Earpieces are tilted slightly forward so that the angle on the earpiece is forward in the same direction as the nose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7</w:t>
      </w:r>
      <w:r w:rsidRPr="00364CF4">
        <w:rPr>
          <w:rFonts w:ascii="Times New Roman" w:hAnsi="Times New Roman" w:cs="Times New Roman"/>
          <w:color w:val="auto"/>
          <w:sz w:val="24"/>
          <w:szCs w:val="24"/>
        </w:rPr>
        <w:t>). This positioning directs the sound toward the tympanic membrane.</w:t>
      </w:r>
      <w:r w:rsidR="00C70DA0" w:rsidRPr="00364CF4">
        <w:rPr>
          <w:rFonts w:ascii="Times New Roman" w:hAnsi="Times New Roman" w:cs="Times New Roman"/>
          <w:color w:val="auto"/>
          <w:sz w:val="24"/>
          <w:szCs w:val="24"/>
        </w:rPr>
        <w:t xml:space="preserve"> It is difficult to hear if placed in the ear canal backward.</w:t>
      </w:r>
    </w:p>
    <w:p w14:paraId="197575E2" w14:textId="2A0A35FC" w:rsidR="005115A2" w:rsidRPr="00364CF4" w:rsidRDefault="005115A2" w:rsidP="00557FEB">
      <w:pPr>
        <w:pStyle w:val="PMI"/>
      </w:pPr>
      <w:r w:rsidRPr="00364CF4">
        <w:t>&lt;</w:t>
      </w:r>
      <w:r w:rsidR="00D02FC3" w:rsidRPr="00364CF4">
        <w:t>FIG 3.</w:t>
      </w:r>
      <w:r w:rsidR="00F84690" w:rsidRPr="00364CF4">
        <w:t>7</w:t>
      </w:r>
      <w:r w:rsidRPr="00364CF4">
        <w:t>&gt;</w:t>
      </w:r>
    </w:p>
    <w:p w14:paraId="4A382143" w14:textId="64C5C55C"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Tubing is thick to block environmental noise and short (55 to 69 cm [about 21 to 27 in.]) to </w:t>
      </w:r>
      <w:r w:rsidRPr="00364CF4">
        <w:rPr>
          <w:rFonts w:ascii="Times New Roman" w:hAnsi="Times New Roman" w:cs="Times New Roman"/>
          <w:color w:val="auto"/>
          <w:sz w:val="24"/>
          <w:szCs w:val="24"/>
        </w:rPr>
        <w:lastRenderedPageBreak/>
        <w:t xml:space="preserve">increase transmission and reduce distortion of sound. Most stethoscopes have a diaphragm and bell on the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xml:space="preserve">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8</w:t>
      </w:r>
      <w:r w:rsidRPr="00364CF4">
        <w:rPr>
          <w:rStyle w:val="FigureCitation"/>
          <w:rFonts w:ascii="Times New Roman" w:hAnsi="Times New Roman" w:cs="Times New Roman"/>
          <w:color w:val="auto"/>
          <w:sz w:val="24"/>
          <w:szCs w:val="24"/>
        </w:rPr>
        <w:t>A</w:t>
      </w:r>
      <w:r w:rsidRPr="00364CF4">
        <w:rPr>
          <w:rFonts w:ascii="Times New Roman" w:hAnsi="Times New Roman" w:cs="Times New Roman"/>
          <w:color w:val="auto"/>
          <w:sz w:val="24"/>
          <w:szCs w:val="24"/>
        </w:rPr>
        <w:t>).</w:t>
      </w:r>
    </w:p>
    <w:p w14:paraId="6660F016" w14:textId="123138D6" w:rsidR="005115A2" w:rsidRPr="00364CF4" w:rsidRDefault="005115A2" w:rsidP="00557FEB">
      <w:pPr>
        <w:pStyle w:val="PMI"/>
      </w:pPr>
      <w:r w:rsidRPr="00364CF4">
        <w:t>&lt;</w:t>
      </w:r>
      <w:r w:rsidR="00D02FC3" w:rsidRPr="00364CF4">
        <w:t>FIG 3.</w:t>
      </w:r>
      <w:r w:rsidR="00F84690" w:rsidRPr="00364CF4">
        <w:t>8</w:t>
      </w:r>
      <w:r w:rsidRPr="00364CF4">
        <w:t>&gt;</w:t>
      </w:r>
    </w:p>
    <w:p w14:paraId="2FE779A6" w14:textId="4CBA3FE8" w:rsidR="005115A2" w:rsidRPr="00364CF4" w:rsidRDefault="00C42288"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One type of stethoscope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swivels back and forth between the diaphragm and the bel</w:t>
      </w:r>
      <w:r w:rsidRPr="00364CF4">
        <w:rPr>
          <w:rFonts w:ascii="Times New Roman" w:hAnsi="Times New Roman" w:cs="Times New Roman"/>
          <w:color w:val="auto"/>
          <w:sz w:val="24"/>
          <w:szCs w:val="24"/>
        </w:rPr>
        <w:t>l. W</w:t>
      </w:r>
      <w:r w:rsidR="005115A2" w:rsidRPr="00364CF4">
        <w:rPr>
          <w:rFonts w:ascii="Times New Roman" w:hAnsi="Times New Roman" w:cs="Times New Roman"/>
          <w:color w:val="auto"/>
          <w:sz w:val="24"/>
          <w:szCs w:val="24"/>
        </w:rPr>
        <w:t xml:space="preserve">hen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is turned to the bell, the diaphragm does not conduct sound. Likewise, when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is turned to the diaphragm, the bell does not conduct. </w:t>
      </w:r>
      <w:r w:rsidRPr="00364CF4">
        <w:rPr>
          <w:rFonts w:ascii="Times New Roman" w:hAnsi="Times New Roman" w:cs="Times New Roman"/>
          <w:color w:val="auto"/>
          <w:sz w:val="24"/>
          <w:szCs w:val="24"/>
        </w:rPr>
        <w:t>Place</w:t>
      </w:r>
      <w:r w:rsidR="005115A2" w:rsidRPr="00364CF4">
        <w:rPr>
          <w:rFonts w:ascii="Times New Roman" w:hAnsi="Times New Roman" w:cs="Times New Roman"/>
          <w:color w:val="auto"/>
          <w:sz w:val="24"/>
          <w:szCs w:val="24"/>
        </w:rPr>
        <w:t xml:space="preserve"> the earpieces in the ears and gently touch the bell or diaphragm before auscultating to ascertain whether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is turned toward the bell or diaphragm (</w:t>
      </w:r>
      <w:r w:rsidR="005115A2"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8</w:t>
      </w:r>
      <w:r w:rsidR="005115A2" w:rsidRPr="00364CF4">
        <w:rPr>
          <w:rStyle w:val="FigureCitation"/>
          <w:rFonts w:ascii="Times New Roman" w:hAnsi="Times New Roman" w:cs="Times New Roman"/>
          <w:color w:val="auto"/>
          <w:sz w:val="24"/>
          <w:szCs w:val="24"/>
        </w:rPr>
        <w:t>B</w:t>
      </w:r>
      <w:r w:rsidR="005115A2" w:rsidRPr="00364CF4">
        <w:rPr>
          <w:rFonts w:ascii="Times New Roman" w:hAnsi="Times New Roman" w:cs="Times New Roman"/>
          <w:color w:val="auto"/>
          <w:sz w:val="24"/>
          <w:szCs w:val="24"/>
        </w:rPr>
        <w:t xml:space="preserve">). Make sure to practice turning the </w:t>
      </w:r>
      <w:proofErr w:type="spellStart"/>
      <w:r w:rsidR="005115A2" w:rsidRPr="00364CF4">
        <w:rPr>
          <w:rFonts w:ascii="Times New Roman" w:hAnsi="Times New Roman" w:cs="Times New Roman"/>
          <w:color w:val="auto"/>
          <w:sz w:val="24"/>
          <w:szCs w:val="24"/>
        </w:rPr>
        <w:t>chestpiece</w:t>
      </w:r>
      <w:proofErr w:type="spellEnd"/>
      <w:r w:rsidR="005115A2" w:rsidRPr="00364CF4">
        <w:rPr>
          <w:rFonts w:ascii="Times New Roman" w:hAnsi="Times New Roman" w:cs="Times New Roman"/>
          <w:color w:val="auto"/>
          <w:sz w:val="24"/>
          <w:szCs w:val="24"/>
        </w:rPr>
        <w:t xml:space="preserve"> back and forth.</w:t>
      </w:r>
    </w:p>
    <w:p w14:paraId="63CD11AE" w14:textId="44C884C3"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Other stethoscopes have only a diaphragm that changes between bell and diaphragm modes with pressure changes on the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Use light contact to hear low-frequency sounds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the bell) and press firmly for high-frequency sounds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the diaphragm). The diaphragm is typically used for most sounds, such as lung and heart sounds, although the bell works best for detecting low-pitched heart murmurs. For this reason, heart sounds are usually auscultated with both the diaphragm and the bell.</w:t>
      </w:r>
    </w:p>
    <w:p w14:paraId="4D2C36F9" w14:textId="5B99FE1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Make sure to disinfect the stethoscope between patients to avoid spreading pathogens (</w:t>
      </w:r>
      <w:r w:rsidR="00AD3F8F" w:rsidRPr="00C42949">
        <w:rPr>
          <w:rStyle w:val="citebib"/>
        </w:rPr>
        <w:t xml:space="preserve">Peacock, </w:t>
      </w:r>
      <w:r w:rsidR="00AF3A39" w:rsidRPr="00C42949">
        <w:rPr>
          <w:rStyle w:val="citebib"/>
        </w:rPr>
        <w:t>W.F., 2024</w:t>
      </w:r>
      <w:r w:rsidRPr="00364CF4">
        <w:rPr>
          <w:rFonts w:ascii="Times New Roman" w:hAnsi="Times New Roman" w:cs="Times New Roman"/>
          <w:color w:val="auto"/>
          <w:sz w:val="24"/>
          <w:szCs w:val="24"/>
        </w:rPr>
        <w:t>). Patients in isolation will have their own stethoscopes.</w:t>
      </w:r>
    </w:p>
    <w:p w14:paraId="3445C47A" w14:textId="460DBC6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Place the stethoscope directly on the patient’s skin so that complete contact with the skin surface is made. If there is a gap, which is common when measuring BP in the </w:t>
      </w:r>
      <w:proofErr w:type="spellStart"/>
      <w:r w:rsidRPr="00364CF4">
        <w:rPr>
          <w:rFonts w:ascii="Times New Roman" w:hAnsi="Times New Roman" w:cs="Times New Roman"/>
          <w:color w:val="auto"/>
          <w:sz w:val="24"/>
          <w:szCs w:val="24"/>
        </w:rPr>
        <w:t>antecubital</w:t>
      </w:r>
      <w:proofErr w:type="spellEnd"/>
      <w:r w:rsidRPr="00364CF4">
        <w:rPr>
          <w:rFonts w:ascii="Times New Roman" w:hAnsi="Times New Roman" w:cs="Times New Roman"/>
          <w:color w:val="auto"/>
          <w:sz w:val="24"/>
          <w:szCs w:val="24"/>
        </w:rPr>
        <w:t xml:space="preserve"> fossa, room noise is conducted, and the BP sounds are more difficult to hear. Have the patient straighten the arm to optimize contact.</w:t>
      </w:r>
    </w:p>
    <w:p w14:paraId="738F43E0" w14:textId="238945AF"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Avoid listening to sounds over clothing. Make sure to listen to lung sounds directly on the skin under the clothes, because clothes make sounds that can sound</w:t>
      </w:r>
      <w:r w:rsidR="00C42288" w:rsidRPr="00364CF4">
        <w:rPr>
          <w:rFonts w:ascii="Times New Roman" w:hAnsi="Times New Roman" w:cs="Times New Roman"/>
          <w:color w:val="auto"/>
          <w:sz w:val="24"/>
          <w:szCs w:val="24"/>
        </w:rPr>
        <w:t xml:space="preserve"> abnormal</w:t>
      </w:r>
      <w:r w:rsidRPr="00364CF4">
        <w:rPr>
          <w:rFonts w:ascii="Times New Roman" w:hAnsi="Times New Roman" w:cs="Times New Roman"/>
          <w:color w:val="auto"/>
          <w:sz w:val="24"/>
          <w:szCs w:val="24"/>
        </w:rPr>
        <w:t>. Listening to heart sounds over clothing dampens them and makes it difficult to hear extra sounds or murmurs.</w:t>
      </w:r>
    </w:p>
    <w:p w14:paraId="5A2BD41F" w14:textId="7A2FDDD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When holding the </w:t>
      </w:r>
      <w:proofErr w:type="spellStart"/>
      <w:r w:rsidRPr="00364CF4">
        <w:rPr>
          <w:rFonts w:ascii="Times New Roman" w:hAnsi="Times New Roman" w:cs="Times New Roman"/>
          <w:color w:val="auto"/>
          <w:sz w:val="24"/>
          <w:szCs w:val="24"/>
        </w:rPr>
        <w:t>chestpiece</w:t>
      </w:r>
      <w:proofErr w:type="spellEnd"/>
      <w:r w:rsidRPr="00364CF4">
        <w:rPr>
          <w:rFonts w:ascii="Times New Roman" w:hAnsi="Times New Roman" w:cs="Times New Roman"/>
          <w:color w:val="auto"/>
          <w:sz w:val="24"/>
          <w:szCs w:val="24"/>
        </w:rPr>
        <w:t xml:space="preserve">, place the </w:t>
      </w:r>
      <w:proofErr w:type="spellStart"/>
      <w:r w:rsidRPr="00364CF4">
        <w:rPr>
          <w:rFonts w:ascii="Times New Roman" w:hAnsi="Times New Roman" w:cs="Times New Roman"/>
          <w:color w:val="auto"/>
          <w:sz w:val="24"/>
          <w:szCs w:val="24"/>
        </w:rPr>
        <w:t>endpiece</w:t>
      </w:r>
      <w:proofErr w:type="spellEnd"/>
      <w:r w:rsidRPr="00364CF4">
        <w:rPr>
          <w:rFonts w:ascii="Times New Roman" w:hAnsi="Times New Roman" w:cs="Times New Roman"/>
          <w:color w:val="auto"/>
          <w:sz w:val="24"/>
          <w:szCs w:val="24"/>
        </w:rPr>
        <w:t xml:space="preserve"> between the index and the middle fingers, not on top of the stethoscope, which distorts the sound. Position the stethoscope such that tubing is away from objects that might brush against it, which </w:t>
      </w:r>
      <w:r w:rsidR="00BE1BCE" w:rsidRPr="00364CF4">
        <w:rPr>
          <w:rFonts w:ascii="Times New Roman" w:hAnsi="Times New Roman" w:cs="Times New Roman"/>
          <w:color w:val="auto"/>
          <w:sz w:val="24"/>
          <w:szCs w:val="24"/>
        </w:rPr>
        <w:t>produce</w:t>
      </w:r>
      <w:r w:rsidRPr="00364CF4">
        <w:rPr>
          <w:rFonts w:ascii="Times New Roman" w:hAnsi="Times New Roman" w:cs="Times New Roman"/>
          <w:color w:val="auto"/>
          <w:sz w:val="24"/>
          <w:szCs w:val="24"/>
        </w:rPr>
        <w:t xml:space="preserve"> extra noises that make it difficult to hear underlying body sounds. If the patient has a large amount of hair on the chest, it may be helpful to moisten the hair to avoid the crackly noises caused when the hair rubs against the stethoscope.</w:t>
      </w:r>
    </w:p>
    <w:p w14:paraId="5E758ABE" w14:textId="77777777" w:rsidR="005115A2" w:rsidRPr="00364CF4" w:rsidRDefault="005115A2" w:rsidP="00DF778C">
      <w:pPr>
        <w:pStyle w:val="H2"/>
        <w:keepNext w:val="0"/>
        <w:spacing w:before="0" w:after="0" w:line="480" w:lineRule="auto"/>
        <w:rPr>
          <w:rFonts w:ascii="Times New Roman" w:hAnsi="Times New Roman" w:cs="Times New Roman"/>
          <w:color w:val="auto"/>
        </w:rPr>
      </w:pPr>
      <w:r w:rsidRPr="00364CF4">
        <w:rPr>
          <w:rFonts w:ascii="Times New Roman" w:hAnsi="Times New Roman" w:cs="Times New Roman"/>
          <w:color w:val="auto"/>
        </w:rPr>
        <w:t>&lt;H2&gt;Advanced Techniques and Special Equipment</w:t>
      </w:r>
    </w:p>
    <w:p w14:paraId="5E5880ED" w14:textId="1946FA2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Some physical assessment techniques require special equipment. Examples include the ophthalmoscope, visual acuity chart,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tuning fork, reflex hammer, vaginal speculum, goniometer, and skinfold </w:t>
      </w:r>
      <w:proofErr w:type="spellStart"/>
      <w:proofErr w:type="gramStart"/>
      <w:r w:rsidRPr="00364CF4">
        <w:rPr>
          <w:rFonts w:ascii="Times New Roman" w:hAnsi="Times New Roman" w:cs="Times New Roman"/>
          <w:color w:val="auto"/>
          <w:sz w:val="24"/>
          <w:szCs w:val="24"/>
        </w:rPr>
        <w:t>calipers</w:t>
      </w:r>
      <w:proofErr w:type="spellEnd"/>
      <w:proofErr w:type="gramEnd"/>
      <w:r w:rsidRPr="00364CF4">
        <w:rPr>
          <w:rFonts w:ascii="Times New Roman" w:hAnsi="Times New Roman" w:cs="Times New Roman"/>
          <w:color w:val="auto"/>
          <w:sz w:val="24"/>
          <w:szCs w:val="24"/>
        </w:rPr>
        <w:t>.</w:t>
      </w:r>
    </w:p>
    <w:p w14:paraId="0456DF24"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&lt;H3&gt;Ophthalmoscope</w:t>
      </w:r>
    </w:p>
    <w:p w14:paraId="13BB0FCB" w14:textId="195EBD7A"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ophthalmoscope is a handheld system of lenses, lights, and mirrors that enables visualization of the interior structures of the eye (</w:t>
      </w:r>
      <w:r w:rsidRPr="00364CF4">
        <w:rPr>
          <w:rStyle w:val="FigureCitation"/>
          <w:rFonts w:ascii="Times New Roman" w:hAnsi="Times New Roman" w:cs="Times New Roman"/>
          <w:color w:val="auto"/>
          <w:sz w:val="24"/>
          <w:szCs w:val="24"/>
        </w:rPr>
        <w:t>Fig. 3.</w:t>
      </w:r>
      <w:r w:rsidR="00F84690" w:rsidRPr="00364CF4">
        <w:rPr>
          <w:rStyle w:val="FigureCitation"/>
          <w:rFonts w:ascii="Times New Roman" w:hAnsi="Times New Roman" w:cs="Times New Roman"/>
          <w:color w:val="auto"/>
          <w:sz w:val="24"/>
          <w:szCs w:val="24"/>
        </w:rPr>
        <w:t>9</w:t>
      </w:r>
      <w:r w:rsidRPr="00364CF4">
        <w:rPr>
          <w:rFonts w:ascii="Times New Roman" w:hAnsi="Times New Roman" w:cs="Times New Roman"/>
          <w:color w:val="auto"/>
          <w:sz w:val="24"/>
          <w:szCs w:val="24"/>
        </w:rPr>
        <w:t>). The head of the ophthalmoscope attaches to the base, which is both a place to hold on to the ophthalmoscope and a power source with a rechargeable battery. The head contains the system of lights, lenses, and mirrors. When not in use, the base is plugged in for charging, while the head is stored to avoid damage.</w:t>
      </w:r>
    </w:p>
    <w:p w14:paraId="0A599C91" w14:textId="14D596F3" w:rsidR="005115A2" w:rsidRPr="00364CF4" w:rsidRDefault="005115A2" w:rsidP="00557FEB">
      <w:pPr>
        <w:pStyle w:val="PMI"/>
        <w:rPr>
          <w:rStyle w:val="FigureCitation"/>
          <w:rFonts w:ascii="Times New Roman" w:hAnsi="Times New Roman" w:cs="Times New Roman"/>
          <w:color w:val="auto"/>
          <w:sz w:val="24"/>
          <w:szCs w:val="24"/>
        </w:rPr>
      </w:pPr>
      <w:r w:rsidRPr="00364CF4">
        <w:t>&lt;</w:t>
      </w:r>
      <w:r w:rsidR="00BA7449" w:rsidRPr="00364CF4">
        <w:t>FIG 3.</w:t>
      </w:r>
      <w:r w:rsidR="00F84690" w:rsidRPr="00364CF4">
        <w:t>9</w:t>
      </w:r>
      <w:r w:rsidR="00420622" w:rsidRPr="00364CF4">
        <w:t>&gt;</w:t>
      </w:r>
    </w:p>
    <w:p w14:paraId="2AD81489" w14:textId="1F41DDC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Attach the head to the base by fitting the adapter of the base into the head and pushing down while turning the head clockwise. Turn on the ophthalmoscope by depressing the on/off switch. For routine use, the aperture commonly selected is the large full spot. Other choices include a small light spot for small pupils, a green light to filter out red, a grid used to locate structures and lesions, and a slit used to determine the shape of lesions.</w:t>
      </w:r>
    </w:p>
    <w:p w14:paraId="3E98858A" w14:textId="71E8DA4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Hold the ophthalmoscope firmly against </w:t>
      </w:r>
      <w:r w:rsidR="00C70DA0" w:rsidRPr="00364CF4">
        <w:rPr>
          <w:rFonts w:ascii="Times New Roman" w:hAnsi="Times New Roman" w:cs="Times New Roman"/>
          <w:color w:val="auto"/>
          <w:sz w:val="24"/>
          <w:szCs w:val="24"/>
        </w:rPr>
        <w:t>your</w:t>
      </w:r>
      <w:r w:rsidR="00635412"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 xml:space="preserve">face, so that the eye looks directly through the viewing aperture. Both of </w:t>
      </w:r>
      <w:r w:rsidR="00C70DA0" w:rsidRPr="00364CF4">
        <w:rPr>
          <w:rFonts w:ascii="Times New Roman" w:hAnsi="Times New Roman" w:cs="Times New Roman"/>
          <w:color w:val="auto"/>
          <w:sz w:val="24"/>
          <w:szCs w:val="24"/>
        </w:rPr>
        <w:t>your</w:t>
      </w:r>
      <w:r w:rsidR="00C42288"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eyes must stay open</w:t>
      </w:r>
      <w:r w:rsidR="00635412" w:rsidRPr="00364CF4">
        <w:rPr>
          <w:rFonts w:ascii="Times New Roman" w:hAnsi="Times New Roman" w:cs="Times New Roman"/>
          <w:color w:val="auto"/>
          <w:sz w:val="24"/>
          <w:szCs w:val="24"/>
        </w:rPr>
        <w:t>, but</w:t>
      </w:r>
      <w:r w:rsidR="00C42288" w:rsidRPr="00364CF4">
        <w:rPr>
          <w:rFonts w:ascii="Times New Roman" w:hAnsi="Times New Roman" w:cs="Times New Roman"/>
          <w:color w:val="auto"/>
          <w:sz w:val="24"/>
          <w:szCs w:val="24"/>
        </w:rPr>
        <w:t xml:space="preserve"> </w:t>
      </w:r>
      <w:r w:rsidR="00635412" w:rsidRPr="00364CF4">
        <w:rPr>
          <w:rFonts w:ascii="Times New Roman" w:hAnsi="Times New Roman" w:cs="Times New Roman"/>
          <w:color w:val="auto"/>
          <w:sz w:val="24"/>
          <w:szCs w:val="24"/>
        </w:rPr>
        <w:t xml:space="preserve">the </w:t>
      </w:r>
      <w:r w:rsidRPr="00364CF4">
        <w:rPr>
          <w:rFonts w:ascii="Times New Roman" w:hAnsi="Times New Roman" w:cs="Times New Roman"/>
          <w:color w:val="auto"/>
          <w:sz w:val="24"/>
          <w:szCs w:val="24"/>
        </w:rPr>
        <w:t xml:space="preserve">focus </w:t>
      </w:r>
      <w:r w:rsidR="00635412" w:rsidRPr="00364CF4">
        <w:rPr>
          <w:rFonts w:ascii="Times New Roman" w:hAnsi="Times New Roman" w:cs="Times New Roman"/>
          <w:color w:val="auto"/>
          <w:sz w:val="24"/>
          <w:szCs w:val="24"/>
        </w:rPr>
        <w:t xml:space="preserve">is </w:t>
      </w:r>
      <w:r w:rsidRPr="00364CF4">
        <w:rPr>
          <w:rFonts w:ascii="Times New Roman" w:hAnsi="Times New Roman" w:cs="Times New Roman"/>
          <w:color w:val="auto"/>
          <w:sz w:val="24"/>
          <w:szCs w:val="24"/>
        </w:rPr>
        <w:t xml:space="preserve">on the view through the </w:t>
      </w:r>
      <w:r w:rsidRPr="00364CF4">
        <w:rPr>
          <w:rFonts w:ascii="Times New Roman" w:hAnsi="Times New Roman" w:cs="Times New Roman"/>
          <w:color w:val="auto"/>
          <w:sz w:val="24"/>
          <w:szCs w:val="24"/>
        </w:rPr>
        <w:lastRenderedPageBreak/>
        <w:t xml:space="preserve">aperture. The lens selector dial focuses the ophthalmoscope, </w:t>
      </w:r>
      <w:r w:rsidR="007C63D5" w:rsidRPr="00364CF4">
        <w:rPr>
          <w:rFonts w:ascii="Times New Roman" w:hAnsi="Times New Roman" w:cs="Times New Roman"/>
          <w:color w:val="auto"/>
          <w:sz w:val="24"/>
          <w:szCs w:val="24"/>
        </w:rPr>
        <w:t>like</w:t>
      </w:r>
      <w:r w:rsidRPr="00364CF4">
        <w:rPr>
          <w:rFonts w:ascii="Times New Roman" w:hAnsi="Times New Roman" w:cs="Times New Roman"/>
          <w:color w:val="auto"/>
          <w:sz w:val="24"/>
          <w:szCs w:val="24"/>
        </w:rPr>
        <w:t xml:space="preserve"> binoculars. The black numbers (power of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20 to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140) focus on near objects, whereas the red numbers (power of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20 to </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140) focus on objects far away. In this way, the ophthalmoscope adjusts for </w:t>
      </w:r>
      <w:proofErr w:type="spellStart"/>
      <w:r w:rsidRPr="00364CF4">
        <w:rPr>
          <w:rFonts w:ascii="Times New Roman" w:hAnsi="Times New Roman" w:cs="Times New Roman"/>
          <w:color w:val="auto"/>
          <w:sz w:val="24"/>
          <w:szCs w:val="24"/>
        </w:rPr>
        <w:t>nearsightedness</w:t>
      </w:r>
      <w:proofErr w:type="spellEnd"/>
      <w:r w:rsidRPr="00364CF4">
        <w:rPr>
          <w:rFonts w:ascii="Times New Roman" w:hAnsi="Times New Roman" w:cs="Times New Roman"/>
          <w:color w:val="auto"/>
          <w:sz w:val="24"/>
          <w:szCs w:val="24"/>
        </w:rPr>
        <w:t xml:space="preserve"> (myopia) or farsightedness (hyperopia). It does not, however, accommodate for astigmatism.</w:t>
      </w:r>
    </w:p>
    <w:p w14:paraId="7C47DAB1" w14:textId="1C483048"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Darken the room to help dilate the patient’s pupils because the eye is visualized through the pupil. Eyeglasses obstruct visualization, so remove them</w:t>
      </w:r>
      <w:r w:rsidR="00635412" w:rsidRPr="00364CF4">
        <w:rPr>
          <w:rFonts w:ascii="Times New Roman" w:hAnsi="Times New Roman" w:cs="Times New Roman"/>
          <w:color w:val="auto"/>
          <w:sz w:val="24"/>
          <w:szCs w:val="24"/>
        </w:rPr>
        <w:t xml:space="preserve"> from both yourself and the patient</w:t>
      </w:r>
      <w:r w:rsidRPr="00364CF4">
        <w:rPr>
          <w:rFonts w:ascii="Times New Roman" w:hAnsi="Times New Roman" w:cs="Times New Roman"/>
          <w:color w:val="auto"/>
          <w:sz w:val="24"/>
          <w:szCs w:val="24"/>
        </w:rPr>
        <w:t xml:space="preserve">. </w:t>
      </w:r>
      <w:r w:rsidR="007807CB" w:rsidRPr="00364CF4">
        <w:rPr>
          <w:rFonts w:ascii="Times New Roman" w:hAnsi="Times New Roman" w:cs="Times New Roman"/>
          <w:color w:val="auto"/>
          <w:sz w:val="24"/>
          <w:szCs w:val="24"/>
        </w:rPr>
        <w:t xml:space="preserve">When examining the right eye, </w:t>
      </w:r>
      <w:r w:rsidR="002A182A" w:rsidRPr="00364CF4">
        <w:rPr>
          <w:rFonts w:ascii="Times New Roman" w:hAnsi="Times New Roman" w:cs="Times New Roman"/>
          <w:color w:val="auto"/>
          <w:sz w:val="24"/>
          <w:szCs w:val="24"/>
        </w:rPr>
        <w:t xml:space="preserve">grasp the ophthalmoscope with </w:t>
      </w:r>
      <w:r w:rsidR="00C70DA0" w:rsidRPr="00364CF4">
        <w:rPr>
          <w:rFonts w:ascii="Times New Roman" w:hAnsi="Times New Roman" w:cs="Times New Roman"/>
          <w:color w:val="auto"/>
          <w:sz w:val="24"/>
          <w:szCs w:val="24"/>
        </w:rPr>
        <w:t>your</w:t>
      </w:r>
      <w:r w:rsidR="002A182A" w:rsidRPr="00364CF4">
        <w:rPr>
          <w:rFonts w:ascii="Times New Roman" w:hAnsi="Times New Roman" w:cs="Times New Roman"/>
          <w:color w:val="auto"/>
          <w:sz w:val="24"/>
          <w:szCs w:val="24"/>
        </w:rPr>
        <w:t xml:space="preserve"> right hand and use </w:t>
      </w:r>
      <w:r w:rsidR="00C70DA0" w:rsidRPr="00364CF4">
        <w:rPr>
          <w:rFonts w:ascii="Times New Roman" w:hAnsi="Times New Roman" w:cs="Times New Roman"/>
          <w:color w:val="auto"/>
          <w:sz w:val="24"/>
          <w:szCs w:val="24"/>
        </w:rPr>
        <w:t>your</w:t>
      </w:r>
      <w:r w:rsidR="002A182A" w:rsidRPr="00364CF4">
        <w:rPr>
          <w:rFonts w:ascii="Times New Roman" w:hAnsi="Times New Roman" w:cs="Times New Roman"/>
          <w:color w:val="auto"/>
          <w:sz w:val="24"/>
          <w:szCs w:val="24"/>
        </w:rPr>
        <w:t xml:space="preserve"> right eye. </w:t>
      </w:r>
      <w:r w:rsidR="00000F7E" w:rsidRPr="00364CF4">
        <w:rPr>
          <w:rFonts w:ascii="Times New Roman" w:hAnsi="Times New Roman" w:cs="Times New Roman"/>
          <w:color w:val="auto"/>
          <w:sz w:val="24"/>
          <w:szCs w:val="24"/>
        </w:rPr>
        <w:t xml:space="preserve">When examining the left eye, </w:t>
      </w:r>
      <w:r w:rsidR="006F7C93" w:rsidRPr="00364CF4">
        <w:rPr>
          <w:rFonts w:ascii="Times New Roman" w:hAnsi="Times New Roman" w:cs="Times New Roman"/>
          <w:color w:val="auto"/>
          <w:sz w:val="24"/>
          <w:szCs w:val="24"/>
        </w:rPr>
        <w:t>use</w:t>
      </w:r>
      <w:r w:rsidR="00C70DA0" w:rsidRPr="00364CF4">
        <w:rPr>
          <w:rFonts w:ascii="Times New Roman" w:hAnsi="Times New Roman" w:cs="Times New Roman"/>
          <w:color w:val="auto"/>
          <w:sz w:val="24"/>
          <w:szCs w:val="24"/>
        </w:rPr>
        <w:t xml:space="preserve"> your</w:t>
      </w:r>
      <w:r w:rsidR="00000F7E" w:rsidRPr="00364CF4">
        <w:rPr>
          <w:rFonts w:ascii="Times New Roman" w:hAnsi="Times New Roman" w:cs="Times New Roman"/>
          <w:color w:val="auto"/>
          <w:sz w:val="24"/>
          <w:szCs w:val="24"/>
        </w:rPr>
        <w:t xml:space="preserve"> left hand and left eye</w:t>
      </w:r>
      <w:r w:rsidR="003A24C7" w:rsidRPr="00364CF4">
        <w:rPr>
          <w:rFonts w:ascii="Times New Roman" w:hAnsi="Times New Roman" w:cs="Times New Roman"/>
          <w:color w:val="auto"/>
          <w:sz w:val="24"/>
          <w:szCs w:val="24"/>
        </w:rPr>
        <w:t xml:space="preserve">. </w:t>
      </w:r>
      <w:r w:rsidR="002A182A" w:rsidRPr="00364CF4">
        <w:rPr>
          <w:rFonts w:ascii="Times New Roman" w:hAnsi="Times New Roman" w:cs="Times New Roman"/>
          <w:color w:val="auto"/>
          <w:sz w:val="24"/>
          <w:szCs w:val="24"/>
        </w:rPr>
        <w:t>This</w:t>
      </w:r>
      <w:r w:rsidR="00000F7E" w:rsidRPr="00364CF4">
        <w:rPr>
          <w:rFonts w:ascii="Times New Roman" w:hAnsi="Times New Roman" w:cs="Times New Roman"/>
          <w:color w:val="auto"/>
          <w:sz w:val="24"/>
          <w:szCs w:val="24"/>
        </w:rPr>
        <w:t xml:space="preserve"> helps avoid bumping noses with the patient. </w:t>
      </w:r>
      <w:r w:rsidRPr="00364CF4">
        <w:rPr>
          <w:rFonts w:ascii="Times New Roman" w:hAnsi="Times New Roman" w:cs="Times New Roman"/>
          <w:color w:val="auto"/>
          <w:sz w:val="24"/>
          <w:szCs w:val="24"/>
        </w:rPr>
        <w:t xml:space="preserve">Starting with zero, adjust the lenses using the index finger to bring the fundus (background) of the </w:t>
      </w:r>
      <w:r w:rsidR="00C42288" w:rsidRPr="00364CF4">
        <w:rPr>
          <w:rFonts w:ascii="Times New Roman" w:hAnsi="Times New Roman" w:cs="Times New Roman"/>
          <w:color w:val="auto"/>
          <w:sz w:val="24"/>
          <w:szCs w:val="24"/>
        </w:rPr>
        <w:t xml:space="preserve">patient’s </w:t>
      </w:r>
      <w:r w:rsidRPr="00364CF4">
        <w:rPr>
          <w:rFonts w:ascii="Times New Roman" w:hAnsi="Times New Roman" w:cs="Times New Roman"/>
          <w:color w:val="auto"/>
          <w:sz w:val="24"/>
          <w:szCs w:val="24"/>
        </w:rPr>
        <w:t xml:space="preserve">eye into focus. Moving the lens selector dial clockwise turns the magnification more positive, or closer, whereas moving the lens selector dial </w:t>
      </w:r>
      <w:proofErr w:type="spellStart"/>
      <w:r w:rsidRPr="00364CF4">
        <w:rPr>
          <w:rFonts w:ascii="Times New Roman" w:hAnsi="Times New Roman" w:cs="Times New Roman"/>
          <w:color w:val="auto"/>
          <w:sz w:val="24"/>
          <w:szCs w:val="24"/>
        </w:rPr>
        <w:t>counterclockwise</w:t>
      </w:r>
      <w:proofErr w:type="spellEnd"/>
      <w:r w:rsidRPr="00364CF4">
        <w:rPr>
          <w:rFonts w:ascii="Times New Roman" w:hAnsi="Times New Roman" w:cs="Times New Roman"/>
          <w:color w:val="auto"/>
          <w:sz w:val="24"/>
          <w:szCs w:val="24"/>
        </w:rPr>
        <w:t xml:space="preserve"> turns the magnification more negative, or further away.</w:t>
      </w:r>
    </w:p>
    <w:p w14:paraId="6B9DB727" w14:textId="42B78ABA"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Ask the patient to look at a distant fixation point while point</w:t>
      </w:r>
      <w:r w:rsidR="00C42288" w:rsidRPr="00364CF4">
        <w:rPr>
          <w:rFonts w:ascii="Times New Roman" w:hAnsi="Times New Roman" w:cs="Times New Roman"/>
          <w:color w:val="auto"/>
          <w:sz w:val="24"/>
          <w:szCs w:val="24"/>
        </w:rPr>
        <w:t>ing</w:t>
      </w:r>
      <w:r w:rsidRPr="00364CF4">
        <w:rPr>
          <w:rFonts w:ascii="Times New Roman" w:hAnsi="Times New Roman" w:cs="Times New Roman"/>
          <w:color w:val="auto"/>
          <w:sz w:val="24"/>
          <w:szCs w:val="24"/>
        </w:rPr>
        <w:t xml:space="preserve"> the light of the ophthalmoscope into the pupil from approximately 25 to 30 cm (about 10 to 12 in.) away and slightly lateral to the patient’s line of vision. Visualization of the red reflex is the first step in examination of the eye. </w:t>
      </w:r>
    </w:p>
    <w:p w14:paraId="1C8840F1"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w:t>
      </w:r>
      <w:proofErr w:type="spellStart"/>
      <w:r w:rsidRPr="00364CF4">
        <w:rPr>
          <w:rFonts w:ascii="Times New Roman" w:hAnsi="Times New Roman" w:cs="Times New Roman"/>
          <w:b/>
          <w:color w:val="auto"/>
          <w:sz w:val="24"/>
          <w:szCs w:val="24"/>
        </w:rPr>
        <w:t>Otoscope</w:t>
      </w:r>
      <w:proofErr w:type="spellEnd"/>
    </w:p>
    <w:p w14:paraId="32301513" w14:textId="27A4C19C"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directs light into the ear to visualize the ear canal and tympanic membrane. The </w:t>
      </w:r>
      <w:proofErr w:type="spellStart"/>
      <w:r w:rsidRPr="00364CF4">
        <w:rPr>
          <w:rFonts w:ascii="Times New Roman" w:hAnsi="Times New Roman" w:cs="Times New Roman"/>
          <w:color w:val="auto"/>
          <w:sz w:val="24"/>
          <w:szCs w:val="24"/>
        </w:rPr>
        <w:t>otoscope’s</w:t>
      </w:r>
      <w:proofErr w:type="spellEnd"/>
      <w:r w:rsidRPr="00364CF4">
        <w:rPr>
          <w:rFonts w:ascii="Times New Roman" w:hAnsi="Times New Roman" w:cs="Times New Roman"/>
          <w:color w:val="auto"/>
          <w:sz w:val="24"/>
          <w:szCs w:val="24"/>
        </w:rPr>
        <w:t xml:space="preserve"> head and body connect and are activated in the same way as with the ophthalmoscope.</w:t>
      </w:r>
    </w:p>
    <w:p w14:paraId="79A5443A" w14:textId="76A4393D"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Select the proper-sized speculum, choosing the largest size that fits most comfortably into the patient’s ear, and place it on the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Hold the </w:t>
      </w:r>
      <w:proofErr w:type="spellStart"/>
      <w:r w:rsidRPr="00364CF4">
        <w:rPr>
          <w:rFonts w:ascii="Times New Roman" w:hAnsi="Times New Roman" w:cs="Times New Roman"/>
          <w:color w:val="auto"/>
          <w:sz w:val="24"/>
          <w:szCs w:val="24"/>
        </w:rPr>
        <w:t>otoscope’s</w:t>
      </w:r>
      <w:proofErr w:type="spellEnd"/>
      <w:r w:rsidRPr="00364CF4">
        <w:rPr>
          <w:rFonts w:ascii="Times New Roman" w:hAnsi="Times New Roman" w:cs="Times New Roman"/>
          <w:color w:val="auto"/>
          <w:sz w:val="24"/>
          <w:szCs w:val="24"/>
        </w:rPr>
        <w:t xml:space="preserve"> base between the thumb and the fingers upside down.</w:t>
      </w:r>
    </w:p>
    <w:p w14:paraId="199B4446" w14:textId="647BCF9D" w:rsidR="00BA7449" w:rsidRPr="00364CF4" w:rsidRDefault="00BA7449" w:rsidP="00557FEB">
      <w:r w:rsidRPr="00364CF4">
        <w:lastRenderedPageBreak/>
        <w:t>&lt;BX2-SA&gt;</w:t>
      </w:r>
    </w:p>
    <w:p w14:paraId="54376C77" w14:textId="77777777" w:rsidR="005115A2" w:rsidRPr="00364CF4" w:rsidRDefault="005115A2" w:rsidP="00DF778C">
      <w:pPr>
        <w:pStyle w:val="BX2-H1"/>
        <w:keepNext w:val="0"/>
        <w:spacing w:before="0" w:after="0" w:line="480" w:lineRule="auto"/>
        <w:ind w:left="0"/>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&lt;BX2-H1&gt;SAFETY ALERT</w:t>
      </w:r>
    </w:p>
    <w:p w14:paraId="6D48F3C2" w14:textId="1534C283" w:rsidR="005115A2" w:rsidRPr="00364CF4" w:rsidRDefault="005115A2" w:rsidP="00DF778C">
      <w:pPr>
        <w:pStyle w:val="BX2-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Brace the ulnar surface or fingers of the hand against the patient’s cheek. This positioning allows you to move with the patient if the patient moves unexpectedly, as might happen with a child who has ear tenderness related to an infection.</w:t>
      </w:r>
    </w:p>
    <w:p w14:paraId="40E74435" w14:textId="782E2841" w:rsidR="00BA7449" w:rsidRPr="00364CF4" w:rsidRDefault="00BA7449" w:rsidP="00557FEB">
      <w:r w:rsidRPr="00364CF4">
        <w:t>&lt;/BX2-SA&gt;</w:t>
      </w:r>
    </w:p>
    <w:p w14:paraId="22BC5436" w14:textId="6A5D53E9"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While inserting the speculum, straighten the adult patient’s ear canal by gently pulling the auricle up, back, and slightly away from the head (</w:t>
      </w:r>
      <w:r w:rsidRPr="00364CF4">
        <w:rPr>
          <w:rStyle w:val="FigureCitation"/>
          <w:rFonts w:ascii="Times New Roman" w:hAnsi="Times New Roman" w:cs="Times New Roman"/>
          <w:color w:val="auto"/>
          <w:sz w:val="24"/>
          <w:szCs w:val="24"/>
        </w:rPr>
        <w:t>Fig. 3.1</w:t>
      </w:r>
      <w:r w:rsidR="00F84690" w:rsidRPr="00364CF4">
        <w:rPr>
          <w:rStyle w:val="FigureCitation"/>
          <w:rFonts w:ascii="Times New Roman" w:hAnsi="Times New Roman" w:cs="Times New Roman"/>
          <w:color w:val="auto"/>
          <w:sz w:val="24"/>
          <w:szCs w:val="24"/>
        </w:rPr>
        <w:t>0</w:t>
      </w:r>
      <w:r w:rsidRPr="00364CF4">
        <w:rPr>
          <w:rStyle w:val="FigureCitation"/>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Insert the speculum gently into the ear canal, directing it slightly down and forward. </w:t>
      </w:r>
      <w:r w:rsidR="00C42288" w:rsidRPr="00364CF4">
        <w:rPr>
          <w:rFonts w:ascii="Times New Roman" w:hAnsi="Times New Roman" w:cs="Times New Roman"/>
          <w:color w:val="auto"/>
          <w:sz w:val="24"/>
          <w:szCs w:val="24"/>
        </w:rPr>
        <w:t>Ask</w:t>
      </w:r>
      <w:r w:rsidRPr="00364CF4">
        <w:rPr>
          <w:rFonts w:ascii="Times New Roman" w:hAnsi="Times New Roman" w:cs="Times New Roman"/>
          <w:color w:val="auto"/>
          <w:sz w:val="24"/>
          <w:szCs w:val="24"/>
        </w:rPr>
        <w:t xml:space="preserve"> the patient to tilt the head toward the opposite shoulder to assist with visualization. With </w:t>
      </w:r>
      <w:proofErr w:type="spellStart"/>
      <w:r w:rsidRPr="00364CF4">
        <w:rPr>
          <w:rFonts w:ascii="Times New Roman" w:hAnsi="Times New Roman" w:cs="Times New Roman"/>
          <w:color w:val="auto"/>
          <w:sz w:val="24"/>
          <w:szCs w:val="24"/>
        </w:rPr>
        <w:t>pediatric</w:t>
      </w:r>
      <w:proofErr w:type="spellEnd"/>
      <w:r w:rsidRPr="00364CF4">
        <w:rPr>
          <w:rFonts w:ascii="Times New Roman" w:hAnsi="Times New Roman" w:cs="Times New Roman"/>
          <w:color w:val="auto"/>
          <w:sz w:val="24"/>
          <w:szCs w:val="24"/>
        </w:rPr>
        <w:t xml:space="preserve"> patients, pull the auricle down and back to straighten the ear canal; it may be easier to do this closer to the ear lobe (</w:t>
      </w:r>
      <w:r w:rsidRPr="00364CF4">
        <w:rPr>
          <w:rStyle w:val="FigureCitation"/>
          <w:rFonts w:ascii="Times New Roman" w:hAnsi="Times New Roman" w:cs="Times New Roman"/>
          <w:color w:val="auto"/>
          <w:sz w:val="24"/>
          <w:szCs w:val="24"/>
        </w:rPr>
        <w:t>Fig. 3.1</w:t>
      </w:r>
      <w:r w:rsidR="00F84690" w:rsidRPr="00364CF4">
        <w:rPr>
          <w:rStyle w:val="FigureCitation"/>
          <w:rFonts w:ascii="Times New Roman" w:hAnsi="Times New Roman" w:cs="Times New Roman"/>
          <w:color w:val="auto"/>
          <w:sz w:val="24"/>
          <w:szCs w:val="24"/>
        </w:rPr>
        <w:t>0</w:t>
      </w:r>
      <w:r w:rsidRPr="00364CF4">
        <w:rPr>
          <w:rStyle w:val="FigureCitation"/>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w:t>
      </w:r>
    </w:p>
    <w:p w14:paraId="2DF76353" w14:textId="19690B8E" w:rsidR="005115A2" w:rsidRPr="00364CF4" w:rsidRDefault="005115A2" w:rsidP="00557FEB">
      <w:pPr>
        <w:pStyle w:val="PMI"/>
        <w:rPr>
          <w:rStyle w:val="FigureCitation"/>
          <w:rFonts w:ascii="Times New Roman" w:hAnsi="Times New Roman" w:cs="Times New Roman"/>
          <w:color w:val="auto"/>
          <w:sz w:val="24"/>
          <w:szCs w:val="24"/>
        </w:rPr>
      </w:pPr>
      <w:r w:rsidRPr="00364CF4">
        <w:t>&lt;</w:t>
      </w:r>
      <w:r w:rsidR="002E096F" w:rsidRPr="00364CF4">
        <w:t>FIG 3.1</w:t>
      </w:r>
      <w:r w:rsidR="00F84690" w:rsidRPr="00364CF4">
        <w:t>0</w:t>
      </w:r>
      <w:r w:rsidRPr="00364CF4">
        <w:rPr>
          <w:rStyle w:val="FigureCitation"/>
          <w:rFonts w:ascii="Times New Roman" w:hAnsi="Times New Roman" w:cs="Times New Roman"/>
          <w:color w:val="auto"/>
          <w:sz w:val="24"/>
          <w:szCs w:val="24"/>
        </w:rPr>
        <w:t>&gt;</w:t>
      </w:r>
    </w:p>
    <w:p w14:paraId="06AA3A7A"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&lt;H3&gt;Tuning Fork</w:t>
      </w:r>
    </w:p>
    <w:p w14:paraId="4B920D32" w14:textId="6DED0E5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tuning fork is used in examinations of two anatomic regions: during a neuromuscular assessment, to determine vibration sense, and during assessment of hearing, to determine conductive versus </w:t>
      </w:r>
      <w:proofErr w:type="spellStart"/>
      <w:r w:rsidRPr="00364CF4">
        <w:rPr>
          <w:rFonts w:ascii="Times New Roman" w:hAnsi="Times New Roman" w:cs="Times New Roman"/>
          <w:color w:val="auto"/>
          <w:sz w:val="24"/>
          <w:szCs w:val="24"/>
        </w:rPr>
        <w:t>sensorineural</w:t>
      </w:r>
      <w:proofErr w:type="spellEnd"/>
      <w:r w:rsidRPr="00364CF4">
        <w:rPr>
          <w:rFonts w:ascii="Times New Roman" w:hAnsi="Times New Roman" w:cs="Times New Roman"/>
          <w:color w:val="auto"/>
          <w:sz w:val="24"/>
          <w:szCs w:val="24"/>
        </w:rPr>
        <w:t xml:space="preserve"> hearing loss. Depending on the design, tuning forks create vibrations that produce sound waves of low-pitched or high-pitched frequencies.</w:t>
      </w:r>
    </w:p>
    <w:p w14:paraId="3D111DD1" w14:textId="3A4D0670"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tuning fork used to check for </w:t>
      </w:r>
      <w:r w:rsidRPr="00364CF4">
        <w:rPr>
          <w:rStyle w:val="italic"/>
          <w:rFonts w:ascii="Times New Roman" w:hAnsi="Times New Roman" w:cs="Times New Roman"/>
          <w:b/>
          <w:bCs/>
          <w:i w:val="0"/>
          <w:iCs w:val="0"/>
          <w:color w:val="auto"/>
          <w:sz w:val="24"/>
          <w:szCs w:val="24"/>
        </w:rPr>
        <w:t>hearing loss</w:t>
      </w:r>
      <w:r w:rsidRPr="00364CF4">
        <w:rPr>
          <w:rFonts w:ascii="Times New Roman" w:hAnsi="Times New Roman" w:cs="Times New Roman"/>
          <w:color w:val="auto"/>
          <w:sz w:val="24"/>
          <w:szCs w:val="24"/>
        </w:rPr>
        <w:t xml:space="preserve"> produces a high-pitched tone of 512 to 1,024 Hz, within the range of human hearing (</w:t>
      </w:r>
      <w:r w:rsidRPr="00364CF4">
        <w:rPr>
          <w:rStyle w:val="FigureCitation"/>
          <w:rFonts w:ascii="Times New Roman" w:hAnsi="Times New Roman" w:cs="Times New Roman"/>
          <w:color w:val="auto"/>
          <w:sz w:val="24"/>
          <w:szCs w:val="24"/>
        </w:rPr>
        <w:t>Fig. 3.1</w:t>
      </w:r>
      <w:r w:rsidR="00F84690" w:rsidRPr="00364CF4">
        <w:rPr>
          <w:rStyle w:val="FigureCitation"/>
          <w:rFonts w:ascii="Times New Roman" w:hAnsi="Times New Roman" w:cs="Times New Roman"/>
          <w:color w:val="auto"/>
          <w:sz w:val="24"/>
          <w:szCs w:val="24"/>
        </w:rPr>
        <w:t>1</w:t>
      </w:r>
      <w:r w:rsidRPr="00364CF4">
        <w:rPr>
          <w:rFonts w:ascii="Times New Roman" w:hAnsi="Times New Roman" w:cs="Times New Roman"/>
          <w:color w:val="auto"/>
          <w:sz w:val="24"/>
          <w:szCs w:val="24"/>
        </w:rPr>
        <w:t>). While holding the fork at the base, activate it by briskly squeezing and stroking the outside of the tongs from base to tips or gently tapping the tongs against the knuckles to produce a soft ringing sound. Avoid touching the tongs once you have activated them, because this dampens the sound. If the fork is struck too harshly, the sound is too loud and takes too long to quiet to test the fine threshold of normal hearing. Gentle strokes or taps produce a softer sound for testing.</w:t>
      </w:r>
    </w:p>
    <w:p w14:paraId="54B1AEEB" w14:textId="3B589171" w:rsidR="005115A2" w:rsidRPr="00364CF4" w:rsidRDefault="005115A2" w:rsidP="00557FEB">
      <w:pPr>
        <w:pStyle w:val="PMI"/>
        <w:rPr>
          <w:rStyle w:val="FigureCitation"/>
          <w:rFonts w:ascii="Times New Roman" w:hAnsi="Times New Roman" w:cs="Times New Roman"/>
          <w:color w:val="auto"/>
          <w:sz w:val="24"/>
          <w:szCs w:val="24"/>
        </w:rPr>
      </w:pPr>
      <w:r w:rsidRPr="00364CF4">
        <w:lastRenderedPageBreak/>
        <w:t>&lt;</w:t>
      </w:r>
      <w:r w:rsidR="002E096F" w:rsidRPr="00364CF4">
        <w:t>3.1</w:t>
      </w:r>
      <w:r w:rsidR="00F84690" w:rsidRPr="00364CF4">
        <w:t>1</w:t>
      </w:r>
      <w:r w:rsidRPr="00364CF4">
        <w:rPr>
          <w:rStyle w:val="FigureCitation"/>
          <w:rFonts w:ascii="Times New Roman" w:hAnsi="Times New Roman" w:cs="Times New Roman"/>
          <w:color w:val="auto"/>
          <w:sz w:val="24"/>
          <w:szCs w:val="24"/>
        </w:rPr>
        <w:t>&gt;</w:t>
      </w:r>
    </w:p>
    <w:p w14:paraId="3F905EF6" w14:textId="3F7A412A"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The tuning fork for determining </w:t>
      </w:r>
      <w:r w:rsidRPr="00364CF4">
        <w:rPr>
          <w:rStyle w:val="italic"/>
          <w:rFonts w:ascii="Times New Roman" w:hAnsi="Times New Roman" w:cs="Times New Roman"/>
          <w:b/>
          <w:bCs/>
          <w:i w:val="0"/>
          <w:iCs w:val="0"/>
          <w:color w:val="auto"/>
          <w:sz w:val="24"/>
          <w:szCs w:val="24"/>
        </w:rPr>
        <w:t>vibration sense</w:t>
      </w:r>
      <w:r w:rsidRPr="00364CF4">
        <w:rPr>
          <w:rFonts w:ascii="Times New Roman" w:hAnsi="Times New Roman" w:cs="Times New Roman"/>
          <w:color w:val="auto"/>
          <w:sz w:val="24"/>
          <w:szCs w:val="24"/>
        </w:rPr>
        <w:t xml:space="preserve"> produces vibrations at a lower frequency of 128 to 256 Hz. Activate this lower pitched device by tapping it against the heel of the hand. Hold this fork at the base and apply the base to a bony prominence. The patient should feel a buzzing or tingling sensation.</w:t>
      </w:r>
    </w:p>
    <w:p w14:paraId="2097EB4C" w14:textId="77777777" w:rsidR="005115A2" w:rsidRPr="00364CF4" w:rsidRDefault="005115A2" w:rsidP="00DF778C">
      <w:pPr>
        <w:pStyle w:val="H3"/>
        <w:keepNext w:val="0"/>
        <w:spacing w:before="0"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&lt;H3&gt;Reflex Hammer</w:t>
      </w:r>
    </w:p>
    <w:p w14:paraId="7F2A739C" w14:textId="57D059B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The neurologic reflex hammer is designed to test neurologic responses of the deep tendons to assess for abnormalities of the central or peripheral nervous system. The most common uses during the physical examination include assessment of the knee, ankle, brachial, elbow, and wrist tendons. There are several different types of reflex hammers. The Taylor hammer is most common</w:t>
      </w:r>
      <w:r w:rsidR="007D50BE" w:rsidRPr="00364CF4">
        <w:rPr>
          <w:rFonts w:ascii="Times New Roman" w:hAnsi="Times New Roman" w:cs="Times New Roman"/>
          <w:color w:val="auto"/>
          <w:sz w:val="24"/>
          <w:szCs w:val="24"/>
        </w:rPr>
        <w:t>. I</w:t>
      </w:r>
      <w:r w:rsidRPr="00364CF4">
        <w:rPr>
          <w:rFonts w:ascii="Times New Roman" w:hAnsi="Times New Roman" w:cs="Times New Roman"/>
          <w:color w:val="auto"/>
          <w:sz w:val="24"/>
          <w:szCs w:val="24"/>
        </w:rPr>
        <w:t>t has a triangular rubber mallet attached to a metal handle. The pointed end of the hammerhead is generally used on the upper body, whereas the flat end is used on the lower body. The hammer is gently swung using the wrist, in arc-like fashion, to strike the tendon.</w:t>
      </w:r>
    </w:p>
    <w:p w14:paraId="2E9C26CE" w14:textId="2C0315C4" w:rsidR="002E096F" w:rsidRPr="00364CF4" w:rsidRDefault="002E096F" w:rsidP="00557FEB">
      <w:r w:rsidRPr="00364CF4">
        <w:t>&lt;BX1-CS&gt;</w:t>
      </w:r>
    </w:p>
    <w:p w14:paraId="1AA21FEF" w14:textId="77777777" w:rsidR="005115A2" w:rsidRPr="00364CF4" w:rsidRDefault="005115A2" w:rsidP="00DF778C">
      <w:pPr>
        <w:pStyle w:val="BX1-H1"/>
        <w:keepNext w:val="0"/>
        <w:pBdr>
          <w:top w:val="none" w:sz="0" w:space="0" w:color="auto"/>
        </w:pBdr>
        <w:spacing w:before="0" w:after="0" w:line="480" w:lineRule="auto"/>
        <w:ind w:left="0"/>
        <w:rPr>
          <w:rFonts w:ascii="Times New Roman" w:hAnsi="Times New Roman" w:cs="Times New Roman"/>
          <w:color w:val="auto"/>
          <w:spacing w:val="0"/>
          <w:sz w:val="24"/>
          <w:szCs w:val="24"/>
        </w:rPr>
      </w:pPr>
      <w:r w:rsidRPr="00364CF4">
        <w:rPr>
          <w:rFonts w:ascii="Times New Roman" w:hAnsi="Times New Roman" w:cs="Times New Roman"/>
          <w:color w:val="auto"/>
          <w:spacing w:val="0"/>
          <w:sz w:val="24"/>
          <w:szCs w:val="24"/>
        </w:rPr>
        <w:t>&lt;BX1-H1&gt;CLINICAL SIGNIFICANCE</w:t>
      </w:r>
    </w:p>
    <w:p w14:paraId="58AFDBD4" w14:textId="73DD85BE" w:rsidR="005115A2" w:rsidRPr="00364CF4" w:rsidRDefault="005115A2" w:rsidP="00DF778C">
      <w:pPr>
        <w:pStyle w:val="BX1-TXT-FIRST"/>
        <w:spacing w:after="0" w:line="480" w:lineRule="auto"/>
        <w:ind w:left="0"/>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&lt;BX1-TXT-FIRST&gt;Hold the rounded part of the handle loosely </w:t>
      </w:r>
      <w:r w:rsidR="00A623D6" w:rsidRPr="00364CF4">
        <w:rPr>
          <w:rFonts w:ascii="Times New Roman" w:hAnsi="Times New Roman" w:cs="Times New Roman"/>
          <w:color w:val="auto"/>
          <w:sz w:val="24"/>
          <w:szCs w:val="24"/>
        </w:rPr>
        <w:t xml:space="preserve">with your dominant hand </w:t>
      </w:r>
      <w:r w:rsidRPr="00364CF4">
        <w:rPr>
          <w:rFonts w:ascii="Times New Roman" w:hAnsi="Times New Roman" w:cs="Times New Roman"/>
          <w:color w:val="auto"/>
          <w:sz w:val="24"/>
          <w:szCs w:val="24"/>
        </w:rPr>
        <w:t>and allow it to swing between the fingers, causing a brisk tap over the tendon. Practice the technique on yourself or a partner to gain expertise.</w:t>
      </w:r>
    </w:p>
    <w:p w14:paraId="66DEAC67" w14:textId="7BD16D88" w:rsidR="00706E46" w:rsidRPr="00364CF4" w:rsidRDefault="00706E46" w:rsidP="00557FEB">
      <w:r w:rsidRPr="00364CF4">
        <w:t>&lt;/BX1-CS&gt;</w:t>
      </w:r>
    </w:p>
    <w:p w14:paraId="6D914335" w14:textId="10FF17EC"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It may be more comfortable for the patient if </w:t>
      </w:r>
      <w:r w:rsidR="00C42288" w:rsidRPr="00364CF4">
        <w:rPr>
          <w:rFonts w:ascii="Times New Roman" w:hAnsi="Times New Roman" w:cs="Times New Roman"/>
          <w:color w:val="auto"/>
          <w:sz w:val="24"/>
          <w:szCs w:val="24"/>
        </w:rPr>
        <w:t>the</w:t>
      </w:r>
      <w:r w:rsidRPr="00364CF4">
        <w:rPr>
          <w:rFonts w:ascii="Times New Roman" w:hAnsi="Times New Roman" w:cs="Times New Roman"/>
          <w:color w:val="auto"/>
          <w:sz w:val="24"/>
          <w:szCs w:val="24"/>
        </w:rPr>
        <w:t xml:space="preserve"> index finger </w:t>
      </w:r>
      <w:r w:rsidR="00A623D6" w:rsidRPr="00364CF4">
        <w:rPr>
          <w:rFonts w:ascii="Times New Roman" w:hAnsi="Times New Roman" w:cs="Times New Roman"/>
          <w:color w:val="auto"/>
          <w:sz w:val="24"/>
          <w:szCs w:val="24"/>
        </w:rPr>
        <w:t xml:space="preserve">of your </w:t>
      </w:r>
      <w:proofErr w:type="spellStart"/>
      <w:r w:rsidR="00A623D6" w:rsidRPr="00364CF4">
        <w:rPr>
          <w:rFonts w:ascii="Times New Roman" w:hAnsi="Times New Roman" w:cs="Times New Roman"/>
          <w:color w:val="auto"/>
          <w:sz w:val="24"/>
          <w:szCs w:val="24"/>
        </w:rPr>
        <w:t>nondominant</w:t>
      </w:r>
      <w:proofErr w:type="spellEnd"/>
      <w:r w:rsidR="00A623D6" w:rsidRPr="00364CF4">
        <w:rPr>
          <w:rFonts w:ascii="Times New Roman" w:hAnsi="Times New Roman" w:cs="Times New Roman"/>
          <w:color w:val="auto"/>
          <w:sz w:val="24"/>
          <w:szCs w:val="24"/>
        </w:rPr>
        <w:t xml:space="preserve"> hand </w:t>
      </w:r>
      <w:r w:rsidR="00C42288" w:rsidRPr="00364CF4">
        <w:rPr>
          <w:rFonts w:ascii="Times New Roman" w:hAnsi="Times New Roman" w:cs="Times New Roman"/>
          <w:color w:val="auto"/>
          <w:sz w:val="24"/>
          <w:szCs w:val="24"/>
        </w:rPr>
        <w:t xml:space="preserve">is placed </w:t>
      </w:r>
      <w:r w:rsidRPr="00364CF4">
        <w:rPr>
          <w:rFonts w:ascii="Times New Roman" w:hAnsi="Times New Roman" w:cs="Times New Roman"/>
          <w:color w:val="auto"/>
          <w:sz w:val="24"/>
          <w:szCs w:val="24"/>
        </w:rPr>
        <w:t xml:space="preserve">over the </w:t>
      </w:r>
      <w:r w:rsidR="00A623D6" w:rsidRPr="00364CF4">
        <w:rPr>
          <w:rFonts w:ascii="Times New Roman" w:hAnsi="Times New Roman" w:cs="Times New Roman"/>
          <w:color w:val="auto"/>
          <w:sz w:val="24"/>
          <w:szCs w:val="24"/>
        </w:rPr>
        <w:t xml:space="preserve">patient’s </w:t>
      </w:r>
      <w:r w:rsidRPr="00364CF4">
        <w:rPr>
          <w:rFonts w:ascii="Times New Roman" w:hAnsi="Times New Roman" w:cs="Times New Roman"/>
          <w:color w:val="auto"/>
          <w:sz w:val="24"/>
          <w:szCs w:val="24"/>
        </w:rPr>
        <w:t xml:space="preserve">tendon </w:t>
      </w:r>
      <w:r w:rsidR="00C42288" w:rsidRPr="00364CF4">
        <w:rPr>
          <w:rFonts w:ascii="Times New Roman" w:hAnsi="Times New Roman" w:cs="Times New Roman"/>
          <w:color w:val="auto"/>
          <w:sz w:val="24"/>
          <w:szCs w:val="24"/>
        </w:rPr>
        <w:t xml:space="preserve">before striking.  </w:t>
      </w:r>
      <w:r w:rsidRPr="00364CF4">
        <w:rPr>
          <w:rFonts w:ascii="Times New Roman" w:hAnsi="Times New Roman" w:cs="Times New Roman"/>
          <w:color w:val="auto"/>
          <w:sz w:val="24"/>
          <w:szCs w:val="24"/>
        </w:rPr>
        <w:t xml:space="preserve">Use this technique when checking the smaller tendons of the wrist, ankle, and arm. </w:t>
      </w:r>
      <w:r w:rsidR="00C70DA0" w:rsidRPr="00364CF4">
        <w:rPr>
          <w:rFonts w:ascii="Times New Roman" w:hAnsi="Times New Roman" w:cs="Times New Roman"/>
          <w:color w:val="auto"/>
          <w:sz w:val="24"/>
          <w:szCs w:val="24"/>
        </w:rPr>
        <w:t xml:space="preserve">Tap midway between the tip and second joint of your </w:t>
      </w:r>
      <w:r w:rsidR="00A623D6" w:rsidRPr="00364CF4">
        <w:rPr>
          <w:rFonts w:ascii="Times New Roman" w:hAnsi="Times New Roman" w:cs="Times New Roman"/>
          <w:color w:val="auto"/>
          <w:sz w:val="24"/>
          <w:szCs w:val="24"/>
        </w:rPr>
        <w:t xml:space="preserve">index </w:t>
      </w:r>
      <w:r w:rsidR="00C70DA0" w:rsidRPr="00364CF4">
        <w:rPr>
          <w:rFonts w:ascii="Times New Roman" w:hAnsi="Times New Roman" w:cs="Times New Roman"/>
          <w:color w:val="auto"/>
          <w:sz w:val="24"/>
          <w:szCs w:val="24"/>
        </w:rPr>
        <w:t xml:space="preserve">finger, buffering the impact to the tendon. </w:t>
      </w:r>
      <w:r w:rsidRPr="00364CF4">
        <w:rPr>
          <w:rFonts w:ascii="Times New Roman" w:hAnsi="Times New Roman" w:cs="Times New Roman"/>
          <w:color w:val="auto"/>
          <w:sz w:val="24"/>
          <w:szCs w:val="24"/>
        </w:rPr>
        <w:t xml:space="preserve">Responses are recorded as hypoactive, hyperactive, or </w:t>
      </w:r>
      <w:proofErr w:type="spellStart"/>
      <w:r w:rsidRPr="00364CF4">
        <w:rPr>
          <w:rFonts w:ascii="Times New Roman" w:hAnsi="Times New Roman" w:cs="Times New Roman"/>
          <w:color w:val="auto"/>
          <w:sz w:val="24"/>
          <w:szCs w:val="24"/>
        </w:rPr>
        <w:t>normoactive</w:t>
      </w:r>
      <w:proofErr w:type="spellEnd"/>
      <w:r w:rsidRPr="00364CF4">
        <w:rPr>
          <w:rFonts w:ascii="Times New Roman" w:hAnsi="Times New Roman" w:cs="Times New Roman"/>
          <w:color w:val="auto"/>
          <w:sz w:val="24"/>
          <w:szCs w:val="24"/>
        </w:rPr>
        <w:t>.</w:t>
      </w:r>
    </w:p>
    <w:p w14:paraId="78CC375F"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lastRenderedPageBreak/>
        <w:t>&lt;H1&gt;EQUIPMENT FOR A COMPLETE PHYSICAL ASSESSMENT</w:t>
      </w:r>
    </w:p>
    <w:p w14:paraId="4D751FBD" w14:textId="1A750C13"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Gather all equipment needed for the physical assessment before entering the room to avoid interruption and to increase the patient’s trust. Appropriate equipment depends on the type of examination. For example, if a patient has an appointment for a full physical assessment and Pap smear, lay out all the materials necessary for a complete physical assessment (Box 3.3), in addition to a speculum, gloves, </w:t>
      </w:r>
      <w:proofErr w:type="gramStart"/>
      <w:r w:rsidRPr="00364CF4">
        <w:rPr>
          <w:rFonts w:ascii="Times New Roman" w:hAnsi="Times New Roman" w:cs="Times New Roman"/>
          <w:color w:val="auto"/>
          <w:sz w:val="24"/>
          <w:szCs w:val="24"/>
        </w:rPr>
        <w:t>material</w:t>
      </w:r>
      <w:proofErr w:type="gramEnd"/>
      <w:r w:rsidRPr="00364CF4">
        <w:rPr>
          <w:rFonts w:ascii="Times New Roman" w:hAnsi="Times New Roman" w:cs="Times New Roman"/>
          <w:color w:val="auto"/>
          <w:sz w:val="24"/>
          <w:szCs w:val="24"/>
        </w:rPr>
        <w:t xml:space="preserve"> for cytology slide, lubricant, and fecal occult blood test materials. The vaginal, prostate, and rectal examinations are covered in the appropriate chapters.</w:t>
      </w:r>
    </w:p>
    <w:p w14:paraId="214F629D" w14:textId="175CFD83" w:rsidR="005115A2" w:rsidRPr="00364CF4" w:rsidRDefault="005115A2" w:rsidP="00557FEB">
      <w:pPr>
        <w:pStyle w:val="PMI"/>
      </w:pPr>
      <w:r w:rsidRPr="00364CF4">
        <w:t>&lt;</w:t>
      </w:r>
      <w:r w:rsidR="00706E46" w:rsidRPr="00364CF4">
        <w:t>BX 3.3</w:t>
      </w:r>
      <w:r w:rsidRPr="00364CF4">
        <w:t>&gt;</w:t>
      </w:r>
    </w:p>
    <w:p w14:paraId="7D86E96A" w14:textId="25456C96"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For the general assessment in a hospital setting, the following equipment</w:t>
      </w:r>
      <w:r w:rsidR="00C42288" w:rsidRPr="00364CF4">
        <w:rPr>
          <w:rFonts w:ascii="Times New Roman" w:hAnsi="Times New Roman" w:cs="Times New Roman"/>
          <w:color w:val="auto"/>
          <w:sz w:val="24"/>
          <w:szCs w:val="24"/>
        </w:rPr>
        <w:t xml:space="preserve"> is needed</w:t>
      </w:r>
      <w:r w:rsidRPr="00364CF4">
        <w:rPr>
          <w:rFonts w:ascii="Times New Roman" w:hAnsi="Times New Roman" w:cs="Times New Roman"/>
          <w:color w:val="auto"/>
          <w:sz w:val="24"/>
          <w:szCs w:val="24"/>
        </w:rPr>
        <w:t xml:space="preserve">: vital signs equipment (thermometer, alcohol, electronic or manual BP machine, timer, </w:t>
      </w:r>
      <w:proofErr w:type="gramStart"/>
      <w:r w:rsidRPr="00364CF4">
        <w:rPr>
          <w:rFonts w:ascii="Times New Roman" w:hAnsi="Times New Roman" w:cs="Times New Roman"/>
          <w:color w:val="auto"/>
          <w:sz w:val="24"/>
          <w:szCs w:val="24"/>
        </w:rPr>
        <w:t>stethoscope</w:t>
      </w:r>
      <w:proofErr w:type="gramEnd"/>
      <w:r w:rsidRPr="00364CF4">
        <w:rPr>
          <w:rFonts w:ascii="Times New Roman" w:hAnsi="Times New Roman" w:cs="Times New Roman"/>
          <w:color w:val="auto"/>
          <w:sz w:val="24"/>
          <w:szCs w:val="24"/>
        </w:rPr>
        <w:t>), scale, flashlight, and materials for recording findings.</w:t>
      </w:r>
    </w:p>
    <w:p w14:paraId="3BB5732E"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r w:rsidRPr="00364CF4">
        <w:rPr>
          <w:rFonts w:ascii="Times New Roman" w:hAnsi="Times New Roman" w:cs="Times New Roman"/>
          <w:color w:val="auto"/>
        </w:rPr>
        <w:t>&lt;H1&gt;OLDER ADULTS</w:t>
      </w:r>
    </w:p>
    <w:p w14:paraId="3B10864D" w14:textId="6594DAB2"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Older adults may</w:t>
      </w:r>
      <w:r w:rsidR="006F7C93" w:rsidRPr="00364CF4">
        <w:rPr>
          <w:rFonts w:ascii="Times New Roman" w:hAnsi="Times New Roman" w:cs="Times New Roman"/>
          <w:color w:val="auto"/>
          <w:sz w:val="24"/>
          <w:szCs w:val="24"/>
        </w:rPr>
        <w:t xml:space="preserve"> become</w:t>
      </w:r>
      <w:r w:rsidRPr="00364CF4">
        <w:rPr>
          <w:rFonts w:ascii="Times New Roman" w:hAnsi="Times New Roman" w:cs="Times New Roman"/>
          <w:color w:val="auto"/>
          <w:sz w:val="24"/>
          <w:szCs w:val="24"/>
        </w:rPr>
        <w:t xml:space="preserve"> </w:t>
      </w:r>
      <w:r w:rsidR="006F7C93" w:rsidRPr="00364CF4">
        <w:rPr>
          <w:rFonts w:ascii="Times New Roman" w:hAnsi="Times New Roman" w:cs="Times New Roman"/>
          <w:color w:val="auto"/>
          <w:sz w:val="24"/>
          <w:szCs w:val="24"/>
        </w:rPr>
        <w:t xml:space="preserve">chilled </w:t>
      </w:r>
      <w:r w:rsidRPr="00364CF4">
        <w:rPr>
          <w:rFonts w:ascii="Times New Roman" w:hAnsi="Times New Roman" w:cs="Times New Roman"/>
          <w:color w:val="auto"/>
          <w:sz w:val="24"/>
          <w:szCs w:val="24"/>
        </w:rPr>
        <w:t xml:space="preserve">more easily than younger patients, so consider offering them an additional blanket or drape. </w:t>
      </w:r>
      <w:r w:rsidR="00A623D6" w:rsidRPr="00364CF4">
        <w:rPr>
          <w:rFonts w:ascii="Times New Roman" w:hAnsi="Times New Roman" w:cs="Times New Roman"/>
          <w:color w:val="auto"/>
          <w:sz w:val="24"/>
          <w:szCs w:val="24"/>
        </w:rPr>
        <w:t xml:space="preserve">Older </w:t>
      </w:r>
      <w:r w:rsidRPr="00364CF4">
        <w:rPr>
          <w:rFonts w:ascii="Times New Roman" w:hAnsi="Times New Roman" w:cs="Times New Roman"/>
          <w:color w:val="auto"/>
          <w:sz w:val="24"/>
          <w:szCs w:val="24"/>
        </w:rPr>
        <w:t xml:space="preserve">patients may also fatigue quickly, so it is important to perform the most important assessments in the beginning. When positioning older adults, slight elevation of the head of the bed or examination table may help facilitate </w:t>
      </w:r>
      <w:proofErr w:type="gramStart"/>
      <w:r w:rsidRPr="00364CF4">
        <w:rPr>
          <w:rFonts w:ascii="Times New Roman" w:hAnsi="Times New Roman" w:cs="Times New Roman"/>
          <w:color w:val="auto"/>
          <w:sz w:val="24"/>
          <w:szCs w:val="24"/>
        </w:rPr>
        <w:t>breathing .</w:t>
      </w:r>
      <w:proofErr w:type="gramEnd"/>
    </w:p>
    <w:p w14:paraId="1C59A47D" w14:textId="77777777" w:rsidR="005115A2" w:rsidRPr="00364CF4" w:rsidRDefault="005115A2" w:rsidP="00DF778C">
      <w:pPr>
        <w:pStyle w:val="H1"/>
        <w:keepNext w:val="0"/>
        <w:pBdr>
          <w:bottom w:val="none" w:sz="0" w:space="0" w:color="auto"/>
        </w:pBdr>
        <w:spacing w:before="0" w:after="0" w:line="480" w:lineRule="auto"/>
        <w:rPr>
          <w:rFonts w:ascii="Times New Roman" w:hAnsi="Times New Roman" w:cs="Times New Roman"/>
          <w:color w:val="auto"/>
        </w:rPr>
      </w:pPr>
      <w:bookmarkStart w:id="0" w:name="_Hlk196993118"/>
      <w:r w:rsidRPr="00364CF4">
        <w:rPr>
          <w:rFonts w:ascii="Times New Roman" w:hAnsi="Times New Roman" w:cs="Times New Roman"/>
          <w:color w:val="auto"/>
        </w:rPr>
        <w:t>&lt;H1&gt;CULTURAL VARIATIONS AND HEALTH DISPARITIES</w:t>
      </w:r>
    </w:p>
    <w:bookmarkEnd w:id="0"/>
    <w:p w14:paraId="36082162" w14:textId="0C9A066D" w:rsidR="005115A2" w:rsidRPr="00364CF4" w:rsidRDefault="005115A2" w:rsidP="00DF778C">
      <w:pPr>
        <w:pStyle w:val="TXT-FLUSH"/>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Each assessment must be individualized according to the patient’s cultural, religious, and social beliefs. Many patients are anxious prior to physical assessment. Anxiety may be related to fear of disclosing private or uncomfortable information, embarrassment about being touched or looked at, or worry about unexpected findings. If there is a language barrier, arrange for a trained medical interpreter.</w:t>
      </w:r>
    </w:p>
    <w:p w14:paraId="70F57B80" w14:textId="0BF53547" w:rsidR="005115A2" w:rsidRPr="00364CF4" w:rsidRDefault="005115A2" w:rsidP="00DF778C">
      <w:pPr>
        <w:pStyle w:val="TXT"/>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Before starting the examination, ask the patient about their preferences, such as having a family member in the room or having a same-gender examiner. Perform less invasive </w:t>
      </w:r>
      <w:r w:rsidRPr="00364CF4">
        <w:rPr>
          <w:rFonts w:ascii="Times New Roman" w:hAnsi="Times New Roman" w:cs="Times New Roman"/>
          <w:color w:val="auto"/>
          <w:sz w:val="24"/>
          <w:szCs w:val="24"/>
        </w:rPr>
        <w:lastRenderedPageBreak/>
        <w:t>assessments first, such as taking vital signs, and save the most personal assessments for the end.</w:t>
      </w:r>
    </w:p>
    <w:p w14:paraId="5222AF15" w14:textId="40E9653F" w:rsidR="00706E46" w:rsidRPr="00364CF4" w:rsidRDefault="00706E46" w:rsidP="00557FEB">
      <w:r w:rsidRPr="00364CF4">
        <w:t>&lt;CJC-BX&gt;</w:t>
      </w:r>
    </w:p>
    <w:p w14:paraId="148FC19B" w14:textId="77777777" w:rsidR="005115A2" w:rsidRPr="00364CF4" w:rsidRDefault="005115A2" w:rsidP="00DF778C">
      <w:pPr>
        <w:pStyle w:val="CJC-TTL"/>
        <w:keepNext w:val="0"/>
        <w:shd w:val="clear" w:color="auto" w:fill="auto"/>
        <w:spacing w:before="0" w:line="480" w:lineRule="auto"/>
        <w:ind w:left="0"/>
        <w:rPr>
          <w:rFonts w:cs="Times New Roman"/>
          <w:spacing w:val="0"/>
          <w:szCs w:val="24"/>
        </w:rPr>
      </w:pPr>
      <w:r w:rsidRPr="00364CF4">
        <w:rPr>
          <w:rFonts w:cs="Times New Roman"/>
          <w:spacing w:val="0"/>
          <w:szCs w:val="24"/>
        </w:rPr>
        <w:t>&lt;CJC-TTL&gt;CLINICAL JUDGMENT CASE</w:t>
      </w:r>
    </w:p>
    <w:p w14:paraId="6A03248F"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&lt;CJC-SUBTTL&gt;Documenting Changing Findings: What Could It Mean?</w:t>
      </w:r>
    </w:p>
    <w:p w14:paraId="159E6635" w14:textId="77777777" w:rsidR="005115A2" w:rsidRPr="00364CF4" w:rsidRDefault="005115A2" w:rsidP="00DF778C">
      <w:pPr>
        <w:pStyle w:val="CJC-TTL2"/>
        <w:shd w:val="clear" w:color="auto" w:fill="auto"/>
        <w:spacing w:before="0"/>
        <w:rPr>
          <w:rFonts w:cs="Times New Roman"/>
          <w:position w:val="0"/>
          <w:szCs w:val="24"/>
        </w:rPr>
      </w:pPr>
      <w:r w:rsidRPr="00364CF4">
        <w:rPr>
          <w:rFonts w:cs="Times New Roman"/>
          <w:position w:val="0"/>
          <w:szCs w:val="24"/>
        </w:rPr>
        <w:t>&lt;CJC-TTL2&gt;Next Generation NCLEX Style Question</w:t>
      </w:r>
    </w:p>
    <w:p w14:paraId="7F3EA4D6" w14:textId="51E33269" w:rsidR="00A4173B" w:rsidRPr="00557FEB" w:rsidRDefault="00A4173B" w:rsidP="00557FEB">
      <w:pPr>
        <w:pStyle w:val="CJC-NN-TXT-FIRST"/>
        <w:rPr>
          <w:b/>
        </w:rPr>
      </w:pPr>
      <w:r w:rsidRPr="00557FEB">
        <w:rPr>
          <w:rFonts w:cs="Times New Roman"/>
          <w:b/>
          <w:color w:val="auto"/>
        </w:rPr>
        <w:t>Mr. Khan’s diagnosis is unclear and requires further assessment. Consider how the following objective assessments confirm acid reflux or other causes.</w:t>
      </w:r>
    </w:p>
    <w:p w14:paraId="06E03F48" w14:textId="6CC343A8"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INSPECTION:</w:t>
      </w:r>
      <w:r w:rsidRPr="00364CF4">
        <w:rPr>
          <w:rFonts w:cs="Times New Roman"/>
          <w:i/>
          <w:color w:val="auto"/>
          <w:szCs w:val="24"/>
        </w:rPr>
        <w:t xml:space="preserve"> </w:t>
      </w:r>
      <w:r w:rsidRPr="00364CF4">
        <w:rPr>
          <w:rFonts w:cs="Times New Roman"/>
          <w:color w:val="auto"/>
          <w:szCs w:val="24"/>
        </w:rPr>
        <w:t xml:space="preserve">Appears tired, pale, and concerned. Posture stooped and affect depressed. </w:t>
      </w:r>
      <w:proofErr w:type="gramStart"/>
      <w:r w:rsidRPr="00364CF4">
        <w:rPr>
          <w:rFonts w:cs="Times New Roman"/>
          <w:color w:val="auto"/>
          <w:szCs w:val="24"/>
        </w:rPr>
        <w:t>Chest shape oval, skin intact.</w:t>
      </w:r>
      <w:proofErr w:type="gramEnd"/>
      <w:r w:rsidRPr="00364CF4">
        <w:rPr>
          <w:rFonts w:cs="Times New Roman"/>
          <w:color w:val="auto"/>
          <w:szCs w:val="24"/>
        </w:rPr>
        <w:t xml:space="preserve"> Large amount of coarse hair present on anterior and posterior chest. </w:t>
      </w:r>
      <w:proofErr w:type="gramStart"/>
      <w:r w:rsidRPr="00364CF4">
        <w:rPr>
          <w:rFonts w:cs="Times New Roman"/>
          <w:color w:val="auto"/>
          <w:szCs w:val="24"/>
        </w:rPr>
        <w:t>Abdomen flat, skin smooth without scars.</w:t>
      </w:r>
      <w:proofErr w:type="gramEnd"/>
      <w:r w:rsidRPr="00364CF4">
        <w:rPr>
          <w:rFonts w:cs="Times New Roman"/>
          <w:color w:val="auto"/>
          <w:szCs w:val="24"/>
        </w:rPr>
        <w:t xml:space="preserve"> </w:t>
      </w:r>
      <w:proofErr w:type="gramStart"/>
      <w:r w:rsidRPr="00364CF4">
        <w:rPr>
          <w:rFonts w:cs="Times New Roman"/>
          <w:color w:val="auto"/>
          <w:szCs w:val="24"/>
        </w:rPr>
        <w:t>1</w:t>
      </w:r>
      <w:r w:rsidRPr="00364CF4">
        <w:rPr>
          <w:rStyle w:val="Math"/>
          <w:rFonts w:ascii="Times New Roman" w:hAnsi="Times New Roman" w:cs="Times New Roman"/>
          <w:color w:val="auto"/>
          <w:szCs w:val="24"/>
        </w:rPr>
        <w:t>+</w:t>
      </w:r>
      <w:r w:rsidRPr="00364CF4">
        <w:rPr>
          <w:rFonts w:cs="Times New Roman"/>
          <w:color w:val="auto"/>
          <w:szCs w:val="24"/>
        </w:rPr>
        <w:t xml:space="preserve"> </w:t>
      </w:r>
      <w:proofErr w:type="spellStart"/>
      <w:r w:rsidRPr="00364CF4">
        <w:rPr>
          <w:rFonts w:cs="Times New Roman"/>
          <w:color w:val="auto"/>
          <w:szCs w:val="24"/>
        </w:rPr>
        <w:t>edema</w:t>
      </w:r>
      <w:proofErr w:type="spellEnd"/>
      <w:r w:rsidRPr="00364CF4">
        <w:rPr>
          <w:rFonts w:cs="Times New Roman"/>
          <w:color w:val="auto"/>
          <w:szCs w:val="24"/>
        </w:rPr>
        <w:t xml:space="preserve"> in legs bilaterally.</w:t>
      </w:r>
      <w:proofErr w:type="gramEnd"/>
    </w:p>
    <w:p w14:paraId="63E862BA" w14:textId="6298E46A"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PALPATION:</w:t>
      </w:r>
      <w:r w:rsidRPr="00364CF4">
        <w:rPr>
          <w:rFonts w:cs="Times New Roman"/>
          <w:color w:val="auto"/>
          <w:szCs w:val="24"/>
        </w:rPr>
        <w:t xml:space="preserve"> No tenderness over chest or abdomen. </w:t>
      </w:r>
      <w:proofErr w:type="gramStart"/>
      <w:r w:rsidRPr="00364CF4">
        <w:rPr>
          <w:rFonts w:cs="Times New Roman"/>
          <w:color w:val="auto"/>
          <w:szCs w:val="24"/>
        </w:rPr>
        <w:t xml:space="preserve">Abdomen soft, </w:t>
      </w:r>
      <w:proofErr w:type="spellStart"/>
      <w:r w:rsidRPr="00364CF4">
        <w:rPr>
          <w:rFonts w:cs="Times New Roman"/>
          <w:color w:val="auto"/>
          <w:szCs w:val="24"/>
        </w:rPr>
        <w:t>nontender</w:t>
      </w:r>
      <w:proofErr w:type="spellEnd"/>
      <w:r w:rsidRPr="00364CF4">
        <w:rPr>
          <w:rFonts w:cs="Times New Roman"/>
          <w:color w:val="auto"/>
          <w:szCs w:val="24"/>
        </w:rPr>
        <w:t>, no masses.</w:t>
      </w:r>
      <w:proofErr w:type="gramEnd"/>
      <w:r w:rsidRPr="00364CF4">
        <w:rPr>
          <w:rFonts w:cs="Times New Roman"/>
          <w:color w:val="auto"/>
          <w:szCs w:val="24"/>
        </w:rPr>
        <w:t xml:space="preserve"> Pedal pulses 2</w:t>
      </w:r>
      <w:r w:rsidRPr="00364CF4">
        <w:rPr>
          <w:rStyle w:val="Math"/>
          <w:rFonts w:ascii="Times New Roman" w:hAnsi="Times New Roman" w:cs="Times New Roman"/>
          <w:color w:val="auto"/>
          <w:szCs w:val="24"/>
        </w:rPr>
        <w:t>+</w:t>
      </w:r>
      <w:r w:rsidRPr="00364CF4">
        <w:rPr>
          <w:rFonts w:cs="Times New Roman"/>
          <w:color w:val="auto"/>
          <w:szCs w:val="24"/>
        </w:rPr>
        <w:t>, brisk capillary refill</w:t>
      </w:r>
    </w:p>
    <w:p w14:paraId="652074E6" w14:textId="1E7FA21B"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PERCUSSION:</w:t>
      </w:r>
      <w:r w:rsidRPr="00364CF4">
        <w:rPr>
          <w:rFonts w:cs="Times New Roman"/>
          <w:color w:val="auto"/>
          <w:szCs w:val="24"/>
        </w:rPr>
        <w:t xml:space="preserve"> Thorax resonant, abdomen tympanic</w:t>
      </w:r>
    </w:p>
    <w:p w14:paraId="29319B02" w14:textId="217AB95B"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AUSCULTATION:</w:t>
      </w:r>
      <w:r w:rsidRPr="00364CF4">
        <w:rPr>
          <w:rFonts w:cs="Times New Roman"/>
          <w:color w:val="auto"/>
          <w:szCs w:val="24"/>
        </w:rPr>
        <w:t xml:space="preserve"> Apical heart rate 88, rhythm regular. S1, S2 present. No murmurs or rubs. S3 present when auscultating with bell of the stethoscope, not audible with diaphragm. </w:t>
      </w:r>
      <w:proofErr w:type="gramStart"/>
      <w:r w:rsidRPr="00364CF4">
        <w:rPr>
          <w:rFonts w:cs="Times New Roman"/>
          <w:color w:val="auto"/>
          <w:szCs w:val="24"/>
        </w:rPr>
        <w:t>Difficult to auscultate lungs due to large amount of chest hair.</w:t>
      </w:r>
      <w:proofErr w:type="gramEnd"/>
      <w:r w:rsidRPr="00364CF4">
        <w:rPr>
          <w:rFonts w:cs="Times New Roman"/>
          <w:color w:val="auto"/>
          <w:szCs w:val="24"/>
        </w:rPr>
        <w:t xml:space="preserve"> </w:t>
      </w:r>
      <w:proofErr w:type="gramStart"/>
      <w:r w:rsidRPr="00364CF4">
        <w:rPr>
          <w:rFonts w:cs="Times New Roman"/>
          <w:color w:val="auto"/>
          <w:szCs w:val="24"/>
        </w:rPr>
        <w:t>Crackles in bases bilaterally.</w:t>
      </w:r>
      <w:proofErr w:type="gramEnd"/>
      <w:r w:rsidRPr="00364CF4">
        <w:rPr>
          <w:rFonts w:cs="Times New Roman"/>
          <w:color w:val="auto"/>
          <w:szCs w:val="24"/>
        </w:rPr>
        <w:t xml:space="preserve"> </w:t>
      </w:r>
      <w:proofErr w:type="gramStart"/>
      <w:r w:rsidRPr="00364CF4">
        <w:rPr>
          <w:rFonts w:cs="Times New Roman"/>
          <w:color w:val="auto"/>
          <w:szCs w:val="24"/>
        </w:rPr>
        <w:t xml:space="preserve">Coughing with deep inspiration, </w:t>
      </w:r>
      <w:proofErr w:type="spellStart"/>
      <w:r w:rsidRPr="00364CF4">
        <w:rPr>
          <w:rFonts w:cs="Times New Roman"/>
          <w:color w:val="auto"/>
          <w:szCs w:val="24"/>
        </w:rPr>
        <w:t>nonproductive</w:t>
      </w:r>
      <w:proofErr w:type="spellEnd"/>
      <w:r w:rsidRPr="00364CF4">
        <w:rPr>
          <w:rFonts w:cs="Times New Roman"/>
          <w:color w:val="auto"/>
          <w:szCs w:val="24"/>
        </w:rPr>
        <w:t>.</w:t>
      </w:r>
      <w:proofErr w:type="gramEnd"/>
      <w:r w:rsidRPr="00364CF4">
        <w:rPr>
          <w:rFonts w:cs="Times New Roman"/>
          <w:color w:val="auto"/>
          <w:szCs w:val="24"/>
        </w:rPr>
        <w:t xml:space="preserve"> Abdominal sounds present in all four quadrants, reduced in lower right.</w:t>
      </w:r>
    </w:p>
    <w:p w14:paraId="6F147470" w14:textId="050DE744" w:rsidR="00C25303"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Pr="00364CF4">
        <w:rPr>
          <w:rFonts w:ascii="Times New Roman" w:hAnsi="Times New Roman" w:cs="Times New Roman"/>
          <w:b/>
          <w:color w:val="auto"/>
          <w:sz w:val="24"/>
          <w:szCs w:val="24"/>
        </w:rPr>
        <w:t>For each finding below, check the appropriate box to indicate if</w:t>
      </w:r>
      <w:r w:rsidR="0064739A" w:rsidRPr="00364CF4">
        <w:rPr>
          <w:rFonts w:ascii="Times New Roman" w:hAnsi="Times New Roman" w:cs="Times New Roman"/>
          <w:b/>
          <w:color w:val="auto"/>
          <w:sz w:val="24"/>
          <w:szCs w:val="24"/>
        </w:rPr>
        <w:t xml:space="preserve"> it </w:t>
      </w:r>
      <w:r w:rsidRPr="00364CF4">
        <w:rPr>
          <w:rFonts w:ascii="Times New Roman" w:hAnsi="Times New Roman" w:cs="Times New Roman"/>
          <w:b/>
          <w:color w:val="auto"/>
          <w:sz w:val="24"/>
          <w:szCs w:val="24"/>
        </w:rPr>
        <w:t>is consistent with</w:t>
      </w:r>
      <w:r w:rsidR="0064739A" w:rsidRPr="00364CF4">
        <w:rPr>
          <w:rFonts w:ascii="Times New Roman" w:hAnsi="Times New Roman" w:cs="Times New Roman"/>
          <w:b/>
          <w:color w:val="auto"/>
          <w:sz w:val="24"/>
          <w:szCs w:val="24"/>
        </w:rPr>
        <w:t xml:space="preserve"> a medical diagnosis of</w:t>
      </w:r>
      <w:r w:rsidRPr="00364CF4">
        <w:rPr>
          <w:rFonts w:ascii="Times New Roman" w:hAnsi="Times New Roman" w:cs="Times New Roman"/>
          <w:b/>
          <w:color w:val="auto"/>
          <w:sz w:val="24"/>
          <w:szCs w:val="24"/>
        </w:rPr>
        <w:t xml:space="preserve">  heart failure, infection, or acid reflux. Each finding may support more than one disease process.</w:t>
      </w:r>
    </w:p>
    <w:tbl>
      <w:tblPr>
        <w:tblStyle w:val="TableGrid"/>
        <w:tblW w:w="5000" w:type="pct"/>
        <w:tblLayout w:type="fixed"/>
        <w:tblLook w:val="04A0" w:firstRow="1" w:lastRow="0" w:firstColumn="1" w:lastColumn="0" w:noHBand="0" w:noVBand="1"/>
      </w:tblPr>
      <w:tblGrid>
        <w:gridCol w:w="4135"/>
        <w:gridCol w:w="1813"/>
        <w:gridCol w:w="1815"/>
        <w:gridCol w:w="1813"/>
      </w:tblGrid>
      <w:tr w:rsidR="00364CF4" w:rsidRPr="00364CF4" w14:paraId="26C616BE" w14:textId="77777777" w:rsidTr="00420622">
        <w:trPr>
          <w:trHeight w:val="60"/>
        </w:trPr>
        <w:tc>
          <w:tcPr>
            <w:tcW w:w="1996" w:type="dxa"/>
          </w:tcPr>
          <w:p w14:paraId="7EC3EF49" w14:textId="77777777" w:rsidR="00C25303" w:rsidRPr="00557FEB" w:rsidRDefault="005115A2" w:rsidP="00DF778C">
            <w:pPr>
              <w:pStyle w:val="CJC-UNBX-T2"/>
              <w:suppressAutoHyphens w:val="0"/>
              <w:spacing w:line="480" w:lineRule="auto"/>
              <w:jc w:val="left"/>
            </w:pPr>
            <w:r w:rsidRPr="00364CF4">
              <w:rPr>
                <w:rFonts w:ascii="Times New Roman" w:hAnsi="Times New Roman" w:cs="Times New Roman"/>
                <w:b/>
                <w:color w:val="auto"/>
                <w:sz w:val="24"/>
                <w:szCs w:val="24"/>
              </w:rPr>
              <w:t>Patient Findings</w:t>
            </w:r>
          </w:p>
        </w:tc>
        <w:tc>
          <w:tcPr>
            <w:tcW w:w="875" w:type="dxa"/>
          </w:tcPr>
          <w:p w14:paraId="3DBFB470" w14:textId="77777777" w:rsidR="00C25303" w:rsidRPr="00557FEB" w:rsidRDefault="005115A2" w:rsidP="00DF778C">
            <w:pPr>
              <w:pStyle w:val="CJC-UNBX-T2"/>
              <w:suppressAutoHyphens w:val="0"/>
              <w:spacing w:line="480" w:lineRule="auto"/>
              <w:jc w:val="left"/>
            </w:pPr>
            <w:r w:rsidRPr="00364CF4">
              <w:rPr>
                <w:rFonts w:ascii="Times New Roman" w:hAnsi="Times New Roman" w:cs="Times New Roman"/>
                <w:b/>
                <w:color w:val="auto"/>
                <w:sz w:val="24"/>
                <w:szCs w:val="24"/>
              </w:rPr>
              <w:t>Heart Failure</w:t>
            </w:r>
          </w:p>
        </w:tc>
        <w:tc>
          <w:tcPr>
            <w:tcW w:w="876" w:type="dxa"/>
          </w:tcPr>
          <w:p w14:paraId="7E79FC55"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Infection</w:t>
            </w:r>
          </w:p>
        </w:tc>
        <w:tc>
          <w:tcPr>
            <w:tcW w:w="875" w:type="dxa"/>
          </w:tcPr>
          <w:p w14:paraId="28D24C4E"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Acid Reflux</w:t>
            </w:r>
          </w:p>
        </w:tc>
      </w:tr>
      <w:tr w:rsidR="00364CF4" w:rsidRPr="00364CF4" w14:paraId="642281F0" w14:textId="77777777" w:rsidTr="00420622">
        <w:trPr>
          <w:trHeight w:val="60"/>
        </w:trPr>
        <w:tc>
          <w:tcPr>
            <w:tcW w:w="1996" w:type="dxa"/>
          </w:tcPr>
          <w:p w14:paraId="186338AA" w14:textId="77777777" w:rsidR="00C25303" w:rsidRPr="00557FEB" w:rsidRDefault="005115A2" w:rsidP="00DF778C">
            <w:pPr>
              <w:pStyle w:val="CJC-UNBX-T"/>
              <w:suppressAutoHyphens w:val="0"/>
              <w:spacing w:line="480" w:lineRule="auto"/>
            </w:pPr>
            <w:r w:rsidRPr="00364CF4">
              <w:rPr>
                <w:rFonts w:ascii="Times New Roman" w:hAnsi="Times New Roman" w:cs="Times New Roman"/>
                <w:color w:val="auto"/>
                <w:sz w:val="24"/>
                <w:szCs w:val="24"/>
              </w:rPr>
              <w:lastRenderedPageBreak/>
              <w:t>Visited clinic twice in past 4 months for “heartburn”</w:t>
            </w:r>
          </w:p>
        </w:tc>
        <w:tc>
          <w:tcPr>
            <w:tcW w:w="875" w:type="dxa"/>
          </w:tcPr>
          <w:p w14:paraId="318189BB" w14:textId="77777777" w:rsidR="00C25303" w:rsidRPr="00557FEB" w:rsidRDefault="005115A2" w:rsidP="00557FEB">
            <w:pPr>
              <w:pStyle w:val="CJC-UNBX-T"/>
            </w:pPr>
            <w:r w:rsidRPr="00364CF4">
              <w:t>□</w:t>
            </w:r>
          </w:p>
        </w:tc>
        <w:tc>
          <w:tcPr>
            <w:tcW w:w="876" w:type="dxa"/>
          </w:tcPr>
          <w:p w14:paraId="518D98B5" w14:textId="77777777" w:rsidR="00C25303" w:rsidRPr="00364CF4" w:rsidRDefault="005115A2" w:rsidP="00557FEB">
            <w:pPr>
              <w:pStyle w:val="CJC-UNBX-T"/>
            </w:pPr>
            <w:r w:rsidRPr="00364CF4">
              <w:t>□</w:t>
            </w:r>
          </w:p>
        </w:tc>
        <w:tc>
          <w:tcPr>
            <w:tcW w:w="875" w:type="dxa"/>
          </w:tcPr>
          <w:p w14:paraId="4028466C" w14:textId="77777777" w:rsidR="00C25303" w:rsidRPr="00364CF4" w:rsidRDefault="005115A2" w:rsidP="00557FEB">
            <w:pPr>
              <w:pStyle w:val="CJC-UNBX-T"/>
            </w:pPr>
            <w:r w:rsidRPr="00364CF4">
              <w:t>□</w:t>
            </w:r>
          </w:p>
        </w:tc>
      </w:tr>
      <w:tr w:rsidR="00364CF4" w:rsidRPr="00364CF4" w14:paraId="248C0B08" w14:textId="77777777" w:rsidTr="00420622">
        <w:trPr>
          <w:trHeight w:val="60"/>
        </w:trPr>
        <w:tc>
          <w:tcPr>
            <w:tcW w:w="1996" w:type="dxa"/>
          </w:tcPr>
          <w:p w14:paraId="1ADFB2D3"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Crackles in bases bilaterally</w:t>
            </w:r>
          </w:p>
        </w:tc>
        <w:tc>
          <w:tcPr>
            <w:tcW w:w="875" w:type="dxa"/>
          </w:tcPr>
          <w:p w14:paraId="12DC0BF1" w14:textId="77777777" w:rsidR="00C25303" w:rsidRPr="00364CF4" w:rsidRDefault="005115A2" w:rsidP="00557FEB">
            <w:pPr>
              <w:pStyle w:val="CJC-UNBX-T"/>
            </w:pPr>
            <w:r w:rsidRPr="00364CF4">
              <w:t>□</w:t>
            </w:r>
          </w:p>
        </w:tc>
        <w:tc>
          <w:tcPr>
            <w:tcW w:w="876" w:type="dxa"/>
          </w:tcPr>
          <w:p w14:paraId="1EC2D460" w14:textId="77777777" w:rsidR="00C25303" w:rsidRPr="00364CF4" w:rsidRDefault="005115A2" w:rsidP="00557FEB">
            <w:pPr>
              <w:pStyle w:val="CJC-UNBX-T"/>
            </w:pPr>
            <w:r w:rsidRPr="00364CF4">
              <w:t>□</w:t>
            </w:r>
          </w:p>
        </w:tc>
        <w:tc>
          <w:tcPr>
            <w:tcW w:w="875" w:type="dxa"/>
          </w:tcPr>
          <w:p w14:paraId="335A26B7" w14:textId="77777777" w:rsidR="00C25303" w:rsidRPr="00364CF4" w:rsidRDefault="005115A2" w:rsidP="00557FEB">
            <w:pPr>
              <w:pStyle w:val="CJC-UNBX-T"/>
            </w:pPr>
            <w:r w:rsidRPr="00364CF4">
              <w:t>□</w:t>
            </w:r>
          </w:p>
        </w:tc>
      </w:tr>
      <w:tr w:rsidR="00364CF4" w:rsidRPr="00364CF4" w14:paraId="222A9499" w14:textId="77777777" w:rsidTr="00420622">
        <w:trPr>
          <w:trHeight w:val="60"/>
        </w:trPr>
        <w:tc>
          <w:tcPr>
            <w:tcW w:w="1996" w:type="dxa"/>
          </w:tcPr>
          <w:p w14:paraId="2B8FEF80"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Temperature is 37.0°C (98.6°F) orally (normal)</w:t>
            </w:r>
          </w:p>
        </w:tc>
        <w:tc>
          <w:tcPr>
            <w:tcW w:w="875" w:type="dxa"/>
          </w:tcPr>
          <w:p w14:paraId="4BE3C0D0" w14:textId="77777777" w:rsidR="00C25303" w:rsidRPr="00364CF4" w:rsidRDefault="005115A2" w:rsidP="00557FEB">
            <w:pPr>
              <w:pStyle w:val="CJC-UNBX-T"/>
            </w:pPr>
            <w:r w:rsidRPr="00364CF4">
              <w:t>□</w:t>
            </w:r>
          </w:p>
        </w:tc>
        <w:tc>
          <w:tcPr>
            <w:tcW w:w="876" w:type="dxa"/>
          </w:tcPr>
          <w:p w14:paraId="7B68D80E" w14:textId="77777777" w:rsidR="00C25303" w:rsidRPr="00364CF4" w:rsidRDefault="005115A2" w:rsidP="00557FEB">
            <w:pPr>
              <w:pStyle w:val="CJC-UNBX-T"/>
            </w:pPr>
            <w:r w:rsidRPr="00364CF4">
              <w:t>□</w:t>
            </w:r>
          </w:p>
        </w:tc>
        <w:tc>
          <w:tcPr>
            <w:tcW w:w="875" w:type="dxa"/>
          </w:tcPr>
          <w:p w14:paraId="003591E4" w14:textId="77777777" w:rsidR="00C25303" w:rsidRPr="00364CF4" w:rsidRDefault="005115A2" w:rsidP="00557FEB">
            <w:pPr>
              <w:pStyle w:val="CJC-UNBX-T"/>
            </w:pPr>
            <w:r w:rsidRPr="00364CF4">
              <w:t>□</w:t>
            </w:r>
          </w:p>
        </w:tc>
      </w:tr>
      <w:tr w:rsidR="00364CF4" w:rsidRPr="00364CF4" w14:paraId="44D4C38C" w14:textId="77777777" w:rsidTr="00420622">
        <w:trPr>
          <w:trHeight w:val="60"/>
        </w:trPr>
        <w:tc>
          <w:tcPr>
            <w:tcW w:w="1996" w:type="dxa"/>
          </w:tcPr>
          <w:p w14:paraId="569370F9"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Fatigue and appears tired</w:t>
            </w:r>
          </w:p>
        </w:tc>
        <w:tc>
          <w:tcPr>
            <w:tcW w:w="875" w:type="dxa"/>
          </w:tcPr>
          <w:p w14:paraId="7161DBF1" w14:textId="77777777" w:rsidR="00C25303" w:rsidRPr="00364CF4" w:rsidRDefault="005115A2" w:rsidP="00557FEB">
            <w:pPr>
              <w:pStyle w:val="CJC-UNBX-T"/>
            </w:pPr>
            <w:r w:rsidRPr="00364CF4">
              <w:t>□</w:t>
            </w:r>
          </w:p>
        </w:tc>
        <w:tc>
          <w:tcPr>
            <w:tcW w:w="876" w:type="dxa"/>
          </w:tcPr>
          <w:p w14:paraId="523FA46F" w14:textId="77777777" w:rsidR="00C25303" w:rsidRPr="00364CF4" w:rsidRDefault="005115A2" w:rsidP="00557FEB">
            <w:pPr>
              <w:pStyle w:val="CJC-UNBX-T"/>
            </w:pPr>
            <w:r w:rsidRPr="00364CF4">
              <w:t>□</w:t>
            </w:r>
          </w:p>
        </w:tc>
        <w:tc>
          <w:tcPr>
            <w:tcW w:w="875" w:type="dxa"/>
          </w:tcPr>
          <w:p w14:paraId="6E942823" w14:textId="77777777" w:rsidR="00C25303" w:rsidRPr="00364CF4" w:rsidRDefault="005115A2" w:rsidP="00557FEB">
            <w:pPr>
              <w:pStyle w:val="CJC-UNBX-T"/>
            </w:pPr>
            <w:r w:rsidRPr="00364CF4">
              <w:t>□</w:t>
            </w:r>
          </w:p>
        </w:tc>
      </w:tr>
    </w:tbl>
    <w:p w14:paraId="315E9CDD" w14:textId="77777777" w:rsidR="005115A2" w:rsidRPr="00364CF4" w:rsidRDefault="005115A2" w:rsidP="00DF778C">
      <w:pPr>
        <w:pStyle w:val="CJC-U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&lt;CJC-UNBX-SN&gt;Note: Each column must have at least one response selected.</w:t>
      </w:r>
    </w:p>
    <w:p w14:paraId="480C3528" w14:textId="291CBDF2" w:rsidR="00706E46" w:rsidRPr="00364CF4" w:rsidRDefault="00706E46" w:rsidP="00557FEB">
      <w:r w:rsidRPr="00364CF4">
        <w:t>&lt;/CJC-BX&gt;</w:t>
      </w:r>
    </w:p>
    <w:p w14:paraId="15B49D4F" w14:textId="77777777" w:rsidR="005115A2" w:rsidRPr="00364CF4" w:rsidRDefault="005115A2" w:rsidP="00DF778C">
      <w:pPr>
        <w:pStyle w:val="CST"/>
        <w:keepNext w:val="0"/>
        <w:spacing w:before="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&lt;CST&gt;CLINICAL JUDGMENT</w:t>
      </w:r>
    </w:p>
    <w:p w14:paraId="52A7B6AF" w14:textId="5B6DF0A7" w:rsidR="00706E46" w:rsidRPr="00364CF4" w:rsidRDefault="00706E46" w:rsidP="00557FEB">
      <w:r w:rsidRPr="00364CF4">
        <w:t>&lt;CJC-BX&gt;</w:t>
      </w:r>
    </w:p>
    <w:p w14:paraId="4D039D11" w14:textId="7C259FD6" w:rsidR="005115A2" w:rsidRPr="00364CF4" w:rsidRDefault="005115A2" w:rsidP="00DF778C">
      <w:pPr>
        <w:pStyle w:val="CJC-TTL"/>
        <w:keepNext w:val="0"/>
        <w:shd w:val="clear" w:color="auto" w:fill="auto"/>
        <w:spacing w:before="0" w:line="480" w:lineRule="auto"/>
        <w:ind w:left="0"/>
        <w:rPr>
          <w:rFonts w:cs="Times New Roman"/>
          <w:spacing w:val="0"/>
          <w:szCs w:val="24"/>
        </w:rPr>
      </w:pPr>
      <w:r w:rsidRPr="00364CF4">
        <w:rPr>
          <w:rFonts w:cs="Times New Roman"/>
          <w:spacing w:val="0"/>
          <w:szCs w:val="24"/>
        </w:rPr>
        <w:t>&lt;CJC-TTL&gt;&lt;</w:t>
      </w:r>
      <w:r w:rsidR="00706E46" w:rsidRPr="00364CF4">
        <w:rPr>
          <w:rFonts w:cs="Times New Roman"/>
          <w:spacing w:val="0"/>
          <w:szCs w:val="24"/>
        </w:rPr>
        <w:t>UNFIG 3.1</w:t>
      </w:r>
      <w:r w:rsidRPr="00364CF4">
        <w:rPr>
          <w:rFonts w:cs="Times New Roman"/>
          <w:spacing w:val="0"/>
          <w:szCs w:val="24"/>
        </w:rPr>
        <w:t>&gt; CLINICAL JUDGMENT CASE</w:t>
      </w:r>
    </w:p>
    <w:p w14:paraId="1EAD65F3"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&lt;CJC-SUBTTL&gt;Analyzing Changing Findings: Progress Note</w:t>
      </w:r>
    </w:p>
    <w:p w14:paraId="3B097B0B" w14:textId="1E33DCC0" w:rsidR="00A4173B" w:rsidRPr="00557FEB" w:rsidRDefault="00A4173B" w:rsidP="00557FEB">
      <w:pPr>
        <w:pStyle w:val="CJC-NN-TXT-FIRST"/>
      </w:pPr>
      <w:r w:rsidRPr="00364CF4">
        <w:rPr>
          <w:color w:val="auto"/>
        </w:rPr>
        <w:t>Unfortunately, Mr. Khan may have had an incorrect diagnosis, so it is necessary to reassess him and document the findings. The following nursing note illustrates how both subjective and objective data are used to develop interventions and plan care.</w:t>
      </w:r>
    </w:p>
    <w:p w14:paraId="0F859E26" w14:textId="4DD2F647" w:rsidR="005115A2" w:rsidRPr="00557FEB" w:rsidRDefault="005115A2" w:rsidP="00557FEB">
      <w:pPr>
        <w:pStyle w:val="CJC-NN-TXT"/>
        <w:spacing w:before="0"/>
      </w:pPr>
      <w:r w:rsidRPr="00364CF4">
        <w:rPr>
          <w:rStyle w:val="77BoldCond"/>
          <w:rFonts w:cs="Times New Roman"/>
          <w:color w:val="auto"/>
          <w:szCs w:val="24"/>
        </w:rPr>
        <w:t>SUBJECTIVE:</w:t>
      </w:r>
      <w:r w:rsidRPr="00364CF4">
        <w:rPr>
          <w:rFonts w:cs="Times New Roman" w:hint="eastAsia"/>
          <w:color w:val="auto"/>
          <w:szCs w:val="24"/>
        </w:rPr>
        <w:t xml:space="preserve"> Patient states continued heartburn, fatigue, shortness of breath, and diaphoresis. </w:t>
      </w:r>
      <w:proofErr w:type="gramStart"/>
      <w:r w:rsidRPr="00364CF4">
        <w:rPr>
          <w:rFonts w:cs="Times New Roman" w:hint="eastAsia"/>
          <w:color w:val="auto"/>
          <w:szCs w:val="24"/>
        </w:rPr>
        <w:t>Has been to the clinic twice in the past 4 months without relief of symptoms.</w:t>
      </w:r>
      <w:proofErr w:type="gramEnd"/>
    </w:p>
    <w:p w14:paraId="1410C151" w14:textId="0C1458E3"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OBJECTIVE:</w:t>
      </w:r>
      <w:r w:rsidRPr="00364CF4">
        <w:rPr>
          <w:rFonts w:cs="Times New Roman"/>
          <w:color w:val="auto"/>
          <w:szCs w:val="24"/>
        </w:rPr>
        <w:t xml:space="preserve"> Appears tired, pale, and concerned. Posture stooped and affect depressed. </w:t>
      </w:r>
      <w:proofErr w:type="gramStart"/>
      <w:r w:rsidRPr="00364CF4">
        <w:rPr>
          <w:rFonts w:cs="Times New Roman"/>
          <w:color w:val="auto"/>
          <w:szCs w:val="24"/>
        </w:rPr>
        <w:t>Afebrile, apical heart rate 88, rhythm regular.</w:t>
      </w:r>
      <w:proofErr w:type="gramEnd"/>
      <w:r w:rsidRPr="00364CF4">
        <w:rPr>
          <w:rFonts w:cs="Times New Roman"/>
          <w:color w:val="auto"/>
          <w:szCs w:val="24"/>
        </w:rPr>
        <w:t xml:space="preserve"> S1, S2 present. No murmurs or rubs. S3 present when auscultating with bell of the stethoscope, not audible with diaphragm. </w:t>
      </w:r>
      <w:proofErr w:type="gramStart"/>
      <w:r w:rsidRPr="00364CF4">
        <w:rPr>
          <w:rFonts w:cs="Times New Roman"/>
          <w:color w:val="auto"/>
          <w:szCs w:val="24"/>
        </w:rPr>
        <w:t>Chest shape oval, skin intact.</w:t>
      </w:r>
      <w:proofErr w:type="gramEnd"/>
      <w:r w:rsidRPr="00364CF4">
        <w:rPr>
          <w:rFonts w:cs="Times New Roman"/>
          <w:color w:val="auto"/>
          <w:szCs w:val="24"/>
        </w:rPr>
        <w:t xml:space="preserve"> </w:t>
      </w:r>
      <w:proofErr w:type="gramStart"/>
      <w:r w:rsidRPr="00364CF4">
        <w:rPr>
          <w:rFonts w:cs="Times New Roman"/>
          <w:color w:val="auto"/>
          <w:szCs w:val="24"/>
        </w:rPr>
        <w:t>Thorax resonant.</w:t>
      </w:r>
      <w:proofErr w:type="gramEnd"/>
      <w:r w:rsidRPr="00364CF4">
        <w:rPr>
          <w:rFonts w:cs="Times New Roman"/>
          <w:color w:val="auto"/>
          <w:szCs w:val="24"/>
        </w:rPr>
        <w:t xml:space="preserve"> </w:t>
      </w:r>
      <w:proofErr w:type="gramStart"/>
      <w:r w:rsidRPr="00364CF4">
        <w:rPr>
          <w:rFonts w:cs="Times New Roman"/>
          <w:color w:val="auto"/>
          <w:szCs w:val="24"/>
        </w:rPr>
        <w:t>Difficult to auscultate lungs due to large amount of chest hair.</w:t>
      </w:r>
      <w:proofErr w:type="gramEnd"/>
      <w:r w:rsidRPr="00364CF4">
        <w:rPr>
          <w:rFonts w:cs="Times New Roman"/>
          <w:color w:val="auto"/>
          <w:szCs w:val="24"/>
        </w:rPr>
        <w:t xml:space="preserve"> </w:t>
      </w:r>
      <w:proofErr w:type="gramStart"/>
      <w:r w:rsidRPr="00364CF4">
        <w:rPr>
          <w:rFonts w:cs="Times New Roman"/>
          <w:color w:val="auto"/>
          <w:szCs w:val="24"/>
        </w:rPr>
        <w:t>Crackles in bases bilaterally.</w:t>
      </w:r>
      <w:proofErr w:type="gramEnd"/>
      <w:r w:rsidRPr="00364CF4">
        <w:rPr>
          <w:rFonts w:cs="Times New Roman"/>
          <w:color w:val="auto"/>
          <w:szCs w:val="24"/>
        </w:rPr>
        <w:t xml:space="preserve"> </w:t>
      </w:r>
      <w:proofErr w:type="gramStart"/>
      <w:r w:rsidRPr="00364CF4">
        <w:rPr>
          <w:rFonts w:cs="Times New Roman"/>
          <w:color w:val="auto"/>
          <w:szCs w:val="24"/>
        </w:rPr>
        <w:t xml:space="preserve">Coughing with deep inspiration, </w:t>
      </w:r>
      <w:proofErr w:type="spellStart"/>
      <w:r w:rsidRPr="00364CF4">
        <w:rPr>
          <w:rFonts w:cs="Times New Roman"/>
          <w:color w:val="auto"/>
          <w:szCs w:val="24"/>
        </w:rPr>
        <w:t>nonproductive</w:t>
      </w:r>
      <w:proofErr w:type="spellEnd"/>
      <w:r w:rsidRPr="00364CF4">
        <w:rPr>
          <w:rFonts w:cs="Times New Roman"/>
          <w:color w:val="auto"/>
          <w:szCs w:val="24"/>
        </w:rPr>
        <w:t>.</w:t>
      </w:r>
      <w:proofErr w:type="gramEnd"/>
      <w:r w:rsidRPr="00364CF4">
        <w:rPr>
          <w:rFonts w:cs="Times New Roman"/>
          <w:color w:val="auto"/>
          <w:szCs w:val="24"/>
        </w:rPr>
        <w:t xml:space="preserve"> </w:t>
      </w:r>
      <w:proofErr w:type="gramStart"/>
      <w:r w:rsidRPr="00364CF4">
        <w:rPr>
          <w:rFonts w:cs="Times New Roman"/>
          <w:color w:val="auto"/>
          <w:szCs w:val="24"/>
        </w:rPr>
        <w:t>Abdomen flat, skin smooth without scars.</w:t>
      </w:r>
      <w:proofErr w:type="gramEnd"/>
      <w:r w:rsidRPr="00364CF4">
        <w:rPr>
          <w:rFonts w:cs="Times New Roman"/>
          <w:color w:val="auto"/>
          <w:szCs w:val="24"/>
        </w:rPr>
        <w:t xml:space="preserve"> </w:t>
      </w:r>
      <w:proofErr w:type="gramStart"/>
      <w:r w:rsidRPr="00364CF4">
        <w:rPr>
          <w:rFonts w:cs="Times New Roman"/>
          <w:color w:val="auto"/>
          <w:szCs w:val="24"/>
        </w:rPr>
        <w:t xml:space="preserve">Soft, </w:t>
      </w:r>
      <w:proofErr w:type="spellStart"/>
      <w:r w:rsidRPr="00364CF4">
        <w:rPr>
          <w:rFonts w:cs="Times New Roman"/>
          <w:color w:val="auto"/>
          <w:szCs w:val="24"/>
        </w:rPr>
        <w:t>nontender</w:t>
      </w:r>
      <w:proofErr w:type="spellEnd"/>
      <w:r w:rsidRPr="00364CF4">
        <w:rPr>
          <w:rFonts w:cs="Times New Roman"/>
          <w:color w:val="auto"/>
          <w:szCs w:val="24"/>
        </w:rPr>
        <w:t>, no masses, tympanic to percussion.</w:t>
      </w:r>
      <w:proofErr w:type="gramEnd"/>
      <w:r w:rsidRPr="00364CF4">
        <w:rPr>
          <w:rFonts w:cs="Times New Roman"/>
          <w:color w:val="auto"/>
          <w:szCs w:val="24"/>
        </w:rPr>
        <w:t xml:space="preserve"> Abdominal sounds </w:t>
      </w:r>
      <w:r w:rsidRPr="00364CF4">
        <w:rPr>
          <w:rFonts w:cs="Times New Roman"/>
          <w:color w:val="auto"/>
          <w:szCs w:val="24"/>
        </w:rPr>
        <w:lastRenderedPageBreak/>
        <w:t xml:space="preserve">present in all four quadrants, reduced in lower right. </w:t>
      </w:r>
      <w:proofErr w:type="gramStart"/>
      <w:r w:rsidRPr="00364CF4">
        <w:rPr>
          <w:rFonts w:cs="Times New Roman"/>
          <w:color w:val="auto"/>
          <w:szCs w:val="24"/>
        </w:rPr>
        <w:t>1</w:t>
      </w:r>
      <w:r w:rsidRPr="00364CF4">
        <w:rPr>
          <w:rStyle w:val="Math"/>
          <w:rFonts w:ascii="Times New Roman" w:hAnsi="Times New Roman" w:cs="Times New Roman"/>
          <w:color w:val="auto"/>
          <w:szCs w:val="24"/>
        </w:rPr>
        <w:t>+</w:t>
      </w:r>
      <w:r w:rsidRPr="00364CF4">
        <w:rPr>
          <w:rFonts w:cs="Times New Roman"/>
          <w:color w:val="auto"/>
          <w:szCs w:val="24"/>
        </w:rPr>
        <w:t xml:space="preserve"> </w:t>
      </w:r>
      <w:proofErr w:type="spellStart"/>
      <w:r w:rsidRPr="00364CF4">
        <w:rPr>
          <w:rFonts w:cs="Times New Roman"/>
          <w:color w:val="auto"/>
          <w:szCs w:val="24"/>
        </w:rPr>
        <w:t>edema</w:t>
      </w:r>
      <w:proofErr w:type="spellEnd"/>
      <w:r w:rsidRPr="00364CF4">
        <w:rPr>
          <w:rFonts w:cs="Times New Roman"/>
          <w:color w:val="auto"/>
          <w:szCs w:val="24"/>
        </w:rPr>
        <w:t xml:space="preserve"> in legs bilaterally.</w:t>
      </w:r>
      <w:proofErr w:type="gramEnd"/>
      <w:r w:rsidRPr="00364CF4">
        <w:rPr>
          <w:rFonts w:cs="Times New Roman"/>
          <w:color w:val="auto"/>
          <w:szCs w:val="24"/>
        </w:rPr>
        <w:t xml:space="preserve"> Pedal pulses 2</w:t>
      </w:r>
      <w:r w:rsidRPr="00364CF4">
        <w:rPr>
          <w:rStyle w:val="Math"/>
          <w:rFonts w:ascii="Times New Roman" w:hAnsi="Times New Roman" w:cs="Times New Roman"/>
          <w:color w:val="auto"/>
          <w:szCs w:val="24"/>
        </w:rPr>
        <w:t>+</w:t>
      </w:r>
      <w:r w:rsidRPr="00364CF4">
        <w:rPr>
          <w:rFonts w:cs="Times New Roman"/>
          <w:color w:val="auto"/>
          <w:szCs w:val="24"/>
        </w:rPr>
        <w:t>, brisk capillary refill.</w:t>
      </w:r>
    </w:p>
    <w:p w14:paraId="61D50C07" w14:textId="03A2C41A"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ANALYSIS:</w:t>
      </w:r>
      <w:r w:rsidRPr="00364CF4">
        <w:rPr>
          <w:rFonts w:cs="Times New Roman"/>
          <w:color w:val="auto"/>
          <w:szCs w:val="24"/>
        </w:rPr>
        <w:t xml:space="preserve"> Consider symptoms of cardiac </w:t>
      </w:r>
      <w:proofErr w:type="spellStart"/>
      <w:r w:rsidRPr="00364CF4">
        <w:rPr>
          <w:rFonts w:cs="Times New Roman"/>
          <w:color w:val="auto"/>
          <w:szCs w:val="24"/>
        </w:rPr>
        <w:t>etiology</w:t>
      </w:r>
      <w:proofErr w:type="spellEnd"/>
      <w:r w:rsidRPr="00364CF4">
        <w:rPr>
          <w:rFonts w:cs="Times New Roman"/>
          <w:color w:val="auto"/>
          <w:szCs w:val="24"/>
        </w:rPr>
        <w:t xml:space="preserve"> due to new S3 gallop, crackles in bases, 1</w:t>
      </w:r>
      <w:r w:rsidRPr="00364CF4">
        <w:rPr>
          <w:rStyle w:val="Math"/>
          <w:rFonts w:ascii="Times New Roman" w:hAnsi="Times New Roman" w:cs="Times New Roman"/>
          <w:color w:val="auto"/>
          <w:szCs w:val="24"/>
        </w:rPr>
        <w:t>+</w:t>
      </w:r>
      <w:r w:rsidRPr="00364CF4">
        <w:rPr>
          <w:rFonts w:cs="Times New Roman"/>
          <w:color w:val="auto"/>
          <w:szCs w:val="24"/>
        </w:rPr>
        <w:t xml:space="preserve"> </w:t>
      </w:r>
      <w:proofErr w:type="spellStart"/>
      <w:r w:rsidRPr="00364CF4">
        <w:rPr>
          <w:rFonts w:cs="Times New Roman"/>
          <w:color w:val="auto"/>
          <w:szCs w:val="24"/>
        </w:rPr>
        <w:t>edema</w:t>
      </w:r>
      <w:proofErr w:type="spellEnd"/>
      <w:r w:rsidRPr="00364CF4">
        <w:rPr>
          <w:rFonts w:cs="Times New Roman"/>
          <w:color w:val="auto"/>
          <w:szCs w:val="24"/>
        </w:rPr>
        <w:t xml:space="preserve">. </w:t>
      </w:r>
      <w:proofErr w:type="gramStart"/>
      <w:r w:rsidRPr="00364CF4">
        <w:rPr>
          <w:rFonts w:cs="Times New Roman"/>
          <w:color w:val="auto"/>
          <w:szCs w:val="24"/>
        </w:rPr>
        <w:t>Fatigue and shortness of breath.</w:t>
      </w:r>
      <w:proofErr w:type="gramEnd"/>
      <w:r w:rsidRPr="00364CF4">
        <w:rPr>
          <w:rFonts w:cs="Times New Roman"/>
          <w:color w:val="auto"/>
          <w:szCs w:val="24"/>
        </w:rPr>
        <w:t xml:space="preserve"> </w:t>
      </w:r>
      <w:proofErr w:type="gramStart"/>
      <w:r w:rsidRPr="00364CF4">
        <w:rPr>
          <w:rFonts w:cs="Times New Roman"/>
          <w:color w:val="auto"/>
          <w:szCs w:val="24"/>
        </w:rPr>
        <w:t>Heartburn possibly cardiac in origin.</w:t>
      </w:r>
      <w:proofErr w:type="gramEnd"/>
      <w:r w:rsidRPr="00364CF4">
        <w:rPr>
          <w:rFonts w:cs="Times New Roman"/>
          <w:color w:val="auto"/>
          <w:szCs w:val="24"/>
        </w:rPr>
        <w:t xml:space="preserve"> Continue to rule out primary cardiac, pulmonary, infectious, or gastrointestinal causes.</w:t>
      </w:r>
    </w:p>
    <w:p w14:paraId="453B4CF2" w14:textId="1649BF70"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PLAN:</w:t>
      </w:r>
      <w:r w:rsidRPr="00364CF4">
        <w:rPr>
          <w:rFonts w:cs="Times New Roman"/>
          <w:color w:val="auto"/>
          <w:szCs w:val="24"/>
        </w:rPr>
        <w:t xml:space="preserve"> Consult with provider. Obtain 12-lead electrocardiogram (ECG), chest x-ray, abdominal x-ray (kidneys, ureter, </w:t>
      </w:r>
      <w:proofErr w:type="gramStart"/>
      <w:r w:rsidRPr="00364CF4">
        <w:rPr>
          <w:rFonts w:cs="Times New Roman"/>
          <w:color w:val="auto"/>
          <w:szCs w:val="24"/>
        </w:rPr>
        <w:t>bladder</w:t>
      </w:r>
      <w:proofErr w:type="gramEnd"/>
      <w:r w:rsidRPr="00364CF4">
        <w:rPr>
          <w:rFonts w:cs="Times New Roman"/>
          <w:color w:val="auto"/>
          <w:szCs w:val="24"/>
        </w:rPr>
        <w:t xml:space="preserve">) as ordered. Draw complete blood count, cardiac enzymes, and chemistry panel stat. </w:t>
      </w:r>
      <w:proofErr w:type="gramStart"/>
      <w:r w:rsidRPr="00364CF4">
        <w:rPr>
          <w:rFonts w:cs="Times New Roman"/>
          <w:color w:val="auto"/>
          <w:szCs w:val="24"/>
        </w:rPr>
        <w:t>Monitor</w:t>
      </w:r>
      <w:proofErr w:type="gramEnd"/>
      <w:r w:rsidRPr="00364CF4">
        <w:rPr>
          <w:rFonts w:cs="Times New Roman"/>
          <w:color w:val="auto"/>
          <w:szCs w:val="24"/>
        </w:rPr>
        <w:t xml:space="preserve"> closely until labs and diagnostic tests are completed.</w:t>
      </w:r>
    </w:p>
    <w:p w14:paraId="3D9EB404" w14:textId="35C4EBF6" w:rsidR="00706E46" w:rsidRPr="00364CF4" w:rsidRDefault="00706E46" w:rsidP="00557FEB">
      <w:r w:rsidRPr="00364CF4">
        <w:t>&lt;/CJC-BX&gt;</w:t>
      </w:r>
    </w:p>
    <w:p w14:paraId="3C6E6B4F" w14:textId="36DA52E6" w:rsidR="00811B9B" w:rsidRPr="00364CF4" w:rsidRDefault="00811B9B" w:rsidP="00557FEB">
      <w:r w:rsidRPr="00364CF4">
        <w:t>&lt;CTC&gt;</w:t>
      </w:r>
    </w:p>
    <w:p w14:paraId="0F03C90B" w14:textId="77777777" w:rsidR="005115A2" w:rsidRPr="00364CF4" w:rsidRDefault="005115A2" w:rsidP="00DF778C">
      <w:pPr>
        <w:pStyle w:val="CTC-H1"/>
        <w:keepNext w:val="0"/>
        <w:spacing w:before="0"/>
        <w:rPr>
          <w:rFonts w:cs="Times New Roman"/>
          <w:color w:val="auto"/>
          <w:w w:val="100"/>
          <w:szCs w:val="24"/>
        </w:rPr>
      </w:pPr>
      <w:r w:rsidRPr="00364CF4">
        <w:rPr>
          <w:rFonts w:cs="Times New Roman"/>
          <w:color w:val="auto"/>
          <w:w w:val="100"/>
          <w:szCs w:val="24"/>
        </w:rPr>
        <w:t>&lt;CTC-H1&gt;Critical Thinking Challenge</w:t>
      </w:r>
    </w:p>
    <w:p w14:paraId="46925952" w14:textId="2FEF4DA9" w:rsidR="0064739A" w:rsidRPr="00A456B9" w:rsidRDefault="0064739A" w:rsidP="00A456B9">
      <w:pPr>
        <w:pStyle w:val="CTC-BL-FIRST"/>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r w:rsidRPr="00364CF4">
        <w:rPr>
          <w:rFonts w:cs="Times New Roman"/>
          <w:color w:val="auto"/>
          <w:szCs w:val="24"/>
        </w:rPr>
        <w:t>Based on this new information, has the diagno</w:t>
      </w:r>
      <w:r w:rsidR="00A456B9">
        <w:rPr>
          <w:rFonts w:cs="Times New Roman"/>
          <w:color w:val="auto"/>
          <w:szCs w:val="24"/>
        </w:rPr>
        <w:t>sis changed? Provide rationale.</w:t>
      </w:r>
    </w:p>
    <w:p w14:paraId="411360A8" w14:textId="627BB332" w:rsidR="0064739A" w:rsidRPr="00364CF4" w:rsidRDefault="005115A2" w:rsidP="00DF778C">
      <w:pPr>
        <w:pStyle w:val="CTC-BL-MID"/>
        <w:spacing w:before="0"/>
        <w:rPr>
          <w:rFonts w:cs="Times New Roman"/>
          <w:color w:val="auto"/>
          <w:szCs w:val="24"/>
        </w:rPr>
      </w:pPr>
      <w:r w:rsidRPr="00364CF4">
        <w:rPr>
          <w:rStyle w:val="CS-BULLET"/>
          <w:rFonts w:ascii="Times New Roman" w:hAnsi="Times New Roman" w:cs="Times New Roman"/>
          <w:color w:val="auto"/>
          <w:position w:val="0"/>
          <w:sz w:val="24"/>
          <w:szCs w:val="24"/>
        </w:rPr>
        <w:t>●</w:t>
      </w:r>
      <w:r w:rsidRPr="00364CF4">
        <w:rPr>
          <w:rStyle w:val="CS-BULLET"/>
          <w:rFonts w:ascii="Times New Roman" w:hAnsi="Times New Roman" w:cs="Times New Roman"/>
          <w:color w:val="auto"/>
          <w:position w:val="0"/>
          <w:sz w:val="24"/>
          <w:szCs w:val="24"/>
        </w:rPr>
        <w:tab/>
      </w:r>
      <w:proofErr w:type="gramStart"/>
      <w:r w:rsidR="0064739A" w:rsidRPr="00364CF4">
        <w:rPr>
          <w:rFonts w:cs="Times New Roman"/>
          <w:color w:val="auto"/>
          <w:szCs w:val="24"/>
        </w:rPr>
        <w:t>Is</w:t>
      </w:r>
      <w:proofErr w:type="gramEnd"/>
      <w:r w:rsidR="0064739A" w:rsidRPr="00364CF4">
        <w:rPr>
          <w:rFonts w:cs="Times New Roman"/>
          <w:color w:val="auto"/>
          <w:szCs w:val="24"/>
        </w:rPr>
        <w:t xml:space="preserve"> this an emergency, urgent, or stab</w:t>
      </w:r>
      <w:r w:rsidR="00A456B9">
        <w:rPr>
          <w:rFonts w:cs="Times New Roman"/>
          <w:color w:val="auto"/>
          <w:szCs w:val="24"/>
        </w:rPr>
        <w:t xml:space="preserve">le condition? </w:t>
      </w:r>
      <w:proofErr w:type="gramStart"/>
      <w:r w:rsidR="00A456B9">
        <w:rPr>
          <w:rFonts w:cs="Times New Roman"/>
          <w:color w:val="auto"/>
          <w:szCs w:val="24"/>
        </w:rPr>
        <w:t>Chronic or acute?</w:t>
      </w:r>
      <w:proofErr w:type="gramEnd"/>
    </w:p>
    <w:p w14:paraId="51418DBC" w14:textId="29FB38B5" w:rsidR="005115A2" w:rsidRPr="00A456B9" w:rsidRDefault="008F0DEF" w:rsidP="00A456B9">
      <w:pPr>
        <w:pStyle w:val="CTC-BL-LAST"/>
      </w:pPr>
      <w:r w:rsidRPr="00364CF4">
        <w:rPr>
          <w:rStyle w:val="CS-BULLET"/>
          <w:rFonts w:ascii="Times New Roman" w:hAnsi="Times New Roman" w:cs="Times New Roman"/>
          <w:color w:val="auto"/>
          <w:position w:val="0"/>
          <w:sz w:val="24"/>
          <w:szCs w:val="24"/>
        </w:rPr>
        <w:t>●</w:t>
      </w:r>
      <w:r w:rsidR="005115A2" w:rsidRPr="00364CF4">
        <w:rPr>
          <w:rFonts w:cs="Times New Roman"/>
          <w:color w:val="auto"/>
          <w:szCs w:val="24"/>
        </w:rPr>
        <w:t xml:space="preserve">What </w:t>
      </w:r>
      <w:r w:rsidR="0064739A" w:rsidRPr="00364CF4">
        <w:rPr>
          <w:rFonts w:cs="Times New Roman"/>
          <w:color w:val="auto"/>
          <w:szCs w:val="24"/>
        </w:rPr>
        <w:t xml:space="preserve">further </w:t>
      </w:r>
      <w:r w:rsidR="005115A2" w:rsidRPr="00364CF4">
        <w:rPr>
          <w:rFonts w:cs="Times New Roman"/>
          <w:color w:val="auto"/>
          <w:szCs w:val="24"/>
        </w:rPr>
        <w:t xml:space="preserve">assessment techniques will </w:t>
      </w:r>
      <w:r w:rsidR="00A12530" w:rsidRPr="00364CF4">
        <w:rPr>
          <w:rFonts w:cs="Times New Roman"/>
          <w:color w:val="auto"/>
          <w:szCs w:val="24"/>
        </w:rPr>
        <w:t xml:space="preserve">the nurse </w:t>
      </w:r>
      <w:r w:rsidR="005115A2" w:rsidRPr="00364CF4">
        <w:rPr>
          <w:rFonts w:cs="Times New Roman"/>
          <w:color w:val="auto"/>
          <w:szCs w:val="24"/>
        </w:rPr>
        <w:t>perform</w:t>
      </w:r>
      <w:r w:rsidR="00FA7BDA" w:rsidRPr="00364CF4">
        <w:rPr>
          <w:rFonts w:cs="Times New Roman"/>
          <w:color w:val="auto"/>
          <w:szCs w:val="24"/>
        </w:rPr>
        <w:t xml:space="preserve"> to discover the cause</w:t>
      </w:r>
      <w:r w:rsidR="00A456B9">
        <w:rPr>
          <w:rFonts w:cs="Times New Roman"/>
          <w:color w:val="auto"/>
          <w:szCs w:val="24"/>
        </w:rPr>
        <w:t>?</w:t>
      </w:r>
    </w:p>
    <w:p w14:paraId="46EC6120" w14:textId="6F03D135" w:rsidR="00811B9B" w:rsidRPr="00364CF4" w:rsidRDefault="00811B9B" w:rsidP="00A456B9">
      <w:r w:rsidRPr="00364CF4">
        <w:t>&lt;/CTC&gt;</w:t>
      </w:r>
    </w:p>
    <w:p w14:paraId="5B1DABB2" w14:textId="25371220" w:rsidR="00811B9B" w:rsidRPr="00364CF4" w:rsidRDefault="00811B9B" w:rsidP="00A456B9">
      <w:r w:rsidRPr="00364CF4">
        <w:t>&lt;CJC-BX&gt;</w:t>
      </w:r>
    </w:p>
    <w:p w14:paraId="5AE73B8A" w14:textId="77777777" w:rsidR="005115A2" w:rsidRPr="00364CF4" w:rsidRDefault="005115A2" w:rsidP="00DF778C">
      <w:pPr>
        <w:pStyle w:val="CJC-TTL"/>
        <w:keepNext w:val="0"/>
        <w:shd w:val="clear" w:color="auto" w:fill="auto"/>
        <w:spacing w:before="0" w:line="480" w:lineRule="auto"/>
        <w:ind w:left="0"/>
        <w:rPr>
          <w:rFonts w:cs="Times New Roman"/>
          <w:spacing w:val="0"/>
          <w:szCs w:val="24"/>
        </w:rPr>
      </w:pPr>
      <w:r w:rsidRPr="00364CF4">
        <w:rPr>
          <w:rFonts w:cs="Times New Roman"/>
          <w:spacing w:val="0"/>
          <w:szCs w:val="24"/>
        </w:rPr>
        <w:t>&lt;CJC-TTL&gt;CLINICAL JUDGMENT CASE</w:t>
      </w:r>
    </w:p>
    <w:p w14:paraId="73E3F997"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w:t>
      </w:r>
      <w:proofErr w:type="spellStart"/>
      <w:r w:rsidRPr="00364CF4">
        <w:rPr>
          <w:rFonts w:ascii="Times New Roman" w:hAnsi="Times New Roman" w:cs="Times New Roman"/>
          <w:color w:val="auto"/>
        </w:rPr>
        <w:t>Interprofessional</w:t>
      </w:r>
      <w:proofErr w:type="spellEnd"/>
      <w:r w:rsidRPr="00364CF4">
        <w:rPr>
          <w:rFonts w:ascii="Times New Roman" w:hAnsi="Times New Roman" w:cs="Times New Roman"/>
          <w:color w:val="auto"/>
        </w:rPr>
        <w:t xml:space="preserve"> Collaboration With Infection Control: What Can I Do?</w:t>
      </w:r>
    </w:p>
    <w:p w14:paraId="279B5E9C" w14:textId="46DCCDD3" w:rsidR="00A4173B" w:rsidRPr="00364CF4" w:rsidRDefault="005115A2" w:rsidP="00A4173B">
      <w:pPr>
        <w:pStyle w:val="CJC-TTL2"/>
        <w:shd w:val="clear" w:color="auto" w:fill="auto"/>
        <w:spacing w:before="0"/>
        <w:rPr>
          <w:rFonts w:cs="Times New Roman"/>
          <w:position w:val="0"/>
          <w:szCs w:val="24"/>
        </w:rPr>
      </w:pPr>
      <w:r w:rsidRPr="00364CF4">
        <w:rPr>
          <w:rFonts w:cs="Times New Roman"/>
          <w:position w:val="0"/>
          <w:szCs w:val="24"/>
        </w:rPr>
        <w:t>&lt;CJC-TTL2&gt;Next Generation NCLEX Style Question</w:t>
      </w:r>
    </w:p>
    <w:p w14:paraId="558EC5A0" w14:textId="7EACF054" w:rsidR="005115A2" w:rsidRPr="00364CF4" w:rsidRDefault="005115A2" w:rsidP="00DF778C">
      <w:pPr>
        <w:pStyle w:val="CJC-NN-TXT-FIRST"/>
        <w:rPr>
          <w:rFonts w:cs="Times New Roman"/>
          <w:color w:val="auto"/>
          <w:szCs w:val="24"/>
        </w:rPr>
      </w:pPr>
      <w:r w:rsidRPr="00364CF4">
        <w:rPr>
          <w:rFonts w:cs="Times New Roman"/>
          <w:color w:val="auto"/>
          <w:szCs w:val="24"/>
        </w:rPr>
        <w:t xml:space="preserve">Infectious disease and infection control workers provide advice to prevent the spread of infections among patients, among staff, and between patients and staff. These include preventive measures such as </w:t>
      </w:r>
      <w:proofErr w:type="spellStart"/>
      <w:r w:rsidRPr="00364CF4">
        <w:rPr>
          <w:rFonts w:cs="Times New Roman"/>
          <w:color w:val="auto"/>
          <w:szCs w:val="24"/>
        </w:rPr>
        <w:t>handwashing</w:t>
      </w:r>
      <w:proofErr w:type="spellEnd"/>
      <w:r w:rsidRPr="00364CF4">
        <w:rPr>
          <w:rFonts w:cs="Times New Roman"/>
          <w:color w:val="auto"/>
          <w:szCs w:val="24"/>
        </w:rPr>
        <w:t>, cleaning, disinfecting, sterilizing, and vaccinating. An infection control referral is advised for:</w:t>
      </w:r>
    </w:p>
    <w:p w14:paraId="61406D6E" w14:textId="558DD5E4" w:rsidR="005115A2" w:rsidRPr="00A456B9" w:rsidRDefault="005115A2" w:rsidP="00A456B9">
      <w:pPr>
        <w:pStyle w:val="CJC-NN-BL-FIRST"/>
      </w:pPr>
      <w:r w:rsidRPr="00364CF4">
        <w:rPr>
          <w:rFonts w:cs="Times New Roman"/>
          <w:color w:val="auto"/>
          <w:szCs w:val="24"/>
        </w:rPr>
        <w:lastRenderedPageBreak/>
        <w:t>•</w:t>
      </w:r>
      <w:r w:rsidRPr="00364CF4">
        <w:rPr>
          <w:rFonts w:cs="Times New Roman"/>
          <w:color w:val="auto"/>
          <w:szCs w:val="24"/>
        </w:rPr>
        <w:tab/>
      </w:r>
      <w:proofErr w:type="gramStart"/>
      <w:r w:rsidRPr="00364CF4">
        <w:rPr>
          <w:rFonts w:cs="Times New Roman"/>
          <w:color w:val="auto"/>
          <w:szCs w:val="24"/>
        </w:rPr>
        <w:t>diagnosis</w:t>
      </w:r>
      <w:proofErr w:type="gramEnd"/>
      <w:r w:rsidRPr="00364CF4">
        <w:rPr>
          <w:rFonts w:cs="Times New Roman"/>
          <w:color w:val="auto"/>
          <w:szCs w:val="24"/>
        </w:rPr>
        <w:t xml:space="preserve"> difficulties</w:t>
      </w:r>
    </w:p>
    <w:p w14:paraId="7FB2FAC9" w14:textId="3D536717" w:rsidR="005115A2" w:rsidRPr="00364CF4" w:rsidRDefault="005115A2"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specialized</w:t>
      </w:r>
      <w:proofErr w:type="gramEnd"/>
      <w:r w:rsidRPr="00364CF4">
        <w:rPr>
          <w:rFonts w:ascii="Times New Roman" w:hAnsi="Times New Roman" w:cs="Times New Roman"/>
          <w:color w:val="auto"/>
          <w:sz w:val="24"/>
          <w:szCs w:val="24"/>
        </w:rPr>
        <w:t xml:space="preserve"> treatment and recovery such as an antibiotic-resistant infection</w:t>
      </w:r>
    </w:p>
    <w:p w14:paraId="104BEB75" w14:textId="43A6C056" w:rsidR="005115A2" w:rsidRPr="00364CF4" w:rsidRDefault="005115A2"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high</w:t>
      </w:r>
      <w:proofErr w:type="gramEnd"/>
      <w:r w:rsidRPr="00364CF4">
        <w:rPr>
          <w:rFonts w:ascii="Times New Roman" w:hAnsi="Times New Roman" w:cs="Times New Roman"/>
          <w:color w:val="auto"/>
          <w:sz w:val="24"/>
          <w:szCs w:val="24"/>
        </w:rPr>
        <w:t xml:space="preserve"> or unexplained fever, which can predict a serious infection</w:t>
      </w:r>
    </w:p>
    <w:p w14:paraId="4B949356" w14:textId="081F72B9" w:rsidR="005115A2" w:rsidRPr="00364CF4" w:rsidRDefault="005115A2" w:rsidP="00DF778C">
      <w:pPr>
        <w:pStyle w:val="CJC-NN-B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chronic</w:t>
      </w:r>
      <w:proofErr w:type="gramEnd"/>
      <w:r w:rsidRPr="00364CF4">
        <w:rPr>
          <w:rFonts w:ascii="Times New Roman" w:hAnsi="Times New Roman" w:cs="Times New Roman"/>
          <w:color w:val="auto"/>
          <w:sz w:val="24"/>
          <w:szCs w:val="24"/>
        </w:rPr>
        <w:t xml:space="preserve"> infectious diseases such as HIV/AIDS, tuberculosis, and hepatitis (</w:t>
      </w:r>
      <w:proofErr w:type="spellStart"/>
      <w:sdt>
        <w:sdtPr>
          <w:rPr>
            <w:rFonts w:ascii="Times New Roman" w:hAnsi="Times New Roman" w:cs="Times New Roman"/>
            <w:color w:val="auto"/>
            <w:sz w:val="24"/>
            <w:szCs w:val="24"/>
          </w:rPr>
          <w:alias w:val="BibCitation"/>
          <w:tag w:val="BibRef1"/>
          <w:id w:val="65233189"/>
          <w:placeholder>
            <w:docPart w:val="DefaultPlaceholder_1082065158"/>
          </w:placeholder>
        </w:sdtPr>
        <w:sdtEndPr/>
        <w:sdtContent>
          <w:r w:rsidRPr="00F72B89">
            <w:rPr>
              <w:rStyle w:val="citebib"/>
            </w:rPr>
            <w:t>Bhargava</w:t>
          </w:r>
          <w:proofErr w:type="spellEnd"/>
          <w:r w:rsidRPr="00F72B89">
            <w:rPr>
              <w:rStyle w:val="citebib"/>
            </w:rPr>
            <w:t>, 2020</w:t>
          </w:r>
        </w:sdtContent>
      </w:sdt>
      <w:r w:rsidRPr="00364CF4">
        <w:rPr>
          <w:rFonts w:ascii="Times New Roman" w:hAnsi="Times New Roman" w:cs="Times New Roman"/>
          <w:color w:val="auto"/>
          <w:sz w:val="24"/>
          <w:szCs w:val="24"/>
        </w:rPr>
        <w:t>).</w:t>
      </w:r>
    </w:p>
    <w:p w14:paraId="2CD6BBD6" w14:textId="3A9C65EE" w:rsidR="00A4173B" w:rsidRPr="00A456B9" w:rsidRDefault="00A4173B" w:rsidP="00A61A32">
      <w:pPr>
        <w:pStyle w:val="CJC-NN-TXT"/>
      </w:pPr>
      <w:r w:rsidRPr="00364CF4">
        <w:rPr>
          <w:color w:val="auto"/>
          <w:szCs w:val="24"/>
        </w:rPr>
        <w:t>The following conversation illustrates how the nurse organizes the data and makes recommendations about Mr. Khan’s situation to infectious disease.</w:t>
      </w:r>
    </w:p>
    <w:p w14:paraId="19A165D3" w14:textId="123A92C6"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SITUATION</w:t>
      </w:r>
      <w:r w:rsidRPr="00364CF4">
        <w:rPr>
          <w:rFonts w:cs="Times New Roman"/>
          <w:i/>
          <w:color w:val="auto"/>
          <w:szCs w:val="24"/>
        </w:rPr>
        <w:t>:</w:t>
      </w:r>
      <w:r w:rsidRPr="00364CF4">
        <w:rPr>
          <w:rFonts w:cs="Times New Roman"/>
          <w:color w:val="auto"/>
          <w:szCs w:val="24"/>
        </w:rPr>
        <w:t xml:space="preserve"> “My name is Mike Green, and I am caring for Mr. Khan today.”</w:t>
      </w:r>
    </w:p>
    <w:p w14:paraId="5FCC02FA" w14:textId="547ADFB8"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BACKGROUND</w:t>
      </w:r>
      <w:r w:rsidRPr="00364CF4">
        <w:rPr>
          <w:rFonts w:cs="Times New Roman"/>
          <w:i/>
          <w:color w:val="auto"/>
          <w:szCs w:val="24"/>
        </w:rPr>
        <w:t>:</w:t>
      </w:r>
      <w:r w:rsidRPr="00364CF4">
        <w:rPr>
          <w:rFonts w:cs="Times New Roman"/>
          <w:color w:val="auto"/>
          <w:szCs w:val="24"/>
        </w:rPr>
        <w:t xml:space="preserve"> “His physician ordered an infectious disease consultation for a possible illness contracted during his visit to Iran. He has had some shortness of breath, heartburn, and fatigue, but no fever.”</w:t>
      </w:r>
    </w:p>
    <w:p w14:paraId="309B1AEC" w14:textId="08E5833E"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ANALYSIS</w:t>
      </w:r>
      <w:r w:rsidRPr="00364CF4">
        <w:rPr>
          <w:rFonts w:cs="Times New Roman"/>
          <w:i/>
          <w:color w:val="auto"/>
          <w:szCs w:val="24"/>
        </w:rPr>
        <w:t>:</w:t>
      </w:r>
      <w:r w:rsidRPr="00364CF4">
        <w:rPr>
          <w:rFonts w:cs="Times New Roman"/>
          <w:color w:val="auto"/>
          <w:szCs w:val="24"/>
        </w:rPr>
        <w:t xml:space="preserve"> “The symptoms are rather general, and we are having a difficult time diagnosing the problem. We would like your help with an accurate diagnosis.”</w:t>
      </w:r>
    </w:p>
    <w:p w14:paraId="49648B01" w14:textId="67E89C7D" w:rsidR="005115A2" w:rsidRPr="00364CF4" w:rsidRDefault="005115A2" w:rsidP="00DF778C">
      <w:pPr>
        <w:pStyle w:val="CJC-NN-TXT"/>
        <w:spacing w:before="0"/>
        <w:rPr>
          <w:rFonts w:cs="Times New Roman"/>
          <w:color w:val="auto"/>
          <w:szCs w:val="24"/>
        </w:rPr>
      </w:pPr>
      <w:r w:rsidRPr="00364CF4">
        <w:rPr>
          <w:rStyle w:val="77BoldCond"/>
          <w:rFonts w:cs="Times New Roman"/>
          <w:color w:val="auto"/>
          <w:szCs w:val="24"/>
        </w:rPr>
        <w:t>RECOMMENDATIONS</w:t>
      </w:r>
      <w:r w:rsidRPr="00364CF4">
        <w:rPr>
          <w:rFonts w:cs="Times New Roman"/>
          <w:i/>
          <w:color w:val="auto"/>
          <w:szCs w:val="24"/>
        </w:rPr>
        <w:t>:</w:t>
      </w:r>
      <w:r w:rsidRPr="00364CF4">
        <w:rPr>
          <w:rFonts w:cs="Times New Roman"/>
          <w:color w:val="auto"/>
          <w:szCs w:val="24"/>
        </w:rPr>
        <w:t xml:space="preserve"> “Because a common condition is hepatitis, we will use standard precautions, safe injection practices, and appropriate aseptic techniques. Other possibilities are an illness from a tick, mosquito, or contaminated water. I would like you to assist with making his diagnosis and recommend the type of precautions that we should use with him. When can you come to do the consult?”</w:t>
      </w:r>
    </w:p>
    <w:p w14:paraId="313572D7" w14:textId="6C1D6F2C" w:rsidR="00C25303"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proofErr w:type="gramStart"/>
      <w:r w:rsidRPr="00364CF4">
        <w:rPr>
          <w:rFonts w:ascii="Times New Roman" w:hAnsi="Times New Roman" w:cs="Times New Roman"/>
          <w:b/>
          <w:color w:val="auto"/>
          <w:sz w:val="24"/>
          <w:szCs w:val="24"/>
        </w:rPr>
        <w:t>For</w:t>
      </w:r>
      <w:proofErr w:type="gramEnd"/>
      <w:r w:rsidRPr="00364CF4">
        <w:rPr>
          <w:rFonts w:ascii="Times New Roman" w:hAnsi="Times New Roman" w:cs="Times New Roman"/>
          <w:b/>
          <w:color w:val="auto"/>
          <w:sz w:val="24"/>
          <w:szCs w:val="24"/>
        </w:rPr>
        <w:t xml:space="preserve"> each potential nursing intervention, place a check mark in the appropriate column to specify whether the intervention is indicated, nonessential, or contraindicated.</w:t>
      </w:r>
    </w:p>
    <w:tbl>
      <w:tblPr>
        <w:tblStyle w:val="TableGrid"/>
        <w:tblW w:w="5000" w:type="pct"/>
        <w:tblLayout w:type="fixed"/>
        <w:tblLook w:val="04A0" w:firstRow="1" w:lastRow="0" w:firstColumn="1" w:lastColumn="0" w:noHBand="0" w:noVBand="1"/>
      </w:tblPr>
      <w:tblGrid>
        <w:gridCol w:w="3918"/>
        <w:gridCol w:w="1465"/>
        <w:gridCol w:w="1906"/>
        <w:gridCol w:w="2287"/>
      </w:tblGrid>
      <w:tr w:rsidR="00364CF4" w:rsidRPr="00364CF4" w14:paraId="34BBC895" w14:textId="77777777" w:rsidTr="00420622">
        <w:trPr>
          <w:trHeight w:val="60"/>
        </w:trPr>
        <w:tc>
          <w:tcPr>
            <w:tcW w:w="1891" w:type="dxa"/>
          </w:tcPr>
          <w:p w14:paraId="6A8374E6"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Potential Intervention</w:t>
            </w:r>
          </w:p>
        </w:tc>
        <w:tc>
          <w:tcPr>
            <w:tcW w:w="707" w:type="dxa"/>
          </w:tcPr>
          <w:p w14:paraId="502890BE"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Indicated</w:t>
            </w:r>
          </w:p>
        </w:tc>
        <w:tc>
          <w:tcPr>
            <w:tcW w:w="920" w:type="dxa"/>
          </w:tcPr>
          <w:p w14:paraId="3F45A629"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Nonessential</w:t>
            </w:r>
          </w:p>
        </w:tc>
        <w:tc>
          <w:tcPr>
            <w:tcW w:w="1104" w:type="dxa"/>
          </w:tcPr>
          <w:p w14:paraId="6E044444"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Contraindicated</w:t>
            </w:r>
          </w:p>
        </w:tc>
      </w:tr>
      <w:tr w:rsidR="00364CF4" w:rsidRPr="00364CF4" w14:paraId="48BE2C64" w14:textId="77777777" w:rsidTr="00420622">
        <w:trPr>
          <w:trHeight w:val="302"/>
        </w:trPr>
        <w:tc>
          <w:tcPr>
            <w:tcW w:w="1891" w:type="dxa"/>
          </w:tcPr>
          <w:p w14:paraId="230ADAEA"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Use safe injection practices.</w:t>
            </w:r>
          </w:p>
        </w:tc>
        <w:tc>
          <w:tcPr>
            <w:tcW w:w="707" w:type="dxa"/>
          </w:tcPr>
          <w:p w14:paraId="727D143A"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920" w:type="dxa"/>
          </w:tcPr>
          <w:p w14:paraId="437DF160"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1104" w:type="dxa"/>
          </w:tcPr>
          <w:p w14:paraId="51A1D6E7"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r w:rsidR="00364CF4" w:rsidRPr="00364CF4" w14:paraId="56DE662C" w14:textId="77777777" w:rsidTr="00420622">
        <w:trPr>
          <w:trHeight w:val="60"/>
        </w:trPr>
        <w:tc>
          <w:tcPr>
            <w:tcW w:w="1891" w:type="dxa"/>
          </w:tcPr>
          <w:p w14:paraId="42B9D550"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Take temperature every hour.</w:t>
            </w:r>
          </w:p>
        </w:tc>
        <w:tc>
          <w:tcPr>
            <w:tcW w:w="707" w:type="dxa"/>
          </w:tcPr>
          <w:p w14:paraId="6E3947DC"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920" w:type="dxa"/>
          </w:tcPr>
          <w:p w14:paraId="2686AF0C"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1104" w:type="dxa"/>
          </w:tcPr>
          <w:p w14:paraId="17F61709"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r w:rsidR="00364CF4" w:rsidRPr="00364CF4" w14:paraId="2FE0C7CB" w14:textId="77777777" w:rsidTr="00420622">
        <w:trPr>
          <w:trHeight w:val="60"/>
        </w:trPr>
        <w:tc>
          <w:tcPr>
            <w:tcW w:w="1891" w:type="dxa"/>
          </w:tcPr>
          <w:p w14:paraId="2D027EC7" w14:textId="77777777" w:rsidR="00C25303"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Consult with </w:t>
            </w:r>
            <w:proofErr w:type="spellStart"/>
            <w:r w:rsidRPr="00364CF4">
              <w:rPr>
                <w:rFonts w:ascii="Times New Roman" w:hAnsi="Times New Roman" w:cs="Times New Roman"/>
                <w:color w:val="auto"/>
                <w:sz w:val="24"/>
                <w:szCs w:val="24"/>
              </w:rPr>
              <w:t>dietitian</w:t>
            </w:r>
            <w:proofErr w:type="spellEnd"/>
            <w:r w:rsidRPr="00364CF4">
              <w:rPr>
                <w:rFonts w:ascii="Times New Roman" w:hAnsi="Times New Roman" w:cs="Times New Roman"/>
                <w:color w:val="auto"/>
                <w:sz w:val="24"/>
                <w:szCs w:val="24"/>
              </w:rPr>
              <w:t xml:space="preserve"> on snacks.</w:t>
            </w:r>
          </w:p>
        </w:tc>
        <w:tc>
          <w:tcPr>
            <w:tcW w:w="707" w:type="dxa"/>
          </w:tcPr>
          <w:p w14:paraId="53C65522"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920" w:type="dxa"/>
          </w:tcPr>
          <w:p w14:paraId="7ABCE612"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c>
          <w:tcPr>
            <w:tcW w:w="1104" w:type="dxa"/>
          </w:tcPr>
          <w:p w14:paraId="3BD32FE2" w14:textId="77777777" w:rsidR="00C25303" w:rsidRPr="00364CF4" w:rsidRDefault="005115A2" w:rsidP="00DF778C">
            <w:pPr>
              <w:pStyle w:val="CJC-CHECKBOX"/>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w:t>
            </w:r>
          </w:p>
        </w:tc>
      </w:tr>
    </w:tbl>
    <w:p w14:paraId="5D5D96A7" w14:textId="77777777" w:rsidR="005115A2" w:rsidRPr="00364CF4" w:rsidRDefault="005115A2" w:rsidP="00DF778C">
      <w:pPr>
        <w:pStyle w:val="CJC-U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&lt;CJC-UNBX-SN&gt;Note: Each column must have only one response selected.</w:t>
      </w:r>
    </w:p>
    <w:p w14:paraId="6F17A9F0" w14:textId="2D9B8F31" w:rsidR="00811B9B" w:rsidRPr="00364CF4" w:rsidRDefault="00811B9B" w:rsidP="00A61A32">
      <w:r w:rsidRPr="00364CF4">
        <w:t>&lt;/CJC-BX&gt;</w:t>
      </w:r>
    </w:p>
    <w:p w14:paraId="4BBADC4A" w14:textId="16420357" w:rsidR="00811B9B" w:rsidRPr="00364CF4" w:rsidRDefault="00811B9B" w:rsidP="00A61A32">
      <w:r w:rsidRPr="00364CF4">
        <w:t>&lt;CJC-BX&gt;</w:t>
      </w:r>
    </w:p>
    <w:p w14:paraId="6A6971B0" w14:textId="77777777" w:rsidR="005115A2" w:rsidRPr="00364CF4" w:rsidRDefault="005115A2" w:rsidP="00DF778C">
      <w:pPr>
        <w:pStyle w:val="CJC-TTL"/>
        <w:keepNext w:val="0"/>
        <w:shd w:val="clear" w:color="auto" w:fill="auto"/>
        <w:spacing w:before="0" w:line="480" w:lineRule="auto"/>
        <w:ind w:left="0"/>
        <w:rPr>
          <w:rFonts w:cs="Times New Roman"/>
          <w:spacing w:val="0"/>
          <w:szCs w:val="24"/>
        </w:rPr>
      </w:pPr>
      <w:r w:rsidRPr="00364CF4">
        <w:rPr>
          <w:rFonts w:cs="Times New Roman"/>
          <w:spacing w:val="0"/>
          <w:szCs w:val="24"/>
        </w:rPr>
        <w:t>&lt;CJC-TTL&gt;CLINICAL JUDGMENT CASE</w:t>
      </w:r>
    </w:p>
    <w:p w14:paraId="6A3B51CA"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&lt;CJC-SUBTTL&gt;Plan the Care: What Will I Do?</w:t>
      </w:r>
    </w:p>
    <w:p w14:paraId="4778234B" w14:textId="49A7AD6B" w:rsidR="00C25303" w:rsidRPr="00A61A32" w:rsidRDefault="00A4173B" w:rsidP="00A61A32">
      <w:pPr>
        <w:pStyle w:val="CJC-NN-TXT-FIRST"/>
      </w:pPr>
      <w:r w:rsidRPr="00364CF4">
        <w:rPr>
          <w:rFonts w:cs="Times New Roman"/>
          <w:color w:val="auto"/>
        </w:rPr>
        <w:t>Mr</w:t>
      </w:r>
      <w:r w:rsidR="00C83C6B" w:rsidRPr="00364CF4">
        <w:rPr>
          <w:rFonts w:cs="Times New Roman"/>
          <w:color w:val="auto"/>
        </w:rPr>
        <w:t>.</w:t>
      </w:r>
      <w:r w:rsidRPr="00364CF4">
        <w:rPr>
          <w:rFonts w:cs="Times New Roman"/>
          <w:color w:val="auto"/>
        </w:rPr>
        <w:t xml:space="preserve"> Khan had abnormal assessments that led to a puzzling diagnosis. Identify if his health outcomes are improved after the new interventions are implemented.</w:t>
      </w:r>
    </w:p>
    <w:tbl>
      <w:tblPr>
        <w:tblStyle w:val="TableGrid"/>
        <w:tblW w:w="5000" w:type="pct"/>
        <w:tblLayout w:type="fixed"/>
        <w:tblLook w:val="04A0" w:firstRow="1" w:lastRow="0" w:firstColumn="1" w:lastColumn="0" w:noHBand="0" w:noVBand="1"/>
      </w:tblPr>
      <w:tblGrid>
        <w:gridCol w:w="1452"/>
        <w:gridCol w:w="1529"/>
        <w:gridCol w:w="2199"/>
        <w:gridCol w:w="2197"/>
        <w:gridCol w:w="2199"/>
      </w:tblGrid>
      <w:tr w:rsidR="00364CF4" w:rsidRPr="00364CF4" w14:paraId="31BAFF8E" w14:textId="77777777" w:rsidTr="00AF6F2A">
        <w:trPr>
          <w:trHeight w:val="60"/>
        </w:trPr>
        <w:tc>
          <w:tcPr>
            <w:tcW w:w="741" w:type="dxa"/>
          </w:tcPr>
          <w:p w14:paraId="66EEDEE8" w14:textId="40B4B9FD"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Diagnos</w:t>
            </w:r>
            <w:r w:rsidR="00DF12DF" w:rsidRPr="00364CF4">
              <w:rPr>
                <w:rFonts w:ascii="Times New Roman" w:hAnsi="Times New Roman" w:cs="Times New Roman"/>
                <w:b/>
                <w:color w:val="auto"/>
                <w:sz w:val="24"/>
                <w:szCs w:val="24"/>
              </w:rPr>
              <w:t>is or Hypothesis</w:t>
            </w:r>
          </w:p>
        </w:tc>
        <w:tc>
          <w:tcPr>
            <w:tcW w:w="780" w:type="dxa"/>
          </w:tcPr>
          <w:p w14:paraId="74EA46AA" w14:textId="77777777" w:rsidR="00C25303" w:rsidRPr="00A61A32" w:rsidRDefault="005115A2" w:rsidP="00DF778C">
            <w:pPr>
              <w:pStyle w:val="CJC-UNBX-T2"/>
              <w:suppressAutoHyphens w:val="0"/>
              <w:spacing w:line="480" w:lineRule="auto"/>
              <w:jc w:val="left"/>
            </w:pPr>
            <w:r w:rsidRPr="00364CF4">
              <w:rPr>
                <w:rFonts w:ascii="Times New Roman" w:hAnsi="Times New Roman" w:cs="Times New Roman"/>
                <w:b/>
                <w:color w:val="auto"/>
                <w:sz w:val="24"/>
                <w:szCs w:val="24"/>
              </w:rPr>
              <w:t>Plan Outcomes</w:t>
            </w:r>
          </w:p>
        </w:tc>
        <w:tc>
          <w:tcPr>
            <w:tcW w:w="1122" w:type="dxa"/>
          </w:tcPr>
          <w:p w14:paraId="5AA5E689"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Implement</w:t>
            </w:r>
          </w:p>
        </w:tc>
        <w:tc>
          <w:tcPr>
            <w:tcW w:w="1121" w:type="dxa"/>
          </w:tcPr>
          <w:p w14:paraId="2989FC7F"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Rationale</w:t>
            </w:r>
          </w:p>
        </w:tc>
        <w:tc>
          <w:tcPr>
            <w:tcW w:w="1122" w:type="dxa"/>
          </w:tcPr>
          <w:p w14:paraId="2DA86F1A" w14:textId="77777777" w:rsidR="00C25303" w:rsidRPr="00364CF4" w:rsidRDefault="005115A2" w:rsidP="00DF778C">
            <w:pPr>
              <w:pStyle w:val="CJC-UNBX-T2"/>
              <w:suppressAutoHyphens w:val="0"/>
              <w:spacing w:line="480" w:lineRule="auto"/>
              <w:jc w:val="left"/>
              <w:rPr>
                <w:rFonts w:ascii="Times New Roman" w:hAnsi="Times New Roman" w:cs="Times New Roman"/>
                <w:b/>
                <w:color w:val="auto"/>
                <w:sz w:val="24"/>
                <w:szCs w:val="24"/>
              </w:rPr>
            </w:pPr>
            <w:r w:rsidRPr="00364CF4">
              <w:rPr>
                <w:rFonts w:ascii="Times New Roman" w:hAnsi="Times New Roman" w:cs="Times New Roman"/>
                <w:b/>
                <w:color w:val="auto"/>
                <w:sz w:val="24"/>
                <w:szCs w:val="24"/>
              </w:rPr>
              <w:t>Evaluate Outcomes</w:t>
            </w:r>
          </w:p>
        </w:tc>
      </w:tr>
      <w:tr w:rsidR="00364CF4" w:rsidRPr="00364CF4" w14:paraId="1DC54E22" w14:textId="77777777" w:rsidTr="00420622">
        <w:trPr>
          <w:trHeight w:val="60"/>
        </w:trPr>
        <w:tc>
          <w:tcPr>
            <w:tcW w:w="741" w:type="dxa"/>
          </w:tcPr>
          <w:p w14:paraId="6DEAAC85"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Acute pain (unknown </w:t>
            </w:r>
            <w:proofErr w:type="spellStart"/>
            <w:r w:rsidRPr="00364CF4">
              <w:rPr>
                <w:rFonts w:ascii="Times New Roman" w:hAnsi="Times New Roman" w:cs="Times New Roman"/>
                <w:color w:val="auto"/>
                <w:sz w:val="24"/>
                <w:szCs w:val="24"/>
              </w:rPr>
              <w:t>etiology</w:t>
            </w:r>
            <w:proofErr w:type="spellEnd"/>
            <w:r w:rsidRPr="00364CF4">
              <w:rPr>
                <w:rFonts w:ascii="Times New Roman" w:hAnsi="Times New Roman" w:cs="Times New Roman"/>
                <w:color w:val="auto"/>
                <w:sz w:val="24"/>
                <w:szCs w:val="24"/>
              </w:rPr>
              <w:t>)</w:t>
            </w:r>
          </w:p>
        </w:tc>
        <w:tc>
          <w:tcPr>
            <w:tcW w:w="780" w:type="dxa"/>
          </w:tcPr>
          <w:p w14:paraId="5EE96486" w14:textId="704FE9C3"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Patient states that pain is 0 on a 0–10 scale after treatment</w:t>
            </w:r>
            <w:r w:rsidR="00A35B44" w:rsidRPr="00364CF4">
              <w:rPr>
                <w:rFonts w:ascii="Times New Roman" w:hAnsi="Times New Roman" w:cs="Times New Roman"/>
                <w:color w:val="auto"/>
                <w:sz w:val="24"/>
                <w:szCs w:val="24"/>
              </w:rPr>
              <w:t xml:space="preserve"> and</w:t>
            </w:r>
            <w:r w:rsidRPr="00364CF4">
              <w:rPr>
                <w:rFonts w:ascii="Times New Roman" w:hAnsi="Times New Roman" w:cs="Times New Roman"/>
                <w:color w:val="auto"/>
                <w:sz w:val="24"/>
                <w:szCs w:val="24"/>
              </w:rPr>
              <w:t xml:space="preserve"> by end of </w:t>
            </w:r>
            <w:r w:rsidR="00A35B44" w:rsidRPr="00364CF4">
              <w:rPr>
                <w:rFonts w:ascii="Times New Roman" w:hAnsi="Times New Roman" w:cs="Times New Roman"/>
                <w:color w:val="auto"/>
                <w:sz w:val="24"/>
                <w:szCs w:val="24"/>
              </w:rPr>
              <w:t>stay</w:t>
            </w:r>
            <w:r w:rsidRPr="00364CF4">
              <w:rPr>
                <w:rFonts w:ascii="Times New Roman" w:hAnsi="Times New Roman" w:cs="Times New Roman"/>
                <w:color w:val="auto"/>
                <w:sz w:val="24"/>
                <w:szCs w:val="24"/>
              </w:rPr>
              <w:t>.</w:t>
            </w:r>
          </w:p>
        </w:tc>
        <w:tc>
          <w:tcPr>
            <w:tcW w:w="1122" w:type="dxa"/>
          </w:tcPr>
          <w:p w14:paraId="3AC24C69" w14:textId="77777777" w:rsidR="005115A2" w:rsidRPr="00A61A32" w:rsidRDefault="005115A2" w:rsidP="00DF778C">
            <w:pPr>
              <w:pStyle w:val="CJC-UNBX-T"/>
              <w:spacing w:line="480" w:lineRule="auto"/>
            </w:pPr>
            <w:r w:rsidRPr="00364CF4">
              <w:rPr>
                <w:rFonts w:ascii="Times New Roman" w:hAnsi="Times New Roman" w:cs="Times New Roman"/>
                <w:color w:val="auto"/>
                <w:sz w:val="24"/>
                <w:szCs w:val="24"/>
              </w:rPr>
              <w:t>Perform complete symptom analysis, noting location, duration, intensity, timing, description, and alleviating and aggravating factors.</w:t>
            </w:r>
          </w:p>
          <w:p w14:paraId="4AFA28EB" w14:textId="77777777" w:rsidR="005115A2"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Continue to monitor lungs for crackles, oxygen saturation levels, and cough or sputum in primary </w:t>
            </w:r>
            <w:r w:rsidRPr="00364CF4">
              <w:rPr>
                <w:rFonts w:ascii="Times New Roman" w:hAnsi="Times New Roman" w:cs="Times New Roman"/>
                <w:color w:val="auto"/>
                <w:sz w:val="24"/>
                <w:szCs w:val="24"/>
              </w:rPr>
              <w:lastRenderedPageBreak/>
              <w:t>pulmonary causes.</w:t>
            </w:r>
          </w:p>
          <w:p w14:paraId="7A0091DD" w14:textId="44C7C949" w:rsidR="005115A2"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Obtain stat 12-lead ECG if heartburn, dyspnea, diaphoresis </w:t>
            </w:r>
            <w:r w:rsidR="00BE1BCE" w:rsidRPr="00364CF4">
              <w:rPr>
                <w:rFonts w:ascii="Times New Roman" w:hAnsi="Times New Roman" w:cs="Times New Roman"/>
                <w:color w:val="auto"/>
                <w:sz w:val="24"/>
                <w:szCs w:val="24"/>
              </w:rPr>
              <w:t>recurs</w:t>
            </w:r>
            <w:r w:rsidRPr="00364CF4">
              <w:rPr>
                <w:rFonts w:ascii="Times New Roman" w:hAnsi="Times New Roman" w:cs="Times New Roman"/>
                <w:color w:val="auto"/>
                <w:sz w:val="24"/>
                <w:szCs w:val="24"/>
              </w:rPr>
              <w:t>.</w:t>
            </w:r>
          </w:p>
          <w:p w14:paraId="02E8CAF8" w14:textId="77777777" w:rsidR="00C25303" w:rsidRPr="00364CF4" w:rsidRDefault="005115A2" w:rsidP="00DF778C">
            <w:pPr>
              <w:pStyle w:val="CJC-UNBX-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Evaluate for other symptoms of heart failure and fluid retention in lungs and legs.</w:t>
            </w:r>
          </w:p>
        </w:tc>
        <w:tc>
          <w:tcPr>
            <w:tcW w:w="1121" w:type="dxa"/>
          </w:tcPr>
          <w:p w14:paraId="37BF2CFD"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It is important to first rule out pain that is cardiac in origin, then proceed to less acute causes. Symptom analysis is crucial to ascertain if the pain is related to the heart, lungs, abdomen, or psychological </w:t>
            </w:r>
            <w:r w:rsidRPr="00364CF4">
              <w:rPr>
                <w:rFonts w:ascii="Times New Roman" w:hAnsi="Times New Roman" w:cs="Times New Roman"/>
                <w:color w:val="auto"/>
                <w:sz w:val="24"/>
                <w:szCs w:val="24"/>
              </w:rPr>
              <w:lastRenderedPageBreak/>
              <w:t xml:space="preserve">factors. An S3, crackles, and pedal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indicate heart failure.</w:t>
            </w:r>
          </w:p>
          <w:p w14:paraId="3C2DB5C9"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Heartburn may be GI or cardiac, although previous GI treatment was unsuccessful, so may be cardiac.</w:t>
            </w:r>
          </w:p>
          <w:p w14:paraId="40A3C2A0"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Because there is no tenderness, it is less likely to be musculoskeletal.</w:t>
            </w:r>
          </w:p>
          <w:p w14:paraId="656E4F76"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History is negative for panic attacks, so suspect physiologic causes.</w:t>
            </w:r>
          </w:p>
        </w:tc>
        <w:tc>
          <w:tcPr>
            <w:tcW w:w="1122" w:type="dxa"/>
          </w:tcPr>
          <w:p w14:paraId="53EB4BD1"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12-lead ECG shows no specific ST segment changes; cardiac enzymes are negative. No further heartburn.</w:t>
            </w:r>
          </w:p>
          <w:p w14:paraId="04C864A0"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Infectious disease workup results are negative; no pathogens were found. No fever or elevated white </w:t>
            </w:r>
            <w:r w:rsidRPr="00364CF4">
              <w:rPr>
                <w:rFonts w:ascii="Times New Roman" w:hAnsi="Times New Roman" w:cs="Times New Roman"/>
                <w:color w:val="auto"/>
                <w:sz w:val="24"/>
                <w:szCs w:val="24"/>
              </w:rPr>
              <w:lastRenderedPageBreak/>
              <w:t>blood cell count. Transmission-based precautions are not necessary.</w:t>
            </w:r>
          </w:p>
          <w:p w14:paraId="16C8FD7C"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Chest x-ray shows fluid in bases bilaterally.</w:t>
            </w:r>
          </w:p>
          <w:p w14:paraId="37B129BB" w14:textId="77777777"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Weight still increased by 2 kg over baseline.</w:t>
            </w:r>
          </w:p>
          <w:p w14:paraId="229AC0CE" w14:textId="74BA2E89" w:rsidR="005115A2"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Consider heart failure as the </w:t>
            </w:r>
            <w:r w:rsidR="00FA7BDA" w:rsidRPr="00364CF4">
              <w:rPr>
                <w:rFonts w:ascii="Times New Roman" w:hAnsi="Times New Roman" w:cs="Times New Roman"/>
                <w:color w:val="auto"/>
                <w:sz w:val="24"/>
                <w:szCs w:val="24"/>
              </w:rPr>
              <w:t>primary cause.</w:t>
            </w:r>
            <w:r w:rsidRPr="00364CF4">
              <w:rPr>
                <w:rFonts w:ascii="Times New Roman" w:hAnsi="Times New Roman" w:cs="Times New Roman"/>
                <w:color w:val="auto"/>
                <w:sz w:val="24"/>
                <w:szCs w:val="24"/>
              </w:rPr>
              <w:t xml:space="preserve"> </w:t>
            </w:r>
            <w:r w:rsidR="00FA7BDA"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dminister diuretic and evaluate response in 1 hour.</w:t>
            </w:r>
          </w:p>
          <w:p w14:paraId="25E35875" w14:textId="77777777" w:rsidR="00C25303" w:rsidRPr="00364CF4" w:rsidRDefault="005115A2" w:rsidP="00DF778C">
            <w:pPr>
              <w:pStyle w:val="CJC-UNBX-T"/>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Response: trace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feet and legs, improved from 1+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w:t>
            </w:r>
          </w:p>
        </w:tc>
      </w:tr>
    </w:tbl>
    <w:p w14:paraId="355328B9" w14:textId="77777777" w:rsidR="005115A2" w:rsidRPr="00364CF4" w:rsidRDefault="005115A2" w:rsidP="00DF778C">
      <w:pPr>
        <w:pStyle w:val="CJC-UNBX-SN"/>
        <w:spacing w:line="480" w:lineRule="auto"/>
        <w:rPr>
          <w:rFonts w:ascii="Times New Roman" w:hAnsi="Times New Roman" w:cs="Times New Roman"/>
          <w:color w:val="auto"/>
          <w:sz w:val="24"/>
          <w:szCs w:val="24"/>
        </w:rPr>
      </w:pPr>
      <w:proofErr w:type="gramStart"/>
      <w:r w:rsidRPr="00364CF4">
        <w:rPr>
          <w:rFonts w:ascii="Times New Roman" w:hAnsi="Times New Roman" w:cs="Times New Roman"/>
          <w:color w:val="auto"/>
          <w:sz w:val="24"/>
          <w:szCs w:val="24"/>
        </w:rPr>
        <w:lastRenderedPageBreak/>
        <w:t>&lt;CJC-UNBX-SN&gt;ECG, electrocardiogram; GI, gastrointestinal; KUB, kidneys, ureter, bladder.</w:t>
      </w:r>
      <w:proofErr w:type="gramEnd"/>
    </w:p>
    <w:p w14:paraId="524E07CA" w14:textId="3916AC3D" w:rsidR="00C25303"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Pr="00364CF4">
        <w:rPr>
          <w:rFonts w:ascii="Times New Roman" w:hAnsi="Times New Roman" w:cs="Times New Roman"/>
          <w:b/>
          <w:color w:val="auto"/>
          <w:sz w:val="24"/>
          <w:szCs w:val="24"/>
        </w:rPr>
        <w:t xml:space="preserve">Identify the three </w:t>
      </w:r>
      <w:r w:rsidR="00A4173B" w:rsidRPr="00364CF4">
        <w:rPr>
          <w:rFonts w:ascii="Times New Roman" w:hAnsi="Times New Roman" w:cs="Times New Roman"/>
          <w:b/>
          <w:color w:val="auto"/>
          <w:sz w:val="24"/>
          <w:szCs w:val="24"/>
        </w:rPr>
        <w:t xml:space="preserve">interventions </w:t>
      </w:r>
      <w:r w:rsidRPr="00364CF4">
        <w:rPr>
          <w:rFonts w:ascii="Times New Roman" w:hAnsi="Times New Roman" w:cs="Times New Roman"/>
          <w:b/>
          <w:color w:val="auto"/>
          <w:sz w:val="24"/>
          <w:szCs w:val="24"/>
        </w:rPr>
        <w:t xml:space="preserve">that the nurse </w:t>
      </w:r>
      <w:r w:rsidR="00A4173B" w:rsidRPr="00364CF4">
        <w:rPr>
          <w:rFonts w:ascii="Times New Roman" w:hAnsi="Times New Roman" w:cs="Times New Roman"/>
          <w:b/>
          <w:color w:val="auto"/>
          <w:sz w:val="24"/>
          <w:szCs w:val="24"/>
        </w:rPr>
        <w:t xml:space="preserve">implements </w:t>
      </w:r>
      <w:r w:rsidRPr="00364CF4">
        <w:rPr>
          <w:rFonts w:ascii="Times New Roman" w:hAnsi="Times New Roman" w:cs="Times New Roman"/>
          <w:b/>
          <w:color w:val="auto"/>
          <w:sz w:val="24"/>
          <w:szCs w:val="24"/>
        </w:rPr>
        <w:t>immediately.</w:t>
      </w:r>
    </w:p>
    <w:p w14:paraId="4FDBD667" w14:textId="59F72AF5" w:rsidR="00FB2394" w:rsidRPr="00364CF4" w:rsidRDefault="00563175" w:rsidP="005631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r w:rsidRPr="00364CF4">
        <w:rPr>
          <w:rFonts w:ascii="Symbol" w:hAnsi="Symbol" w:cs="Times New Roman"/>
          <w:color w:val="auto"/>
          <w:sz w:val="24"/>
          <w:szCs w:val="24"/>
        </w:rPr>
        <w:lastRenderedPageBreak/>
        <w:t></w:t>
      </w:r>
      <w:r w:rsidRPr="00364CF4">
        <w:rPr>
          <w:rFonts w:ascii="Symbol" w:hAnsi="Symbol" w:cs="Times New Roman"/>
          <w:color w:val="auto"/>
          <w:sz w:val="24"/>
          <w:szCs w:val="24"/>
        </w:rPr>
        <w:tab/>
      </w:r>
      <w:r w:rsidR="00FB2394" w:rsidRPr="00364CF4">
        <w:rPr>
          <w:rFonts w:ascii="Times New Roman" w:hAnsi="Times New Roman" w:cs="Times New Roman"/>
          <w:color w:val="auto"/>
          <w:sz w:val="24"/>
          <w:szCs w:val="24"/>
        </w:rPr>
        <w:t>Provide three large healthy meals daily, avoiding any fast-food items.</w:t>
      </w:r>
    </w:p>
    <w:p w14:paraId="3FBD0443" w14:textId="04D0D139" w:rsidR="00FB2394" w:rsidRPr="00364CF4" w:rsidRDefault="00563175" w:rsidP="005631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FB2394" w:rsidRPr="00364CF4">
        <w:rPr>
          <w:rFonts w:ascii="Times New Roman" w:hAnsi="Times New Roman" w:cs="Times New Roman"/>
          <w:color w:val="auto"/>
          <w:sz w:val="24"/>
          <w:szCs w:val="24"/>
        </w:rPr>
        <w:t>Administer diuretic for fluid retention and evaluate response in 1 hour.</w:t>
      </w:r>
    </w:p>
    <w:p w14:paraId="515945D2" w14:textId="53B93FC9" w:rsidR="00FB2394" w:rsidRPr="00364CF4" w:rsidRDefault="00563175" w:rsidP="005631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FB2394" w:rsidRPr="00364CF4">
        <w:rPr>
          <w:rFonts w:ascii="Times New Roman" w:hAnsi="Times New Roman" w:cs="Times New Roman"/>
          <w:color w:val="auto"/>
          <w:sz w:val="24"/>
          <w:szCs w:val="24"/>
        </w:rPr>
        <w:t>Obtain stat 12-lead ECG if heartburn, dyspnea, diaphoresis occurs.</w:t>
      </w:r>
    </w:p>
    <w:p w14:paraId="68D86E11" w14:textId="751F7ADC" w:rsidR="00FB2394" w:rsidRPr="00364CF4" w:rsidRDefault="00563175" w:rsidP="005631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FB2394" w:rsidRPr="00364CF4">
        <w:rPr>
          <w:rFonts w:ascii="Times New Roman" w:hAnsi="Times New Roman" w:cs="Times New Roman"/>
          <w:color w:val="auto"/>
          <w:sz w:val="24"/>
          <w:szCs w:val="24"/>
        </w:rPr>
        <w:t>Evaluate for symptoms of heart failure and fluid retention in lungs and legs.</w:t>
      </w:r>
    </w:p>
    <w:p w14:paraId="5EA05FB0" w14:textId="1EDFB07D" w:rsidR="00811B9B" w:rsidRPr="00364CF4" w:rsidRDefault="009043CC" w:rsidP="00A61A32">
      <w:r w:rsidRPr="00364CF4">
        <w:t>&lt;/CJC-BX&gt;</w:t>
      </w:r>
    </w:p>
    <w:p w14:paraId="38D49BBA" w14:textId="5FF3E6F0" w:rsidR="005115A2" w:rsidRPr="00364CF4" w:rsidRDefault="005115A2" w:rsidP="00DF778C">
      <w:pPr>
        <w:pStyle w:val="CJC-TTL"/>
        <w:keepNext w:val="0"/>
        <w:shd w:val="clear" w:color="auto" w:fill="auto"/>
        <w:spacing w:before="0" w:line="480" w:lineRule="auto"/>
        <w:ind w:left="0"/>
        <w:rPr>
          <w:rFonts w:cs="Times New Roman"/>
          <w:spacing w:val="0"/>
          <w:szCs w:val="24"/>
        </w:rPr>
      </w:pPr>
      <w:r w:rsidRPr="00364CF4">
        <w:rPr>
          <w:rFonts w:cs="Times New Roman"/>
          <w:spacing w:val="0"/>
          <w:szCs w:val="24"/>
        </w:rPr>
        <w:t>&lt;CJC-TTL&gt;&lt;</w:t>
      </w:r>
      <w:r w:rsidR="0037515F" w:rsidRPr="00364CF4">
        <w:rPr>
          <w:rFonts w:cs="Times New Roman"/>
          <w:spacing w:val="0"/>
          <w:szCs w:val="24"/>
        </w:rPr>
        <w:t>UNFIG 3.1</w:t>
      </w:r>
      <w:r w:rsidRPr="00364CF4">
        <w:rPr>
          <w:rFonts w:cs="Times New Roman"/>
          <w:spacing w:val="0"/>
          <w:szCs w:val="24"/>
        </w:rPr>
        <w:t>&gt; CLINICAL JUDGMENT CASE</w:t>
      </w:r>
    </w:p>
    <w:p w14:paraId="4F66F873" w14:textId="77777777" w:rsidR="005115A2" w:rsidRPr="00364CF4" w:rsidRDefault="005115A2" w:rsidP="00DF778C">
      <w:pPr>
        <w:pStyle w:val="CJC-SUBTTL"/>
        <w:keepNext w:val="0"/>
        <w:spacing w:before="0" w:line="480" w:lineRule="auto"/>
        <w:ind w:left="0"/>
        <w:rPr>
          <w:rFonts w:ascii="Times New Roman" w:hAnsi="Times New Roman" w:cs="Times New Roman"/>
          <w:color w:val="auto"/>
        </w:rPr>
      </w:pPr>
      <w:r w:rsidRPr="00364CF4">
        <w:rPr>
          <w:rFonts w:ascii="Times New Roman" w:hAnsi="Times New Roman" w:cs="Times New Roman"/>
          <w:color w:val="auto"/>
        </w:rPr>
        <w:t>&lt;CJC-SUBTTL&gt;Evaluating Outcomes: Did It Help?</w:t>
      </w:r>
    </w:p>
    <w:p w14:paraId="3C56315D" w14:textId="77777777" w:rsidR="005115A2" w:rsidRPr="00364CF4" w:rsidRDefault="005115A2" w:rsidP="00DF778C">
      <w:pPr>
        <w:pStyle w:val="CJC-TTL2"/>
        <w:shd w:val="clear" w:color="auto" w:fill="auto"/>
        <w:spacing w:before="0"/>
        <w:rPr>
          <w:rFonts w:cs="Times New Roman"/>
          <w:position w:val="0"/>
          <w:szCs w:val="24"/>
        </w:rPr>
      </w:pPr>
      <w:r w:rsidRPr="00364CF4">
        <w:rPr>
          <w:rFonts w:cs="Times New Roman"/>
          <w:position w:val="0"/>
          <w:szCs w:val="24"/>
        </w:rPr>
        <w:t>&lt;CJC-TTL2&gt;Next Generation NCLEX Style Question</w:t>
      </w:r>
    </w:p>
    <w:p w14:paraId="7DCEB275" w14:textId="5626D8C0" w:rsidR="005115A2" w:rsidRPr="00364CF4" w:rsidRDefault="005115A2" w:rsidP="00DF778C">
      <w:pPr>
        <w:pStyle w:val="CJC-NN-TXT-FIRST"/>
        <w:rPr>
          <w:rFonts w:cs="Times New Roman"/>
          <w:color w:val="auto"/>
          <w:szCs w:val="24"/>
        </w:rPr>
      </w:pPr>
      <w:r w:rsidRPr="00364CF4">
        <w:rPr>
          <w:rFonts w:cs="Times New Roman"/>
          <w:color w:val="auto"/>
          <w:szCs w:val="24"/>
        </w:rPr>
        <w:t>&lt;CJC-NN-TXT-FIRST&gt;</w:t>
      </w:r>
      <w:proofErr w:type="gramStart"/>
      <w:r w:rsidRPr="00364CF4">
        <w:rPr>
          <w:rFonts w:cs="Times New Roman"/>
          <w:color w:val="auto"/>
          <w:szCs w:val="24"/>
        </w:rPr>
        <w:t>Although</w:t>
      </w:r>
      <w:proofErr w:type="gramEnd"/>
      <w:r w:rsidRPr="00364CF4">
        <w:rPr>
          <w:rFonts w:cs="Times New Roman"/>
          <w:color w:val="auto"/>
          <w:szCs w:val="24"/>
        </w:rPr>
        <w:t xml:space="preserve"> the initial impression was that Mr. Khan’s condition was gastrointestinal in origin, this proved to be incorrect. He was found to have new heart failure. Following the laboratory and diagnostic testing, Mr. Khan’s results indicated no cardiac ischemia, a normal abdomen, and a moderate amount of fluid in lungs. The infectious disease consultation did not show any infectious or communicable diseases. Treatment with a diuretic was initiated. Repeat assessments showed trace </w:t>
      </w:r>
      <w:proofErr w:type="spellStart"/>
      <w:r w:rsidRPr="00364CF4">
        <w:rPr>
          <w:rFonts w:cs="Times New Roman"/>
          <w:color w:val="auto"/>
          <w:szCs w:val="24"/>
        </w:rPr>
        <w:t>edema</w:t>
      </w:r>
      <w:proofErr w:type="spellEnd"/>
      <w:r w:rsidRPr="00364CF4">
        <w:rPr>
          <w:rFonts w:cs="Times New Roman"/>
          <w:color w:val="auto"/>
          <w:szCs w:val="24"/>
        </w:rPr>
        <w:t xml:space="preserve"> in feet and legs, improved from 1</w:t>
      </w:r>
      <w:r w:rsidRPr="00364CF4">
        <w:rPr>
          <w:rStyle w:val="Math"/>
          <w:rFonts w:ascii="Times New Roman" w:hAnsi="Times New Roman" w:cs="Times New Roman"/>
          <w:color w:val="auto"/>
          <w:szCs w:val="24"/>
        </w:rPr>
        <w:t>+</w:t>
      </w:r>
      <w:r w:rsidRPr="00364CF4">
        <w:rPr>
          <w:rFonts w:cs="Times New Roman"/>
          <w:color w:val="auto"/>
          <w:szCs w:val="24"/>
        </w:rPr>
        <w:t xml:space="preserve"> </w:t>
      </w:r>
      <w:proofErr w:type="spellStart"/>
      <w:r w:rsidRPr="00364CF4">
        <w:rPr>
          <w:rFonts w:cs="Times New Roman"/>
          <w:color w:val="auto"/>
          <w:szCs w:val="24"/>
        </w:rPr>
        <w:t>edema</w:t>
      </w:r>
      <w:proofErr w:type="spellEnd"/>
      <w:r w:rsidRPr="00364CF4">
        <w:rPr>
          <w:rFonts w:cs="Times New Roman"/>
          <w:color w:val="auto"/>
          <w:szCs w:val="24"/>
        </w:rPr>
        <w:t xml:space="preserve">. His dyspnea and fatigue are decreased. Weight was still increased by 2 kg over </w:t>
      </w:r>
      <w:proofErr w:type="gramStart"/>
      <w:r w:rsidRPr="00364CF4">
        <w:rPr>
          <w:rFonts w:cs="Times New Roman"/>
          <w:color w:val="auto"/>
          <w:szCs w:val="24"/>
        </w:rPr>
        <w:t>baseline,</w:t>
      </w:r>
      <w:proofErr w:type="gramEnd"/>
      <w:r w:rsidRPr="00364CF4">
        <w:rPr>
          <w:rFonts w:cs="Times New Roman"/>
          <w:color w:val="auto"/>
          <w:szCs w:val="24"/>
        </w:rPr>
        <w:t xml:space="preserve"> however, so more treatment is needed.</w:t>
      </w:r>
    </w:p>
    <w:p w14:paraId="7DA139D2" w14:textId="2AEF78E1" w:rsidR="005115A2" w:rsidRPr="00364CF4" w:rsidRDefault="005115A2" w:rsidP="00DF778C">
      <w:pPr>
        <w:pStyle w:val="CJC-NN-TXT"/>
        <w:spacing w:before="0"/>
        <w:rPr>
          <w:rFonts w:cs="Times New Roman"/>
          <w:color w:val="auto"/>
          <w:szCs w:val="24"/>
        </w:rPr>
      </w:pPr>
      <w:r w:rsidRPr="00364CF4">
        <w:rPr>
          <w:rFonts w:cs="Times New Roman"/>
          <w:color w:val="auto"/>
          <w:szCs w:val="24"/>
        </w:rPr>
        <w:t xml:space="preserve">Because the initial treatment was directed toward heartburn, it was ineffective. It was good thinking on the part of the nurse to recommended infection control consultation for a possible communicable disease and avoid exposing others, just in case of a communicable disease. Further assessment showed a different problem of heart failure. This was a difficult diagnosis to make, and the nurse used assessment techniques to evaluate Mr. Khan’s problems. The astute nurse found an S3 in the heart with auscultation, crackles in the lungs with auscultation, and </w:t>
      </w:r>
      <w:proofErr w:type="spellStart"/>
      <w:r w:rsidRPr="00364CF4">
        <w:rPr>
          <w:rFonts w:cs="Times New Roman"/>
          <w:color w:val="auto"/>
          <w:szCs w:val="24"/>
        </w:rPr>
        <w:t>edema</w:t>
      </w:r>
      <w:proofErr w:type="spellEnd"/>
      <w:r w:rsidRPr="00364CF4">
        <w:rPr>
          <w:rFonts w:cs="Times New Roman"/>
          <w:color w:val="auto"/>
          <w:szCs w:val="24"/>
        </w:rPr>
        <w:t xml:space="preserve"> in the legs with inspection and palpation. These are all symptoms that led to the heart </w:t>
      </w:r>
      <w:r w:rsidRPr="00364CF4">
        <w:rPr>
          <w:rFonts w:cs="Times New Roman"/>
          <w:color w:val="auto"/>
          <w:szCs w:val="24"/>
        </w:rPr>
        <w:lastRenderedPageBreak/>
        <w:t>failure diagnosis.</w:t>
      </w:r>
    </w:p>
    <w:p w14:paraId="2D342F24" w14:textId="3FFD1499" w:rsidR="005115A2" w:rsidRPr="00364CF4" w:rsidRDefault="005115A2" w:rsidP="00DF778C">
      <w:pPr>
        <w:pStyle w:val="CJC-NN-TXT"/>
        <w:spacing w:before="0"/>
        <w:rPr>
          <w:rFonts w:cs="Times New Roman"/>
          <w:color w:val="auto"/>
          <w:szCs w:val="24"/>
        </w:rPr>
      </w:pPr>
      <w:r w:rsidRPr="00364CF4">
        <w:rPr>
          <w:rFonts w:cs="Times New Roman"/>
          <w:color w:val="auto"/>
          <w:szCs w:val="24"/>
        </w:rPr>
        <w:t>Using the tools of inspection, palpation, percussion, and auscultation, the nurse’s assessments helped to determine an accurate diagnosis so that the patient could be treated for the correct problem. This nurse used clinical judgment to analyze what it could all mean and to improve patient outcomes.</w:t>
      </w:r>
    </w:p>
    <w:p w14:paraId="460149AD" w14:textId="2B562DFF" w:rsidR="005115A2" w:rsidRPr="00364CF4" w:rsidRDefault="005115A2" w:rsidP="00DF778C">
      <w:pPr>
        <w:pStyle w:val="CJC-INSTR"/>
        <w:spacing w:after="0" w:line="480" w:lineRule="auto"/>
        <w:rPr>
          <w:rFonts w:ascii="Times New Roman" w:hAnsi="Times New Roman" w:cs="Times New Roman"/>
          <w:b/>
          <w:color w:val="auto"/>
          <w:sz w:val="24"/>
          <w:szCs w:val="24"/>
        </w:rPr>
      </w:pPr>
      <w:r w:rsidRPr="00364CF4">
        <w:rPr>
          <w:rStyle w:val="CJC-BL-D"/>
          <w:rFonts w:ascii="Times New Roman" w:eastAsia="MS Mincho" w:hAnsi="Times New Roman" w:cs="Times New Roman"/>
          <w:b/>
          <w:color w:val="auto"/>
          <w:w w:val="100"/>
          <w:sz w:val="24"/>
          <w:szCs w:val="24"/>
        </w:rPr>
        <w:t>&lt;CJC-INSTR&gt;</w:t>
      </w:r>
      <w:r w:rsidRPr="00364CF4">
        <w:rPr>
          <w:rStyle w:val="CJC-BL-D"/>
          <w:rFonts w:ascii="Segoe UI Symbol" w:eastAsia="MS Mincho" w:hAnsi="Segoe UI Symbol" w:cs="Segoe UI Symbol"/>
          <w:b/>
          <w:color w:val="auto"/>
          <w:w w:val="100"/>
          <w:sz w:val="24"/>
          <w:szCs w:val="24"/>
        </w:rPr>
        <w:t>➣</w:t>
      </w:r>
      <w:r w:rsidRPr="00364CF4">
        <w:rPr>
          <w:rStyle w:val="CJC-BL-D"/>
          <w:rFonts w:ascii="Times New Roman" w:hAnsi="Times New Roman" w:cs="Times New Roman"/>
          <w:b/>
          <w:color w:val="auto"/>
          <w:w w:val="100"/>
          <w:sz w:val="24"/>
          <w:szCs w:val="24"/>
        </w:rPr>
        <w:tab/>
      </w:r>
      <w:r w:rsidR="008C2985" w:rsidRPr="00364CF4">
        <w:rPr>
          <w:rFonts w:ascii="Times New Roman" w:hAnsi="Times New Roman" w:cs="Times New Roman"/>
          <w:b/>
          <w:color w:val="auto"/>
          <w:sz w:val="24"/>
          <w:szCs w:val="24"/>
        </w:rPr>
        <w:t>Select the assessment findings that indicate improvement in Mr. Khan’s condition</w:t>
      </w:r>
      <w:r w:rsidR="00A4173B" w:rsidRPr="00364CF4">
        <w:rPr>
          <w:rFonts w:ascii="Times New Roman" w:hAnsi="Times New Roman" w:cs="Times New Roman"/>
          <w:b/>
          <w:color w:val="auto"/>
          <w:sz w:val="24"/>
          <w:szCs w:val="24"/>
        </w:rPr>
        <w:t>.</w:t>
      </w:r>
    </w:p>
    <w:p w14:paraId="3A744445" w14:textId="6B0C08A5"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Decreasing dyspnea and fatigue</w:t>
      </w:r>
    </w:p>
    <w:p w14:paraId="196BDD6A" w14:textId="47B4A4B1"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 xml:space="preserve">Trace </w:t>
      </w:r>
      <w:proofErr w:type="spellStart"/>
      <w:r w:rsidRPr="00364CF4">
        <w:rPr>
          <w:rFonts w:ascii="Times New Roman" w:hAnsi="Times New Roman" w:cs="Times New Roman"/>
          <w:color w:val="auto"/>
          <w:sz w:val="24"/>
          <w:szCs w:val="24"/>
        </w:rPr>
        <w:t>edema</w:t>
      </w:r>
      <w:proofErr w:type="spellEnd"/>
      <w:r w:rsidRPr="00364CF4">
        <w:rPr>
          <w:rFonts w:ascii="Times New Roman" w:hAnsi="Times New Roman" w:cs="Times New Roman"/>
          <w:color w:val="auto"/>
          <w:sz w:val="24"/>
          <w:szCs w:val="24"/>
        </w:rPr>
        <w:t xml:space="preserve"> in feet, previously 1</w:t>
      </w:r>
      <w:r w:rsidRPr="00364CF4">
        <w:rPr>
          <w:rStyle w:val="Math"/>
          <w:rFonts w:ascii="Times New Roman" w:hAnsi="Times New Roman" w:cs="Times New Roman"/>
          <w:color w:val="auto"/>
          <w:sz w:val="24"/>
          <w:szCs w:val="24"/>
        </w:rPr>
        <w:t>+</w:t>
      </w:r>
      <w:r w:rsidRPr="00364CF4">
        <w:rPr>
          <w:rFonts w:ascii="Times New Roman" w:hAnsi="Times New Roman" w:cs="Times New Roman"/>
          <w:color w:val="auto"/>
          <w:sz w:val="24"/>
          <w:szCs w:val="24"/>
        </w:rPr>
        <w:t xml:space="preserve"> </w:t>
      </w:r>
      <w:proofErr w:type="spellStart"/>
      <w:r w:rsidRPr="00364CF4">
        <w:rPr>
          <w:rFonts w:ascii="Times New Roman" w:hAnsi="Times New Roman" w:cs="Times New Roman"/>
          <w:color w:val="auto"/>
          <w:sz w:val="24"/>
          <w:szCs w:val="24"/>
        </w:rPr>
        <w:t>edema</w:t>
      </w:r>
      <w:proofErr w:type="spellEnd"/>
    </w:p>
    <w:p w14:paraId="5A19F6E2" w14:textId="781EF2CA"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Moderate amount of fluid in lungs</w:t>
      </w:r>
    </w:p>
    <w:p w14:paraId="312131F7" w14:textId="56551D14"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Weight increasing by 2 kg</w:t>
      </w:r>
    </w:p>
    <w:p w14:paraId="61869FDA" w14:textId="1A495F1C" w:rsidR="005115A2" w:rsidRPr="00364CF4" w:rsidRDefault="005115A2" w:rsidP="00DF778C">
      <w:pPr>
        <w:pStyle w:val="CJC-BL2-MID"/>
        <w:spacing w:after="0" w:line="480" w:lineRule="auto"/>
        <w:rPr>
          <w:rFonts w:ascii="Times New Roman" w:hAnsi="Times New Roman" w:cs="Times New Roman"/>
          <w:color w:val="auto"/>
          <w:sz w:val="24"/>
          <w:szCs w:val="24"/>
        </w:rPr>
      </w:pPr>
      <w:r w:rsidRPr="00364CF4">
        <w:rPr>
          <w:rStyle w:val="EMR-ACT-BL-BULLET"/>
          <w:rFonts w:ascii="Times New Roman" w:hAnsi="Times New Roman" w:cs="Times New Roman" w:hint="eastAsia"/>
          <w:sz w:val="24"/>
          <w:szCs w:val="24"/>
          <w14:textFill>
            <w14:solidFill>
              <w14:srgbClr w14:val="000000"/>
            </w14:solidFill>
          </w14:textFill>
        </w:rPr>
        <w:t>■</w:t>
      </w:r>
      <w:r w:rsidRPr="00364CF4">
        <w:rPr>
          <w:rStyle w:val="EMR-ACT-BL-BULLET"/>
          <w:rFonts w:ascii="Times New Roman" w:hAnsi="Times New Roman" w:cs="Times New Roman"/>
          <w:sz w:val="24"/>
          <w:szCs w:val="24"/>
          <w14:textFill>
            <w14:solidFill>
              <w14:srgbClr w14:val="000000"/>
            </w14:solidFill>
          </w14:textFill>
        </w:rPr>
        <w:tab/>
      </w:r>
      <w:r w:rsidRPr="00364CF4">
        <w:rPr>
          <w:rFonts w:ascii="Times New Roman" w:hAnsi="Times New Roman" w:cs="Times New Roman"/>
          <w:color w:val="auto"/>
          <w:sz w:val="24"/>
          <w:szCs w:val="24"/>
        </w:rPr>
        <w:t>No further abdominal pain or discomfort</w:t>
      </w:r>
    </w:p>
    <w:p w14:paraId="4E45DCDC" w14:textId="21F899EB" w:rsidR="0037515F" w:rsidRPr="00364CF4" w:rsidRDefault="0037515F" w:rsidP="00965765">
      <w:r w:rsidRPr="00364CF4">
        <w:t>&lt;/CJC-BX&gt;</w:t>
      </w:r>
    </w:p>
    <w:p w14:paraId="21DC69FC" w14:textId="47B1AD14" w:rsidR="0037515F" w:rsidRPr="00364CF4" w:rsidRDefault="0037515F" w:rsidP="00965765">
      <w:r w:rsidRPr="00364CF4">
        <w:t>&lt;CTC&gt;</w:t>
      </w:r>
    </w:p>
    <w:p w14:paraId="57361110" w14:textId="3DA0B8EB" w:rsidR="00DF12DF" w:rsidRPr="00965765" w:rsidRDefault="00DF12DF" w:rsidP="00965765">
      <w:pPr>
        <w:pStyle w:val="CTC-H1"/>
      </w:pPr>
      <w:r w:rsidRPr="00364CF4">
        <w:rPr>
          <w:rFonts w:cs="Times New Roman"/>
          <w:b/>
          <w:szCs w:val="24"/>
          <w:shd w:val="clear" w:color="auto" w:fill="FFFFFF"/>
        </w:rPr>
        <w:t>&lt;CTC-H1&gt;</w:t>
      </w:r>
      <w:r w:rsidR="009A4EC6" w:rsidRPr="00364CF4">
        <w:rPr>
          <w:rFonts w:cs="Times New Roman"/>
          <w:b/>
          <w:szCs w:val="24"/>
          <w:shd w:val="clear" w:color="auto" w:fill="FFFFFF"/>
        </w:rPr>
        <w:t>Clinical Judgment</w:t>
      </w:r>
      <w:r w:rsidRPr="00364CF4">
        <w:rPr>
          <w:rFonts w:cs="Times New Roman"/>
          <w:b/>
          <w:szCs w:val="24"/>
          <w:shd w:val="clear" w:color="auto" w:fill="FFFFFF"/>
        </w:rPr>
        <w:t xml:space="preserve"> Challenge</w:t>
      </w:r>
    </w:p>
    <w:p w14:paraId="09A45E2F" w14:textId="34F6AFEF" w:rsidR="00DF12DF" w:rsidRPr="00965765" w:rsidRDefault="00DF12DF" w:rsidP="00965765">
      <w:pPr>
        <w:pStyle w:val="CTC-BL-FIRST"/>
      </w:pPr>
      <w:r w:rsidRPr="00364CF4">
        <w:rPr>
          <w:rFonts w:eastAsia="Times New Roman" w:cs="Times New Roman"/>
          <w:szCs w:val="24"/>
        </w:rPr>
        <w:t xml:space="preserve">●      </w:t>
      </w:r>
      <w:proofErr w:type="gramStart"/>
      <w:r w:rsidRPr="00364CF4">
        <w:rPr>
          <w:rFonts w:eastAsia="Times New Roman" w:cs="Times New Roman"/>
          <w:szCs w:val="24"/>
        </w:rPr>
        <w:t>How</w:t>
      </w:r>
      <w:proofErr w:type="gramEnd"/>
      <w:r w:rsidRPr="00364CF4">
        <w:rPr>
          <w:rFonts w:eastAsia="Times New Roman" w:cs="Times New Roman"/>
          <w:szCs w:val="24"/>
        </w:rPr>
        <w:t xml:space="preserve"> </w:t>
      </w:r>
      <w:r w:rsidR="00A4173B" w:rsidRPr="00364CF4">
        <w:rPr>
          <w:rFonts w:eastAsia="Times New Roman" w:cs="Times New Roman"/>
          <w:szCs w:val="24"/>
        </w:rPr>
        <w:t xml:space="preserve">were the </w:t>
      </w:r>
      <w:r w:rsidRPr="00364CF4">
        <w:rPr>
          <w:rFonts w:eastAsia="Times New Roman" w:cs="Times New Roman"/>
          <w:szCs w:val="24"/>
        </w:rPr>
        <w:t xml:space="preserve">assessments </w:t>
      </w:r>
      <w:r w:rsidR="00A4173B" w:rsidRPr="00364CF4">
        <w:rPr>
          <w:rFonts w:eastAsia="Times New Roman" w:cs="Times New Roman"/>
          <w:szCs w:val="24"/>
        </w:rPr>
        <w:t xml:space="preserve">used </w:t>
      </w:r>
      <w:r w:rsidRPr="00364CF4">
        <w:rPr>
          <w:rFonts w:eastAsia="Times New Roman" w:cs="Times New Roman"/>
          <w:szCs w:val="24"/>
        </w:rPr>
        <w:t>to evaluate Mr. Khan’s care?</w:t>
      </w:r>
    </w:p>
    <w:p w14:paraId="01BDD545" w14:textId="2504F773" w:rsidR="00DF12DF" w:rsidRPr="00965765" w:rsidRDefault="00DF12DF" w:rsidP="00965765">
      <w:pPr>
        <w:pStyle w:val="CTC-BL-MID"/>
      </w:pPr>
      <w:r w:rsidRPr="00364CF4">
        <w:rPr>
          <w:rFonts w:eastAsia="Times New Roman" w:cs="Times New Roman"/>
          <w:szCs w:val="24"/>
        </w:rPr>
        <w:t xml:space="preserve">●      </w:t>
      </w:r>
      <w:proofErr w:type="gramStart"/>
      <w:r w:rsidRPr="00364CF4">
        <w:rPr>
          <w:rFonts w:eastAsia="Times New Roman" w:cs="Times New Roman"/>
          <w:szCs w:val="24"/>
        </w:rPr>
        <w:t>What</w:t>
      </w:r>
      <w:proofErr w:type="gramEnd"/>
      <w:r w:rsidRPr="00364CF4">
        <w:rPr>
          <w:rFonts w:eastAsia="Times New Roman" w:cs="Times New Roman"/>
          <w:szCs w:val="24"/>
        </w:rPr>
        <w:t xml:space="preserve"> was the most challenging part of the changing assessment?</w:t>
      </w:r>
    </w:p>
    <w:p w14:paraId="6AAB6146" w14:textId="4A95B604" w:rsidR="00DF12DF" w:rsidRPr="00965765" w:rsidRDefault="00DF12DF" w:rsidP="00965765">
      <w:pPr>
        <w:pStyle w:val="CTC-BL-LAST"/>
      </w:pPr>
      <w:r w:rsidRPr="00364CF4">
        <w:rPr>
          <w:rFonts w:eastAsia="Times New Roman" w:cs="Times New Roman"/>
          <w:szCs w:val="24"/>
        </w:rPr>
        <w:t xml:space="preserve">●      </w:t>
      </w:r>
      <w:proofErr w:type="gramStart"/>
      <w:r w:rsidRPr="00364CF4">
        <w:rPr>
          <w:rFonts w:eastAsia="Times New Roman" w:cs="Times New Roman"/>
          <w:szCs w:val="24"/>
        </w:rPr>
        <w:t>What</w:t>
      </w:r>
      <w:proofErr w:type="gramEnd"/>
      <w:r w:rsidRPr="00364CF4">
        <w:rPr>
          <w:rFonts w:eastAsia="Times New Roman" w:cs="Times New Roman"/>
          <w:szCs w:val="24"/>
        </w:rPr>
        <w:t xml:space="preserve"> did you learn about Mr. Khan, safety, infection control, and techniques of assessment?</w:t>
      </w:r>
    </w:p>
    <w:p w14:paraId="07896639" w14:textId="7703181A" w:rsidR="00DF12DF" w:rsidRPr="00364CF4" w:rsidRDefault="0037515F" w:rsidP="00965765">
      <w:r w:rsidRPr="00364CF4">
        <w:t>&lt;/CTC&gt;</w:t>
      </w:r>
    </w:p>
    <w:p w14:paraId="17E8E6DE" w14:textId="1FE40BC8" w:rsidR="0011207C" w:rsidRPr="00364CF4" w:rsidRDefault="0011207C" w:rsidP="00965765">
      <w:r w:rsidRPr="00364CF4">
        <w:t>&lt;KP-BX&gt;</w:t>
      </w:r>
    </w:p>
    <w:p w14:paraId="58171D24" w14:textId="77777777" w:rsidR="005115A2" w:rsidRPr="00364CF4" w:rsidRDefault="005115A2" w:rsidP="00DF778C">
      <w:pPr>
        <w:pStyle w:val="KP1"/>
        <w:keepNext w:val="0"/>
        <w:pBdr>
          <w:top w:val="none" w:sz="0" w:space="0" w:color="auto"/>
        </w:pBdr>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&lt;KP1&gt;Key Points: You’ve Got This!</w:t>
      </w:r>
    </w:p>
    <w:p w14:paraId="09C5D376" w14:textId="6C749CFB" w:rsidR="005115A2" w:rsidRPr="00965765" w:rsidRDefault="005115A2" w:rsidP="00965765">
      <w:pPr>
        <w:pStyle w:val="KP-BL-FIRST"/>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Hand hygiene is the most important action to prevent nosocomial infections.</w:t>
      </w:r>
    </w:p>
    <w:p w14:paraId="054E0021" w14:textId="50B727BE"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 xml:space="preserve">• </w:t>
      </w:r>
      <w:r w:rsidRPr="00364CF4">
        <w:rPr>
          <w:rFonts w:ascii="Times New Roman" w:hAnsi="Times New Roman" w:cs="Times New Roman"/>
          <w:color w:val="auto"/>
          <w:sz w:val="24"/>
          <w:szCs w:val="24"/>
        </w:rPr>
        <w:tab/>
        <w:t>Nurses and other healthcare providers use standard precautions with every patient because many patients may not be aware that they are infected.</w:t>
      </w:r>
    </w:p>
    <w:p w14:paraId="1C67B68D" w14:textId="44BE3ABE"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Latex allergies are more common in nurses and in patients frequently hospitalized than in the </w:t>
      </w:r>
      <w:r w:rsidR="007C63D5" w:rsidRPr="00364CF4">
        <w:rPr>
          <w:rFonts w:ascii="Times New Roman" w:hAnsi="Times New Roman" w:cs="Times New Roman"/>
          <w:color w:val="auto"/>
          <w:sz w:val="24"/>
          <w:szCs w:val="24"/>
        </w:rPr>
        <w:t>public</w:t>
      </w:r>
      <w:r w:rsidRPr="00364CF4">
        <w:rPr>
          <w:rFonts w:ascii="Times New Roman" w:hAnsi="Times New Roman" w:cs="Times New Roman"/>
          <w:color w:val="auto"/>
          <w:sz w:val="24"/>
          <w:szCs w:val="24"/>
        </w:rPr>
        <w:t>.</w:t>
      </w:r>
    </w:p>
    <w:p w14:paraId="51D2FA6A" w14:textId="4D4E4970"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Nurses wear gloves during anticipated contact with body secretions and remove them when going from contaminated to cleaner areas.</w:t>
      </w:r>
    </w:p>
    <w:p w14:paraId="25DDA161" w14:textId="4F642B46"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PPE must fit and be used properly.</w:t>
      </w:r>
    </w:p>
    <w:p w14:paraId="4284DD28" w14:textId="50DCF13F"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Source control and personal distancing are methods to protect providers and others.</w:t>
      </w:r>
    </w:p>
    <w:p w14:paraId="7E2515FA" w14:textId="471FEF67"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Inspection, percussion, palpation, and auscultation are the four techniques of physical assessment.</w:t>
      </w:r>
    </w:p>
    <w:p w14:paraId="6FC91ED7" w14:textId="2F302360"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Inspection relies on vision and smell to assess general status as well as each body system.</w:t>
      </w:r>
    </w:p>
    <w:p w14:paraId="11B10416" w14:textId="64C9F55C"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Nurses use light palpation to obtain an overall impression and deep palpation to assess pain, masses, and </w:t>
      </w:r>
      <w:proofErr w:type="spellStart"/>
      <w:r w:rsidRPr="00364CF4">
        <w:rPr>
          <w:rFonts w:ascii="Times New Roman" w:hAnsi="Times New Roman" w:cs="Times New Roman"/>
          <w:color w:val="auto"/>
          <w:sz w:val="24"/>
          <w:szCs w:val="24"/>
        </w:rPr>
        <w:t>tumors</w:t>
      </w:r>
      <w:proofErr w:type="spellEnd"/>
      <w:r w:rsidRPr="00364CF4">
        <w:rPr>
          <w:rFonts w:ascii="Times New Roman" w:hAnsi="Times New Roman" w:cs="Times New Roman"/>
          <w:color w:val="auto"/>
          <w:sz w:val="24"/>
          <w:szCs w:val="24"/>
        </w:rPr>
        <w:t>.</w:t>
      </w:r>
    </w:p>
    <w:p w14:paraId="4EF67BB6" w14:textId="32D6C24F"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Percussion sounds vary based on tone, intensity, pitch, quality, duration, and location.</w:t>
      </w:r>
    </w:p>
    <w:p w14:paraId="60F4C60A" w14:textId="73E91C26" w:rsidR="005115A2" w:rsidRPr="00364CF4" w:rsidRDefault="005115A2" w:rsidP="00DF778C">
      <w:pPr>
        <w:pStyle w:val="KP-BL-MID"/>
        <w:spacing w:line="480" w:lineRule="auto"/>
        <w:jc w:val="left"/>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Nurses identify sounds during auscultation of the heart, lungs, and abdomen with a stethoscope.</w:t>
      </w:r>
    </w:p>
    <w:p w14:paraId="295E4E11" w14:textId="50E9DAA2" w:rsidR="005115A2" w:rsidRPr="00965765" w:rsidRDefault="005115A2" w:rsidP="00965765">
      <w:pPr>
        <w:pStyle w:val="KP-BL-LAST"/>
      </w:pPr>
      <w:r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ab/>
        <w:t xml:space="preserve">An ophthalmoscope, visual acuity chart,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tuning fork, reflex hammer, vaginal speculum, goniometer, and skinfold </w:t>
      </w:r>
      <w:proofErr w:type="spellStart"/>
      <w:proofErr w:type="gramStart"/>
      <w:r w:rsidRPr="00364CF4">
        <w:rPr>
          <w:rFonts w:ascii="Times New Roman" w:hAnsi="Times New Roman" w:cs="Times New Roman"/>
          <w:color w:val="auto"/>
          <w:sz w:val="24"/>
          <w:szCs w:val="24"/>
        </w:rPr>
        <w:t>calipers</w:t>
      </w:r>
      <w:proofErr w:type="spellEnd"/>
      <w:proofErr w:type="gramEnd"/>
      <w:r w:rsidRPr="00364CF4">
        <w:rPr>
          <w:rFonts w:ascii="Times New Roman" w:hAnsi="Times New Roman" w:cs="Times New Roman"/>
          <w:color w:val="auto"/>
          <w:sz w:val="24"/>
          <w:szCs w:val="24"/>
        </w:rPr>
        <w:t xml:space="preserve"> are equipment for advanced techniques used during the complete assessment.</w:t>
      </w:r>
    </w:p>
    <w:p w14:paraId="6E70F141" w14:textId="6ABD5187" w:rsidR="0011207C" w:rsidRPr="00364CF4" w:rsidRDefault="0011207C" w:rsidP="00965765">
      <w:r w:rsidRPr="00364CF4">
        <w:t>&lt;/KP-BX&gt;</w:t>
      </w:r>
    </w:p>
    <w:p w14:paraId="33647F4C" w14:textId="50E0562D" w:rsidR="00DD1EED" w:rsidRPr="00965765" w:rsidRDefault="00C83C6B" w:rsidP="00965765">
      <w:pPr>
        <w:pStyle w:val="RQ-H1"/>
      </w:pPr>
      <w:r w:rsidRPr="00364CF4">
        <w:rPr>
          <w:rFonts w:ascii="Times New Roman" w:hAnsi="Times New Roman" w:cs="Times New Roman"/>
          <w:color w:val="auto"/>
        </w:rPr>
        <w:t>&lt;RQ1&gt;</w:t>
      </w:r>
      <w:r w:rsidR="00DD1EED" w:rsidRPr="00364CF4">
        <w:rPr>
          <w:rFonts w:ascii="Times New Roman" w:hAnsi="Times New Roman" w:cs="Times New Roman"/>
          <w:color w:val="auto"/>
        </w:rPr>
        <w:t>REVIEW QUESTIONS</w:t>
      </w:r>
    </w:p>
    <w:p w14:paraId="0781D59E" w14:textId="3DA83399" w:rsidR="00420622" w:rsidRPr="00965765" w:rsidRDefault="00420622" w:rsidP="00965765">
      <w:pPr>
        <w:pStyle w:val="RQ-TXT-FIRST"/>
      </w:pPr>
      <w:r w:rsidRPr="00364CF4">
        <w:rPr>
          <w:rFonts w:ascii="Times New Roman" w:hAnsi="Times New Roman" w:cs="Times New Roman"/>
          <w:color w:val="auto"/>
          <w:sz w:val="24"/>
          <w:szCs w:val="24"/>
          <w:lang w:val="en-US"/>
        </w:rPr>
        <w:t>The following questions are a review of Mr. Khan and techniques, safety, and infection control.</w:t>
      </w:r>
    </w:p>
    <w:p w14:paraId="73DCAB80" w14:textId="77777777" w:rsidR="00C83C6B" w:rsidRPr="00364CF4" w:rsidRDefault="00C83C6B" w:rsidP="00DF778C">
      <w:pPr>
        <w:pStyle w:val="H1"/>
        <w:keepNext w:val="0"/>
        <w:pBdr>
          <w:bottom w:val="none" w:sz="0" w:space="0" w:color="auto"/>
        </w:pBdr>
        <w:spacing w:before="0" w:after="0" w:line="480" w:lineRule="auto"/>
        <w:rPr>
          <w:rFonts w:ascii="Times New Roman" w:hAnsi="Times New Roman" w:cs="Times New Roman"/>
          <w:color w:val="auto"/>
          <w:lang w:val="en-US"/>
        </w:rPr>
      </w:pPr>
    </w:p>
    <w:p w14:paraId="436BE582" w14:textId="455BFDAC" w:rsidR="00DD1EED" w:rsidRPr="00965765" w:rsidRDefault="00563175" w:rsidP="00965765">
      <w:pPr>
        <w:pStyle w:val="RQ-NL-FIRST"/>
      </w:pPr>
      <w:r w:rsidRPr="00364CF4">
        <w:rPr>
          <w:rFonts w:cs="Times New Roman"/>
          <w:color w:val="auto"/>
          <w:szCs w:val="24"/>
        </w:rPr>
        <w:t>1.</w:t>
      </w:r>
      <w:r w:rsidRPr="00364CF4">
        <w:rPr>
          <w:rFonts w:cs="Times New Roman"/>
          <w:color w:val="auto"/>
          <w:szCs w:val="24"/>
        </w:rPr>
        <w:tab/>
      </w:r>
      <w:r w:rsidR="00DD1EED" w:rsidRPr="00364CF4">
        <w:rPr>
          <w:rFonts w:cs="Times New Roman"/>
          <w:color w:val="auto"/>
          <w:szCs w:val="24"/>
        </w:rPr>
        <w:t xml:space="preserve">What assessments contributed to the diagnosis of </w:t>
      </w:r>
      <w:r w:rsidR="0009406E" w:rsidRPr="00364CF4">
        <w:rPr>
          <w:rFonts w:cs="Times New Roman"/>
          <w:color w:val="auto"/>
          <w:szCs w:val="24"/>
        </w:rPr>
        <w:t xml:space="preserve">Mr. Khan’s </w:t>
      </w:r>
      <w:r w:rsidR="00DD1EED" w:rsidRPr="00364CF4">
        <w:rPr>
          <w:rFonts w:cs="Times New Roman"/>
          <w:color w:val="auto"/>
          <w:szCs w:val="24"/>
        </w:rPr>
        <w:t>heart failure given the outcome at the end of the case? Select all that apply.</w:t>
      </w:r>
    </w:p>
    <w:p w14:paraId="1D5094E7" w14:textId="531E1D6F" w:rsidR="00DD1EED" w:rsidRPr="00965765" w:rsidRDefault="00563175" w:rsidP="00965765">
      <w:pPr>
        <w:pStyle w:val="RQ-LL2-MID"/>
      </w:pPr>
      <w:r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Chest x-ray shows fluid in bases bilaterally</w:t>
      </w:r>
    </w:p>
    <w:p w14:paraId="376D323E" w14:textId="7CF160DE"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Weight increased by 2 kg over baseline</w:t>
      </w:r>
    </w:p>
    <w:p w14:paraId="732D4392" w14:textId="1DF28BFE"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Visited Iran 4 months ago, lives in the U.S.</w:t>
      </w:r>
    </w:p>
    <w:p w14:paraId="2A862A15" w14:textId="26BC3965"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 xml:space="preserve">1+ </w:t>
      </w:r>
      <w:proofErr w:type="spellStart"/>
      <w:r w:rsidR="00DD1EED" w:rsidRPr="00364CF4">
        <w:rPr>
          <w:rFonts w:ascii="Times New Roman" w:hAnsi="Times New Roman" w:cs="Times New Roman"/>
          <w:color w:val="auto"/>
          <w:sz w:val="24"/>
          <w:szCs w:val="24"/>
        </w:rPr>
        <w:t>edema</w:t>
      </w:r>
      <w:proofErr w:type="spellEnd"/>
      <w:r w:rsidR="00DD1EED" w:rsidRPr="00364CF4">
        <w:rPr>
          <w:rFonts w:ascii="Times New Roman" w:hAnsi="Times New Roman" w:cs="Times New Roman"/>
          <w:color w:val="auto"/>
          <w:sz w:val="24"/>
          <w:szCs w:val="24"/>
        </w:rPr>
        <w:t xml:space="preserve"> in feet improved with diuretics</w:t>
      </w:r>
    </w:p>
    <w:p w14:paraId="69375917" w14:textId="41E91AF6"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E.</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Takes acid blocker daily for heartburn symptoms</w:t>
      </w:r>
    </w:p>
    <w:p w14:paraId="6A8A2A93" w14:textId="427FF50F" w:rsidR="00DD1EED" w:rsidRPr="00965765" w:rsidRDefault="00563175" w:rsidP="00965765">
      <w:pPr>
        <w:pStyle w:val="RQ-NL-MID"/>
      </w:pPr>
      <w:r w:rsidRPr="00364CF4">
        <w:rPr>
          <w:rFonts w:cs="Times New Roman"/>
          <w:color w:val="auto"/>
          <w:szCs w:val="24"/>
        </w:rPr>
        <w:t>2.</w:t>
      </w:r>
      <w:r w:rsidRPr="00364CF4">
        <w:rPr>
          <w:rFonts w:cs="Times New Roman"/>
          <w:color w:val="auto"/>
          <w:szCs w:val="24"/>
        </w:rPr>
        <w:tab/>
      </w:r>
      <w:r w:rsidR="00DD1EED" w:rsidRPr="00364CF4">
        <w:rPr>
          <w:rFonts w:cs="Times New Roman"/>
          <w:color w:val="auto"/>
          <w:szCs w:val="24"/>
        </w:rPr>
        <w:t>What assessment is of highest priority concern, considering his final diagnosis?</w:t>
      </w:r>
    </w:p>
    <w:p w14:paraId="51902916" w14:textId="693572BF"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Gastric upset for the past 4 months</w:t>
      </w:r>
    </w:p>
    <w:p w14:paraId="2285091C" w14:textId="7B724106"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Treatment with calcium carbonate for heartburn</w:t>
      </w:r>
    </w:p>
    <w:p w14:paraId="64BB4206" w14:textId="06CCD774"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Increasing shortness of breath</w:t>
      </w:r>
    </w:p>
    <w:p w14:paraId="168DF102" w14:textId="6486147C"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 xml:space="preserve">Taking </w:t>
      </w:r>
      <w:r w:rsidR="00420622" w:rsidRPr="00364CF4">
        <w:rPr>
          <w:rFonts w:ascii="Times New Roman" w:hAnsi="Times New Roman" w:cs="Times New Roman"/>
          <w:color w:val="auto"/>
          <w:sz w:val="24"/>
          <w:szCs w:val="24"/>
        </w:rPr>
        <w:t>acetaminophen</w:t>
      </w:r>
      <w:r w:rsidR="00DD1EED" w:rsidRPr="00364CF4">
        <w:rPr>
          <w:rFonts w:ascii="Times New Roman" w:hAnsi="Times New Roman" w:cs="Times New Roman"/>
          <w:color w:val="auto"/>
          <w:sz w:val="24"/>
          <w:szCs w:val="24"/>
        </w:rPr>
        <w:t xml:space="preserve"> every six hours for pain</w:t>
      </w:r>
    </w:p>
    <w:p w14:paraId="77144537" w14:textId="03796E38" w:rsidR="00DD1EED" w:rsidRPr="00364CF4" w:rsidRDefault="00563175" w:rsidP="00965765">
      <w:pPr>
        <w:pStyle w:val="RQ-NL-MID"/>
        <w:rPr>
          <w:rFonts w:cs="Times New Roman"/>
          <w:color w:val="auto"/>
          <w:szCs w:val="24"/>
        </w:rPr>
      </w:pPr>
      <w:r w:rsidRPr="00364CF4">
        <w:rPr>
          <w:rFonts w:cs="Times New Roman"/>
          <w:color w:val="auto"/>
          <w:szCs w:val="24"/>
        </w:rPr>
        <w:t>3.</w:t>
      </w:r>
      <w:r w:rsidRPr="00364CF4">
        <w:rPr>
          <w:rFonts w:cs="Times New Roman"/>
          <w:color w:val="auto"/>
          <w:szCs w:val="24"/>
        </w:rPr>
        <w:tab/>
      </w:r>
      <w:r w:rsidR="00DD1EED" w:rsidRPr="00364CF4">
        <w:rPr>
          <w:rFonts w:cs="Times New Roman"/>
          <w:color w:val="auto"/>
          <w:szCs w:val="24"/>
        </w:rPr>
        <w:t>What cue supports the diagnosis with a primary cardiac cause?</w:t>
      </w:r>
    </w:p>
    <w:p w14:paraId="5FB04D62" w14:textId="66D138B5"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Stress due to night work</w:t>
      </w:r>
    </w:p>
    <w:p w14:paraId="099592EE" w14:textId="55638AD0"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Lack of knowledge about medication</w:t>
      </w:r>
    </w:p>
    <w:p w14:paraId="4A325E45" w14:textId="254B50B2"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Apical heart rate 88, rhythm regular</w:t>
      </w:r>
    </w:p>
    <w:p w14:paraId="7F0B5FF9" w14:textId="3D2A92B7"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 xml:space="preserve">Shortness of breath and </w:t>
      </w:r>
      <w:proofErr w:type="spellStart"/>
      <w:r w:rsidR="00DD1EED" w:rsidRPr="00364CF4">
        <w:rPr>
          <w:rFonts w:ascii="Times New Roman" w:hAnsi="Times New Roman" w:cs="Times New Roman"/>
          <w:color w:val="auto"/>
          <w:sz w:val="24"/>
          <w:szCs w:val="24"/>
        </w:rPr>
        <w:t>edema</w:t>
      </w:r>
      <w:proofErr w:type="spellEnd"/>
      <w:r w:rsidR="00DD1EED" w:rsidRPr="00364CF4">
        <w:rPr>
          <w:rFonts w:ascii="Times New Roman" w:hAnsi="Times New Roman" w:cs="Times New Roman"/>
          <w:color w:val="auto"/>
          <w:sz w:val="24"/>
          <w:szCs w:val="24"/>
        </w:rPr>
        <w:t xml:space="preserve"> in legs</w:t>
      </w:r>
    </w:p>
    <w:p w14:paraId="1A40331D" w14:textId="149898CC" w:rsidR="00DD1EED" w:rsidRPr="00364CF4" w:rsidRDefault="00563175" w:rsidP="00965765">
      <w:pPr>
        <w:pStyle w:val="RQ-NL-MID"/>
        <w:rPr>
          <w:rFonts w:cs="Times New Roman"/>
          <w:color w:val="auto"/>
          <w:szCs w:val="24"/>
        </w:rPr>
      </w:pPr>
      <w:r w:rsidRPr="00364CF4">
        <w:rPr>
          <w:rFonts w:cs="Times New Roman"/>
          <w:color w:val="auto"/>
          <w:szCs w:val="24"/>
        </w:rPr>
        <w:t>4.</w:t>
      </w:r>
      <w:r w:rsidRPr="00364CF4">
        <w:rPr>
          <w:rFonts w:cs="Times New Roman"/>
          <w:color w:val="auto"/>
          <w:szCs w:val="24"/>
        </w:rPr>
        <w:tab/>
      </w:r>
      <w:r w:rsidR="00DD1EED" w:rsidRPr="00364CF4">
        <w:rPr>
          <w:rFonts w:cs="Times New Roman"/>
          <w:color w:val="auto"/>
          <w:szCs w:val="24"/>
        </w:rPr>
        <w:t xml:space="preserve">Which interventions are appropriate for Mr. Kahn </w:t>
      </w:r>
      <w:r w:rsidR="007C63D5" w:rsidRPr="00364CF4">
        <w:rPr>
          <w:rFonts w:cs="Times New Roman"/>
          <w:color w:val="auto"/>
          <w:szCs w:val="24"/>
        </w:rPr>
        <w:t>currently</w:t>
      </w:r>
      <w:r w:rsidR="00DD1EED" w:rsidRPr="00364CF4">
        <w:rPr>
          <w:rFonts w:cs="Times New Roman"/>
          <w:color w:val="auto"/>
          <w:szCs w:val="24"/>
        </w:rPr>
        <w:t>? Select all that apply.</w:t>
      </w:r>
    </w:p>
    <w:p w14:paraId="2BF59735" w14:textId="1C196085"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Encourage Mr. Kahn to quit work to rest</w:t>
      </w:r>
    </w:p>
    <w:p w14:paraId="07B6A486" w14:textId="6A74C0E7"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Teach about medications and their uses</w:t>
      </w:r>
    </w:p>
    <w:p w14:paraId="04D25B1C" w14:textId="7CA8954E"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Avoid travel to see friends and family for a year</w:t>
      </w:r>
    </w:p>
    <w:p w14:paraId="41494108" w14:textId="01D5A85C" w:rsidR="00C0529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Use transmission precautions for infection control</w:t>
      </w:r>
    </w:p>
    <w:p w14:paraId="390A8DFF" w14:textId="14364A86" w:rsidR="00C0529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lastRenderedPageBreak/>
        <w:t>E.</w:t>
      </w:r>
      <w:r w:rsidRPr="00364CF4">
        <w:rPr>
          <w:rFonts w:ascii="Times New Roman" w:hAnsi="Times New Roman" w:cs="Times New Roman"/>
          <w:color w:val="auto"/>
          <w:sz w:val="24"/>
          <w:szCs w:val="24"/>
        </w:rPr>
        <w:tab/>
      </w:r>
      <w:r w:rsidR="00C0529D" w:rsidRPr="00364CF4">
        <w:rPr>
          <w:rFonts w:ascii="Times New Roman" w:hAnsi="Times New Roman" w:cs="Times New Roman"/>
          <w:color w:val="auto"/>
          <w:sz w:val="24"/>
          <w:szCs w:val="24"/>
        </w:rPr>
        <w:t>Continue to monitor lungs for crackles, oxygen saturation levels, and cough or sputum in primary pulmonary causes.</w:t>
      </w:r>
    </w:p>
    <w:p w14:paraId="2F59DC31" w14:textId="5ACA0BDF" w:rsidR="00DD1EED" w:rsidRPr="00364CF4" w:rsidRDefault="00563175" w:rsidP="00965765">
      <w:pPr>
        <w:pStyle w:val="RQ-NL-MID"/>
        <w:rPr>
          <w:rFonts w:cs="Times New Roman"/>
          <w:color w:val="auto"/>
          <w:szCs w:val="24"/>
        </w:rPr>
      </w:pPr>
      <w:r w:rsidRPr="00364CF4">
        <w:rPr>
          <w:rFonts w:cs="Times New Roman"/>
          <w:color w:val="auto"/>
          <w:szCs w:val="24"/>
        </w:rPr>
        <w:t>5.</w:t>
      </w:r>
      <w:r w:rsidRPr="00364CF4">
        <w:rPr>
          <w:rFonts w:cs="Times New Roman"/>
          <w:color w:val="auto"/>
          <w:szCs w:val="24"/>
        </w:rPr>
        <w:tab/>
      </w:r>
      <w:r w:rsidR="00DD1EED" w:rsidRPr="00364CF4">
        <w:rPr>
          <w:rFonts w:cs="Times New Roman"/>
          <w:color w:val="auto"/>
          <w:szCs w:val="24"/>
        </w:rPr>
        <w:t>Which of the following is an appropriate priority outcome for Mr. Kahn?</w:t>
      </w:r>
    </w:p>
    <w:p w14:paraId="2560FD6C" w14:textId="17BA227E"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Describes pain as 0-2 before discharge</w:t>
      </w:r>
    </w:p>
    <w:p w14:paraId="14E6E5DD" w14:textId="06E4EF39"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 xml:space="preserve">Avoids foods that cause indigestion and gas </w:t>
      </w:r>
    </w:p>
    <w:p w14:paraId="790D09A7" w14:textId="3136303A"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Purchases BP monitor for home monitoring</w:t>
      </w:r>
    </w:p>
    <w:p w14:paraId="5236AF72" w14:textId="7672E7DE"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Gets water tested at home for contamination</w:t>
      </w:r>
    </w:p>
    <w:p w14:paraId="13BD6AD9" w14:textId="287DA014" w:rsidR="00DD1EED" w:rsidRPr="00364CF4" w:rsidRDefault="00563175" w:rsidP="00965765">
      <w:pPr>
        <w:pStyle w:val="RQ-NL-MID"/>
        <w:rPr>
          <w:rFonts w:cs="Times New Roman"/>
          <w:color w:val="auto"/>
          <w:szCs w:val="24"/>
        </w:rPr>
      </w:pPr>
      <w:r w:rsidRPr="00364CF4">
        <w:rPr>
          <w:rFonts w:cs="Times New Roman"/>
          <w:color w:val="auto"/>
          <w:szCs w:val="24"/>
        </w:rPr>
        <w:t>6.</w:t>
      </w:r>
      <w:r w:rsidRPr="00364CF4">
        <w:rPr>
          <w:rFonts w:cs="Times New Roman"/>
          <w:color w:val="auto"/>
          <w:szCs w:val="24"/>
        </w:rPr>
        <w:tab/>
      </w:r>
      <w:r w:rsidR="00DD1EED" w:rsidRPr="00364CF4">
        <w:rPr>
          <w:rFonts w:cs="Times New Roman"/>
          <w:color w:val="auto"/>
          <w:szCs w:val="24"/>
        </w:rPr>
        <w:t>Which assessment finding indicates a therapeutic response to the intervention of diuretic administration?</w:t>
      </w:r>
    </w:p>
    <w:p w14:paraId="64B8C2FF" w14:textId="78B08F7D"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A.</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 xml:space="preserve">Lungs </w:t>
      </w:r>
      <w:proofErr w:type="gramStart"/>
      <w:r w:rsidR="00DD1EED" w:rsidRPr="00364CF4">
        <w:rPr>
          <w:rFonts w:ascii="Times New Roman" w:hAnsi="Times New Roman" w:cs="Times New Roman"/>
          <w:color w:val="auto"/>
          <w:sz w:val="24"/>
          <w:szCs w:val="24"/>
        </w:rPr>
        <w:t>sounds</w:t>
      </w:r>
      <w:proofErr w:type="gramEnd"/>
      <w:r w:rsidR="00DD1EED" w:rsidRPr="00364CF4">
        <w:rPr>
          <w:rFonts w:ascii="Times New Roman" w:hAnsi="Times New Roman" w:cs="Times New Roman"/>
          <w:color w:val="auto"/>
          <w:sz w:val="24"/>
          <w:szCs w:val="24"/>
        </w:rPr>
        <w:t xml:space="preserve"> clear posteriorly</w:t>
      </w:r>
    </w:p>
    <w:p w14:paraId="1F1DAB5F" w14:textId="1158047B"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B.</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 xml:space="preserve">Abdomen is tympanic </w:t>
      </w:r>
      <w:r w:rsidR="004F2C65" w:rsidRPr="00364CF4">
        <w:rPr>
          <w:rFonts w:ascii="Times New Roman" w:hAnsi="Times New Roman" w:cs="Times New Roman"/>
          <w:color w:val="auto"/>
          <w:sz w:val="24"/>
          <w:szCs w:val="24"/>
        </w:rPr>
        <w:t xml:space="preserve">in </w:t>
      </w:r>
      <w:r w:rsidR="00DD1EED" w:rsidRPr="00364CF4">
        <w:rPr>
          <w:rFonts w:ascii="Times New Roman" w:hAnsi="Times New Roman" w:cs="Times New Roman"/>
          <w:color w:val="auto"/>
          <w:sz w:val="24"/>
          <w:szCs w:val="24"/>
        </w:rPr>
        <w:t>all four quadrants</w:t>
      </w:r>
    </w:p>
    <w:p w14:paraId="50442338" w14:textId="2B4857AB"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C.</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Hands pink, warm, with good sensation</w:t>
      </w:r>
    </w:p>
    <w:p w14:paraId="6107EEAA" w14:textId="78B3F845" w:rsidR="00DD1EED" w:rsidRPr="00364CF4" w:rsidRDefault="00563175" w:rsidP="00965765">
      <w:pPr>
        <w:pStyle w:val="RQ-LL2-MID"/>
        <w:rPr>
          <w:rFonts w:ascii="Times New Roman" w:hAnsi="Times New Roman" w:cs="Times New Roman"/>
          <w:color w:val="auto"/>
          <w:sz w:val="24"/>
          <w:szCs w:val="24"/>
        </w:rPr>
      </w:pPr>
      <w:r w:rsidRPr="00364CF4">
        <w:rPr>
          <w:rFonts w:ascii="Times New Roman" w:hAnsi="Times New Roman" w:cs="Times New Roman"/>
          <w:color w:val="auto"/>
          <w:sz w:val="24"/>
          <w:szCs w:val="24"/>
        </w:rPr>
        <w:t>D.</w:t>
      </w:r>
      <w:r w:rsidRPr="00364CF4">
        <w:rPr>
          <w:rFonts w:ascii="Times New Roman" w:hAnsi="Times New Roman" w:cs="Times New Roman"/>
          <w:color w:val="auto"/>
          <w:sz w:val="24"/>
          <w:szCs w:val="24"/>
        </w:rPr>
        <w:tab/>
      </w:r>
      <w:r w:rsidR="00DD1EED" w:rsidRPr="00364CF4">
        <w:rPr>
          <w:rFonts w:ascii="Times New Roman" w:hAnsi="Times New Roman" w:cs="Times New Roman"/>
          <w:color w:val="auto"/>
          <w:sz w:val="24"/>
          <w:szCs w:val="24"/>
        </w:rPr>
        <w:t>No tenderness on chest with palpation</w:t>
      </w:r>
    </w:p>
    <w:p w14:paraId="5B4799EE" w14:textId="77777777" w:rsidR="00DD1EED" w:rsidRPr="00364CF4" w:rsidRDefault="00DD1EED" w:rsidP="00DF778C">
      <w:pPr>
        <w:pStyle w:val="H1"/>
        <w:keepNext w:val="0"/>
        <w:pBdr>
          <w:bottom w:val="none" w:sz="0" w:space="0" w:color="auto"/>
        </w:pBdr>
        <w:spacing w:before="0" w:after="0" w:line="480" w:lineRule="auto"/>
        <w:rPr>
          <w:rFonts w:ascii="Times New Roman" w:hAnsi="Times New Roman" w:cs="Times New Roman"/>
          <w:color w:val="auto"/>
        </w:rPr>
      </w:pPr>
    </w:p>
    <w:p w14:paraId="467F7CEE" w14:textId="77777777" w:rsidR="00E57A6F" w:rsidRPr="00364CF4" w:rsidRDefault="00E57A6F" w:rsidP="00722F35">
      <w:pPr>
        <w:spacing w:after="0"/>
        <w:rPr>
          <w:rFonts w:ascii="Times New Roman" w:hAnsi="Times New Roman" w:cs="Times New Roman"/>
          <w:caps/>
          <w:sz w:val="24"/>
          <w:szCs w:val="24"/>
          <w:lang w:val="en-CA"/>
        </w:rPr>
      </w:pPr>
      <w:r w:rsidRPr="00364CF4">
        <w:rPr>
          <w:rFonts w:ascii="Times New Roman" w:hAnsi="Times New Roman" w:cs="Times New Roman"/>
          <w:sz w:val="24"/>
          <w:szCs w:val="24"/>
        </w:rPr>
        <w:br w:type="page"/>
      </w:r>
    </w:p>
    <w:p w14:paraId="693D1FE8" w14:textId="77777777" w:rsidR="00B07B25" w:rsidRPr="00D962BD" w:rsidRDefault="00B07B25" w:rsidP="00DF778C">
      <w:pPr>
        <w:pStyle w:val="REF-H1"/>
        <w:keepNext w:val="0"/>
        <w:spacing w:before="0" w:after="0" w:line="480" w:lineRule="auto"/>
        <w:rPr>
          <w:rFonts w:ascii="Times New Roman" w:hAnsi="Times New Roman" w:cs="Times New Roman"/>
          <w:b/>
          <w:color w:val="auto"/>
        </w:rPr>
      </w:pPr>
      <w:r w:rsidRPr="00D962BD">
        <w:rPr>
          <w:rFonts w:ascii="Times New Roman" w:hAnsi="Times New Roman" w:cs="Times New Roman"/>
          <w:b/>
          <w:color w:val="auto"/>
        </w:rPr>
        <w:lastRenderedPageBreak/>
        <w:t>&lt;REF-H1&gt;REFERENCES</w:t>
      </w:r>
    </w:p>
    <w:p w14:paraId="68FDF43A" w14:textId="743C154D" w:rsidR="00B07B25" w:rsidRPr="00D962BD" w:rsidRDefault="00B07B25" w:rsidP="00DF778C">
      <w:pPr>
        <w:pStyle w:val="REF-U"/>
        <w:spacing w:line="480" w:lineRule="auto"/>
        <w:jc w:val="left"/>
        <w:rPr>
          <w:rFonts w:ascii="Times New Roman" w:hAnsi="Times New Roman" w:cs="Times New Roman"/>
          <w:color w:val="auto"/>
          <w:sz w:val="24"/>
          <w:szCs w:val="24"/>
        </w:rPr>
      </w:pPr>
      <w:proofErr w:type="spellStart"/>
      <w:r w:rsidRPr="00D962BD">
        <w:rPr>
          <w:rStyle w:val="bibsurname"/>
        </w:rPr>
        <w:t>Bhargava</w:t>
      </w:r>
      <w:proofErr w:type="spellEnd"/>
      <w:r w:rsidRPr="00D962BD">
        <w:rPr>
          <w:rFonts w:ascii="Times New Roman" w:hAnsi="Times New Roman" w:cs="Times New Roman"/>
          <w:color w:val="auto"/>
          <w:sz w:val="24"/>
          <w:szCs w:val="24"/>
        </w:rPr>
        <w:t xml:space="preserve">, </w:t>
      </w:r>
      <w:r w:rsidRPr="00D962BD">
        <w:rPr>
          <w:rStyle w:val="bibfname"/>
        </w:rPr>
        <w:t>H. D.</w:t>
      </w:r>
      <w:r w:rsidRPr="00D962BD">
        <w:rPr>
          <w:rFonts w:ascii="Times New Roman" w:hAnsi="Times New Roman" w:cs="Times New Roman"/>
          <w:color w:val="auto"/>
          <w:sz w:val="24"/>
          <w:szCs w:val="24"/>
        </w:rPr>
        <w:t xml:space="preserve"> (</w:t>
      </w:r>
      <w:r w:rsidRPr="00D962BD">
        <w:rPr>
          <w:rStyle w:val="bibyear"/>
        </w:rPr>
        <w:t>2020</w:t>
      </w:r>
      <w:r w:rsidRPr="00D962BD">
        <w:rPr>
          <w:rFonts w:ascii="Times New Roman" w:hAnsi="Times New Roman" w:cs="Times New Roman"/>
          <w:color w:val="auto"/>
          <w:sz w:val="24"/>
          <w:szCs w:val="24"/>
        </w:rPr>
        <w:t xml:space="preserve">). </w:t>
      </w:r>
      <w:r w:rsidRPr="00D962BD">
        <w:rPr>
          <w:rStyle w:val="bibtitle"/>
          <w:i/>
        </w:rPr>
        <w:t>What is an infectious disease doctor?</w:t>
      </w:r>
      <w:r w:rsidRPr="00D962BD">
        <w:rPr>
          <w:rFonts w:ascii="Times New Roman" w:hAnsi="Times New Roman" w:cs="Times New Roman"/>
          <w:color w:val="auto"/>
          <w:sz w:val="24"/>
          <w:szCs w:val="24"/>
        </w:rPr>
        <w:t xml:space="preserve"> </w:t>
      </w:r>
      <w:r w:rsidRPr="00D962BD">
        <w:rPr>
          <w:rStyle w:val="biburl"/>
        </w:rPr>
        <w:t>https://www.webmd.com/a-to-z-guides/what-is-an-infectious-disease-doctor#091e9c5e82082144-1-4</w:t>
      </w:r>
    </w:p>
    <w:p w14:paraId="718F32F4" w14:textId="400A1C57" w:rsidR="00B07B25" w:rsidRPr="00D962BD" w:rsidRDefault="00B07B25" w:rsidP="00DF778C">
      <w:pPr>
        <w:pStyle w:val="REF-U"/>
        <w:spacing w:line="480" w:lineRule="auto"/>
        <w:jc w:val="left"/>
        <w:rPr>
          <w:rFonts w:ascii="Times New Roman" w:hAnsi="Times New Roman" w:cs="Times New Roman"/>
          <w:color w:val="auto"/>
          <w:sz w:val="24"/>
          <w:szCs w:val="24"/>
        </w:rPr>
      </w:pPr>
      <w:proofErr w:type="gramStart"/>
      <w:r w:rsidRPr="0010572F">
        <w:rPr>
          <w:rStyle w:val="biborganization"/>
        </w:rPr>
        <w:t>Centers for Disease Control and Prevention.</w:t>
      </w:r>
      <w:proofErr w:type="gramEnd"/>
      <w:r w:rsidRPr="0010572F">
        <w:rPr>
          <w:rStyle w:val="biborganization"/>
        </w:rPr>
        <w:t xml:space="preserve"> </w:t>
      </w:r>
      <w:proofErr w:type="gramStart"/>
      <w:r w:rsidRPr="0010572F">
        <w:rPr>
          <w:rStyle w:val="biborganization"/>
        </w:rPr>
        <w:t>[CDC]</w:t>
      </w:r>
      <w:r w:rsidRPr="00D962BD">
        <w:rPr>
          <w:rFonts w:ascii="Times New Roman" w:hAnsi="Times New Roman" w:cs="Times New Roman"/>
          <w:color w:val="auto"/>
          <w:sz w:val="24"/>
          <w:szCs w:val="24"/>
        </w:rPr>
        <w:t xml:space="preserve"> (</w:t>
      </w:r>
      <w:r w:rsidRPr="00D962BD">
        <w:rPr>
          <w:rStyle w:val="bibyear"/>
        </w:rPr>
        <w:t>2024a</w:t>
      </w:r>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r w:rsidRPr="00D962BD">
        <w:rPr>
          <w:rStyle w:val="bibtitle"/>
          <w:i/>
        </w:rPr>
        <w:t>Clinical safety: Occupationally acquired infections and healthcare workers</w:t>
      </w:r>
      <w:r w:rsidRPr="00D962BD">
        <w:rPr>
          <w:rStyle w:val="italic"/>
          <w:rFonts w:ascii="Times New Roman" w:hAnsi="Times New Roman" w:cs="Times New Roman"/>
          <w:color w:val="auto"/>
          <w:sz w:val="24"/>
          <w:szCs w:val="24"/>
        </w:rPr>
        <w:t xml:space="preserve">. </w:t>
      </w:r>
      <w:hyperlink r:id="rId8" w:history="1">
        <w:r w:rsidRPr="00D962BD">
          <w:rPr>
            <w:rStyle w:val="biburl"/>
          </w:rPr>
          <w:t>https://www.cdc.gov/healthcare-associated-infections/media/pdfs/PPE-Sequence-P.pdf</w:t>
        </w:r>
      </w:hyperlink>
      <w:r w:rsidRPr="00D962BD">
        <w:rPr>
          <w:rFonts w:ascii="Times New Roman" w:hAnsi="Times New Roman" w:cs="Times New Roman"/>
          <w:color w:val="auto"/>
          <w:sz w:val="24"/>
          <w:szCs w:val="24"/>
        </w:rPr>
        <w:t xml:space="preserve"> </w:t>
      </w:r>
    </w:p>
    <w:p w14:paraId="1DA2AB56" w14:textId="215B6864" w:rsidR="00B07B25" w:rsidRPr="00D962BD" w:rsidRDefault="00B07B25" w:rsidP="00DF778C">
      <w:pPr>
        <w:pStyle w:val="REF-U"/>
        <w:spacing w:line="480" w:lineRule="auto"/>
        <w:jc w:val="left"/>
        <w:rPr>
          <w:rFonts w:ascii="Times New Roman" w:hAnsi="Times New Roman" w:cs="Times New Roman"/>
          <w:i/>
          <w:iCs/>
          <w:color w:val="auto"/>
          <w:sz w:val="24"/>
          <w:szCs w:val="24"/>
        </w:rPr>
      </w:pPr>
      <w:proofErr w:type="gramStart"/>
      <w:r w:rsidRPr="0010572F">
        <w:rPr>
          <w:rStyle w:val="biborganization"/>
        </w:rPr>
        <w:t>Centers for Disease Control and Prevention</w:t>
      </w:r>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proofErr w:type="gramStart"/>
      <w:r w:rsidRPr="00D962BD">
        <w:rPr>
          <w:rFonts w:ascii="Times New Roman" w:hAnsi="Times New Roman" w:cs="Times New Roman"/>
          <w:color w:val="auto"/>
          <w:sz w:val="24"/>
          <w:szCs w:val="24"/>
        </w:rPr>
        <w:t>(</w:t>
      </w:r>
      <w:r w:rsidRPr="00D962BD">
        <w:rPr>
          <w:rStyle w:val="bibyear"/>
        </w:rPr>
        <w:t>2024b</w:t>
      </w:r>
      <w:r w:rsidRPr="00D962BD">
        <w:rPr>
          <w:rFonts w:ascii="Times New Roman" w:hAnsi="Times New Roman" w:cs="Times New Roman"/>
          <w:color w:val="auto"/>
          <w:sz w:val="24"/>
          <w:szCs w:val="24"/>
        </w:rPr>
        <w:t xml:space="preserve">). </w:t>
      </w:r>
      <w:r w:rsidRPr="00D962BD">
        <w:rPr>
          <w:rStyle w:val="bibtitle"/>
          <w:i/>
        </w:rPr>
        <w:t>Standard precautions for all patient care</w:t>
      </w:r>
      <w:r w:rsidRPr="00D962BD">
        <w:rPr>
          <w:rStyle w:val="italic"/>
          <w:rFonts w:ascii="Times New Roman" w:hAnsi="Times New Roman" w:cs="Times New Roman"/>
          <w:color w:val="auto"/>
          <w:sz w:val="24"/>
          <w:szCs w:val="24"/>
        </w:rPr>
        <w:t>.</w:t>
      </w:r>
      <w:proofErr w:type="gramEnd"/>
      <w:r w:rsidRPr="00D962BD">
        <w:rPr>
          <w:rStyle w:val="italic"/>
          <w:rFonts w:ascii="Times New Roman" w:hAnsi="Times New Roman" w:cs="Times New Roman"/>
          <w:color w:val="auto"/>
          <w:sz w:val="24"/>
          <w:szCs w:val="24"/>
        </w:rPr>
        <w:t xml:space="preserve"> </w:t>
      </w:r>
      <w:hyperlink r:id="rId9" w:history="1">
        <w:r w:rsidRPr="00D962BD">
          <w:rPr>
            <w:rStyle w:val="biburl"/>
          </w:rPr>
          <w:t>https://www.cdc.gov/infection-control/hcp/basics/standard-precautions.html</w:t>
        </w:r>
      </w:hyperlink>
    </w:p>
    <w:p w14:paraId="0493BCEA" w14:textId="6CD0A5B9" w:rsidR="00B07B25" w:rsidRPr="00D962BD" w:rsidRDefault="00B07B25" w:rsidP="00DF778C">
      <w:pPr>
        <w:pStyle w:val="REF-U"/>
        <w:spacing w:line="480" w:lineRule="auto"/>
        <w:jc w:val="left"/>
        <w:rPr>
          <w:rFonts w:ascii="Times New Roman" w:hAnsi="Times New Roman" w:cs="Times New Roman"/>
          <w:color w:val="auto"/>
          <w:sz w:val="24"/>
          <w:szCs w:val="24"/>
        </w:rPr>
      </w:pPr>
      <w:proofErr w:type="gramStart"/>
      <w:r w:rsidRPr="0010572F">
        <w:rPr>
          <w:rStyle w:val="biborganization"/>
        </w:rPr>
        <w:t>Centers for Disease Control and Prevention</w:t>
      </w:r>
      <w:r w:rsidRPr="00D962BD">
        <w:rPr>
          <w:rFonts w:ascii="Times New Roman" w:hAnsi="Times New Roman" w:cs="Times New Roman"/>
          <w:color w:val="auto"/>
          <w:sz w:val="24"/>
          <w:szCs w:val="24"/>
        </w:rPr>
        <w:t xml:space="preserve"> (</w:t>
      </w:r>
      <w:r w:rsidRPr="00D962BD">
        <w:rPr>
          <w:rStyle w:val="bibyear"/>
        </w:rPr>
        <w:t>2024c</w:t>
      </w:r>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r w:rsidRPr="00D962BD">
        <w:rPr>
          <w:rStyle w:val="bibtitle"/>
          <w:i/>
          <w:iCs/>
        </w:rPr>
        <w:t>COVID-19: Using personal protective equipment (PPE)</w:t>
      </w:r>
      <w:r w:rsidRPr="00D962BD">
        <w:rPr>
          <w:rStyle w:val="italic"/>
          <w:rFonts w:ascii="Times New Roman" w:hAnsi="Times New Roman" w:cs="Times New Roman"/>
          <w:color w:val="auto"/>
          <w:sz w:val="24"/>
          <w:szCs w:val="24"/>
        </w:rPr>
        <w:t xml:space="preserve">. </w:t>
      </w:r>
      <w:r w:rsidRPr="00D962BD">
        <w:rPr>
          <w:rStyle w:val="biburl"/>
        </w:rPr>
        <w:t>https://www.cdc.gov/coronavirus/2019-ncov/hcp/using-ppe.html</w:t>
      </w:r>
    </w:p>
    <w:p w14:paraId="32C3191A" w14:textId="1B729D39" w:rsidR="00B07B25" w:rsidRPr="00D962BD" w:rsidRDefault="00B07B25" w:rsidP="00DF778C">
      <w:pPr>
        <w:pStyle w:val="REF-U"/>
        <w:spacing w:line="480" w:lineRule="auto"/>
        <w:jc w:val="left"/>
        <w:rPr>
          <w:rFonts w:ascii="Times New Roman" w:hAnsi="Times New Roman" w:cs="Times New Roman"/>
          <w:color w:val="auto"/>
          <w:sz w:val="24"/>
          <w:szCs w:val="24"/>
        </w:rPr>
      </w:pPr>
      <w:proofErr w:type="gramStart"/>
      <w:r w:rsidRPr="0010572F">
        <w:rPr>
          <w:rStyle w:val="biborganization"/>
        </w:rPr>
        <w:t>Centers for Disease Control and Prevention</w:t>
      </w:r>
      <w:r w:rsidRPr="00D962BD">
        <w:rPr>
          <w:rFonts w:ascii="Times New Roman" w:hAnsi="Times New Roman" w:cs="Times New Roman"/>
          <w:color w:val="auto"/>
          <w:sz w:val="24"/>
          <w:szCs w:val="24"/>
        </w:rPr>
        <w:t xml:space="preserve"> (</w:t>
      </w:r>
      <w:r w:rsidRPr="00D962BD">
        <w:rPr>
          <w:rStyle w:val="bibyear"/>
        </w:rPr>
        <w:t>2024d</w:t>
      </w:r>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r w:rsidRPr="00D962BD">
        <w:rPr>
          <w:rStyle w:val="bibtitle"/>
          <w:i/>
        </w:rPr>
        <w:t>Updates to 2007 guideline for isolation precautions: Preventing transmission of infectious agents in healthcare settings</w:t>
      </w:r>
      <w:r w:rsidRPr="00D962BD">
        <w:rPr>
          <w:rFonts w:ascii="Times New Roman" w:hAnsi="Times New Roman" w:cs="Times New Roman"/>
          <w:color w:val="auto"/>
          <w:sz w:val="24"/>
          <w:szCs w:val="24"/>
        </w:rPr>
        <w:t xml:space="preserve">. </w:t>
      </w:r>
      <w:r w:rsidRPr="00D962BD">
        <w:rPr>
          <w:rStyle w:val="biburl"/>
        </w:rPr>
        <w:t>https://www.cdc.gov/infection-control/media/pdfs/Guideline-Isolation-H.pdf</w:t>
      </w:r>
    </w:p>
    <w:p w14:paraId="01A6C7DA" w14:textId="2946A474" w:rsidR="00B07B25" w:rsidRPr="00D962BD" w:rsidRDefault="00B07B25" w:rsidP="00DF778C">
      <w:pPr>
        <w:pStyle w:val="REF-U"/>
        <w:spacing w:line="480" w:lineRule="auto"/>
        <w:jc w:val="left"/>
        <w:rPr>
          <w:rFonts w:ascii="Times New Roman" w:hAnsi="Times New Roman" w:cs="Times New Roman"/>
          <w:color w:val="auto"/>
          <w:sz w:val="24"/>
          <w:szCs w:val="24"/>
        </w:rPr>
      </w:pPr>
      <w:r w:rsidRPr="00D962BD">
        <w:rPr>
          <w:rStyle w:val="bibsurname"/>
        </w:rPr>
        <w:t>Peac</w:t>
      </w:r>
      <w:bookmarkStart w:id="1" w:name="_GoBack"/>
      <w:bookmarkEnd w:id="1"/>
      <w:r w:rsidRPr="00D962BD">
        <w:rPr>
          <w:rStyle w:val="bibsurname"/>
        </w:rPr>
        <w:t>ock</w:t>
      </w:r>
      <w:r w:rsidRPr="00D962BD">
        <w:rPr>
          <w:rFonts w:ascii="Times New Roman" w:hAnsi="Times New Roman" w:cs="Times New Roman"/>
          <w:color w:val="auto"/>
          <w:sz w:val="24"/>
          <w:szCs w:val="24"/>
        </w:rPr>
        <w:t xml:space="preserve">, </w:t>
      </w:r>
      <w:r w:rsidRPr="00D962BD">
        <w:rPr>
          <w:rStyle w:val="bibfname"/>
        </w:rPr>
        <w:t>W.F.</w:t>
      </w:r>
      <w:r w:rsidRPr="00D962BD">
        <w:rPr>
          <w:rFonts w:ascii="Times New Roman" w:hAnsi="Times New Roman" w:cs="Times New Roman"/>
          <w:color w:val="auto"/>
          <w:sz w:val="24"/>
          <w:szCs w:val="24"/>
        </w:rPr>
        <w:t xml:space="preserve"> (</w:t>
      </w:r>
      <w:r w:rsidRPr="00D962BD">
        <w:rPr>
          <w:rStyle w:val="bibyear"/>
        </w:rPr>
        <w:t>2024</w:t>
      </w:r>
      <w:r w:rsidRPr="00D962BD">
        <w:rPr>
          <w:rFonts w:ascii="Times New Roman" w:hAnsi="Times New Roman" w:cs="Times New Roman"/>
          <w:color w:val="auto"/>
          <w:sz w:val="24"/>
          <w:szCs w:val="24"/>
        </w:rPr>
        <w:t xml:space="preserve">). </w:t>
      </w:r>
      <w:proofErr w:type="gramStart"/>
      <w:r w:rsidRPr="00D962BD">
        <w:rPr>
          <w:rStyle w:val="bibarticle"/>
        </w:rPr>
        <w:t>The cost of stethoscope hygiene vs. the cost of hygiene failure</w:t>
      </w:r>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proofErr w:type="gramStart"/>
      <w:r w:rsidRPr="00D962BD">
        <w:rPr>
          <w:rStyle w:val="bibjournal"/>
          <w:i/>
        </w:rPr>
        <w:t>The Journal of Emergency Medicine</w:t>
      </w:r>
      <w:r w:rsidRPr="00D962BD">
        <w:rPr>
          <w:rFonts w:ascii="Times New Roman" w:hAnsi="Times New Roman" w:cs="Times New Roman"/>
          <w:color w:val="auto"/>
          <w:sz w:val="24"/>
          <w:szCs w:val="24"/>
        </w:rPr>
        <w:t xml:space="preserve">, </w:t>
      </w:r>
      <w:r w:rsidRPr="00D962BD">
        <w:rPr>
          <w:rStyle w:val="bibvolume"/>
        </w:rPr>
        <w:t>66</w:t>
      </w:r>
      <w:r w:rsidRPr="00D962BD">
        <w:rPr>
          <w:rFonts w:ascii="Times New Roman" w:hAnsi="Times New Roman" w:cs="Times New Roman"/>
          <w:color w:val="auto"/>
          <w:sz w:val="24"/>
          <w:szCs w:val="24"/>
        </w:rPr>
        <w:t xml:space="preserve"> (</w:t>
      </w:r>
      <w:r w:rsidRPr="00D962BD">
        <w:rPr>
          <w:rStyle w:val="bibissue"/>
        </w:rPr>
        <w:t>6</w:t>
      </w:r>
      <w:r w:rsidRPr="00D962BD">
        <w:rPr>
          <w:rFonts w:ascii="Times New Roman" w:hAnsi="Times New Roman" w:cs="Times New Roman"/>
          <w:color w:val="auto"/>
          <w:sz w:val="24"/>
          <w:szCs w:val="24"/>
        </w:rPr>
        <w:t xml:space="preserve">), </w:t>
      </w:r>
      <w:r w:rsidRPr="00D962BD">
        <w:rPr>
          <w:rStyle w:val="bibdoi"/>
        </w:rPr>
        <w:t>https://doi.org/10.1016/j.jemermed.2024.03.026</w:t>
      </w:r>
      <w:r w:rsidRPr="00D962BD">
        <w:rPr>
          <w:rFonts w:ascii="Times New Roman" w:hAnsi="Times New Roman" w:cs="Times New Roman"/>
          <w:color w:val="auto"/>
          <w:sz w:val="24"/>
          <w:szCs w:val="24"/>
        </w:rPr>
        <w:t>.</w:t>
      </w:r>
      <w:proofErr w:type="gramEnd"/>
    </w:p>
    <w:p w14:paraId="764D9BA8" w14:textId="6B9CF16D" w:rsidR="00B07B25" w:rsidRPr="00D962BD" w:rsidRDefault="00B07B25" w:rsidP="00DF778C">
      <w:pPr>
        <w:pStyle w:val="REF-U"/>
        <w:spacing w:line="480" w:lineRule="auto"/>
        <w:jc w:val="left"/>
        <w:rPr>
          <w:rFonts w:ascii="Times New Roman" w:hAnsi="Times New Roman" w:cs="Times New Roman"/>
          <w:color w:val="auto"/>
          <w:sz w:val="24"/>
          <w:szCs w:val="24"/>
        </w:rPr>
      </w:pPr>
      <w:proofErr w:type="gramStart"/>
      <w:r w:rsidRPr="0010572F">
        <w:rPr>
          <w:rStyle w:val="biborganization"/>
        </w:rPr>
        <w:t>Occupational Safety and Health Administration [OSHA]</w:t>
      </w:r>
      <w:r w:rsidRPr="00D962BD">
        <w:rPr>
          <w:rFonts w:ascii="Times New Roman" w:hAnsi="Times New Roman" w:cs="Times New Roman"/>
          <w:color w:val="auto"/>
          <w:sz w:val="24"/>
          <w:szCs w:val="24"/>
        </w:rPr>
        <w:t xml:space="preserve"> (</w:t>
      </w:r>
      <w:r w:rsidRPr="00D962BD">
        <w:rPr>
          <w:rStyle w:val="bibyear"/>
        </w:rPr>
        <w:t>2021a</w:t>
      </w:r>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proofErr w:type="gramStart"/>
      <w:r w:rsidRPr="00D962BD">
        <w:rPr>
          <w:rStyle w:val="bibtitle"/>
          <w:i/>
        </w:rPr>
        <w:t>Healthcare workers and employers</w:t>
      </w:r>
      <w:r w:rsidRPr="00D962BD">
        <w:rPr>
          <w:rStyle w:val="italic"/>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r w:rsidRPr="00D962BD">
        <w:rPr>
          <w:rStyle w:val="biburl"/>
        </w:rPr>
        <w:t>https://www.osha.gov/coronavirus/control-prevention/healthcare-workers</w:t>
      </w:r>
    </w:p>
    <w:p w14:paraId="1A597558" w14:textId="7EE6DDDA" w:rsidR="00B07B25" w:rsidRPr="00D962BD" w:rsidRDefault="00B07B25" w:rsidP="00DF778C">
      <w:pPr>
        <w:pStyle w:val="REF-U"/>
        <w:spacing w:line="480" w:lineRule="auto"/>
        <w:jc w:val="left"/>
        <w:rPr>
          <w:rFonts w:ascii="Times New Roman" w:hAnsi="Times New Roman" w:cs="Times New Roman"/>
          <w:color w:val="auto"/>
          <w:sz w:val="24"/>
          <w:szCs w:val="24"/>
        </w:rPr>
      </w:pPr>
      <w:proofErr w:type="gramStart"/>
      <w:r w:rsidRPr="0010572F">
        <w:rPr>
          <w:rStyle w:val="biborganization"/>
        </w:rPr>
        <w:t>Occupational Safety and Health Administration [OSHA]</w:t>
      </w:r>
      <w:r w:rsidRPr="00D962BD">
        <w:rPr>
          <w:rFonts w:ascii="Times New Roman" w:hAnsi="Times New Roman" w:cs="Times New Roman"/>
          <w:color w:val="auto"/>
          <w:sz w:val="24"/>
          <w:szCs w:val="24"/>
        </w:rPr>
        <w:t xml:space="preserve"> (</w:t>
      </w:r>
      <w:proofErr w:type="spellStart"/>
      <w:r w:rsidRPr="00D962BD">
        <w:rPr>
          <w:rStyle w:val="bibyear"/>
        </w:rPr>
        <w:t>n.d.</w:t>
      </w:r>
      <w:proofErr w:type="spellEnd"/>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proofErr w:type="gramStart"/>
      <w:r w:rsidRPr="00D962BD">
        <w:rPr>
          <w:rStyle w:val="bibtitle"/>
          <w:i/>
          <w:iCs/>
        </w:rPr>
        <w:t>Latex allergy</w:t>
      </w:r>
      <w:r w:rsidRPr="00D962BD">
        <w:rPr>
          <w:rFonts w:ascii="Times New Roman" w:hAnsi="Times New Roman" w:cs="Times New Roman"/>
          <w:color w:val="auto"/>
          <w:sz w:val="24"/>
          <w:szCs w:val="24"/>
        </w:rPr>
        <w:t>.</w:t>
      </w:r>
      <w:proofErr w:type="gramEnd"/>
      <w:r w:rsidRPr="00D962BD">
        <w:rPr>
          <w:rFonts w:ascii="Times New Roman" w:hAnsi="Times New Roman" w:cs="Times New Roman"/>
          <w:color w:val="auto"/>
          <w:sz w:val="24"/>
          <w:szCs w:val="24"/>
        </w:rPr>
        <w:t xml:space="preserve"> </w:t>
      </w:r>
      <w:r w:rsidRPr="00D962BD">
        <w:rPr>
          <w:rStyle w:val="biburl"/>
        </w:rPr>
        <w:t>https://www.osha.gov/latex-allergy</w:t>
      </w:r>
    </w:p>
    <w:p w14:paraId="6599B70E" w14:textId="77777777" w:rsidR="00E57A6F" w:rsidRPr="00364CF4" w:rsidRDefault="00E57A6F" w:rsidP="00722F35">
      <w:pPr>
        <w:spacing w:after="0"/>
        <w:rPr>
          <w:rFonts w:ascii="Times New Roman" w:hAnsi="Times New Roman" w:cs="Times New Roman"/>
          <w:b/>
          <w:sz w:val="24"/>
          <w:szCs w:val="24"/>
          <w:lang w:val="en-CA"/>
        </w:rPr>
      </w:pPr>
      <w:r w:rsidRPr="00364CF4">
        <w:rPr>
          <w:rFonts w:ascii="Times New Roman" w:hAnsi="Times New Roman" w:cs="Times New Roman"/>
          <w:b/>
          <w:sz w:val="24"/>
          <w:szCs w:val="24"/>
        </w:rPr>
        <w:br w:type="page"/>
      </w:r>
    </w:p>
    <w:p w14:paraId="20946D55" w14:textId="77777777"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lastRenderedPageBreak/>
        <w:t>&lt;FIG-LEG&gt;Figure 3.1</w:t>
      </w:r>
      <w:r w:rsidRPr="00364CF4">
        <w:rPr>
          <w:rFonts w:ascii="Times New Roman" w:hAnsi="Times New Roman" w:cs="Times New Roman"/>
          <w:color w:val="auto"/>
          <w:sz w:val="24"/>
          <w:szCs w:val="24"/>
        </w:rPr>
        <w:t xml:space="preserve"> The nurse performs hand hygiene in preparation for conducting a physical examination.</w:t>
      </w:r>
    </w:p>
    <w:p w14:paraId="372E4BE5" w14:textId="441667F1"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2</w:t>
      </w:r>
      <w:r w:rsidRPr="00364CF4">
        <w:rPr>
          <w:rFonts w:ascii="Times New Roman" w:hAnsi="Times New Roman" w:cs="Times New Roman"/>
          <w:color w:val="auto"/>
          <w:sz w:val="24"/>
          <w:szCs w:val="24"/>
        </w:rPr>
        <w:t xml:space="preserve"> Mask and eye protection.</w:t>
      </w:r>
      <w:proofErr w:type="gramEnd"/>
      <w:r w:rsidRPr="00364CF4">
        <w:rPr>
          <w:rFonts w:ascii="Times New Roman" w:hAnsi="Times New Roman" w:cs="Times New Roman"/>
          <w:color w:val="auto"/>
          <w:sz w:val="24"/>
          <w:szCs w:val="24"/>
        </w:rPr>
        <w:t xml:space="preserve"> A mask and eye protection can prevent splatter from reaching the nurse’s face. Along with a gown and mask, the individual can wear </w:t>
      </w:r>
      <w:r w:rsidRPr="00364CF4">
        <w:rPr>
          <w:rStyle w:val="bold"/>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goggles or </w:t>
      </w:r>
      <w:r w:rsidRPr="00364CF4">
        <w:rPr>
          <w:rStyle w:val="bold"/>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face shield.</w:t>
      </w:r>
    </w:p>
    <w:p w14:paraId="062256B4" w14:textId="2A9E538E"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3</w:t>
      </w:r>
      <w:r w:rsidRPr="00364CF4">
        <w:rPr>
          <w:rFonts w:ascii="Times New Roman" w:hAnsi="Times New Roman" w:cs="Times New Roman"/>
          <w:color w:val="auto"/>
          <w:sz w:val="24"/>
          <w:szCs w:val="24"/>
        </w:rPr>
        <w:t xml:space="preserve"> Proper draping and gowning are essential to preserve the patient’s privacy and build trust. The nurse is careful to expose only those areas pertinent to the immediate examination and to re</w:t>
      </w:r>
      <w:r w:rsidR="00BE1BCE" w:rsidRPr="00364CF4">
        <w:rPr>
          <w:rFonts w:ascii="Times New Roman" w:hAnsi="Times New Roman" w:cs="Times New Roman"/>
          <w:color w:val="auto"/>
          <w:sz w:val="24"/>
          <w:szCs w:val="24"/>
        </w:rPr>
        <w:t>-</w:t>
      </w:r>
      <w:r w:rsidRPr="00364CF4">
        <w:rPr>
          <w:rFonts w:ascii="Times New Roman" w:hAnsi="Times New Roman" w:cs="Times New Roman"/>
          <w:color w:val="auto"/>
          <w:sz w:val="24"/>
          <w:szCs w:val="24"/>
        </w:rPr>
        <w:t>drape or re-cover the patient upon completion of examination.</w:t>
      </w:r>
    </w:p>
    <w:p w14:paraId="6E64E7F1" w14:textId="16F8419C" w:rsidR="00205B0C" w:rsidRPr="00364CF4" w:rsidRDefault="00205B0C" w:rsidP="00DF778C">
      <w:pPr>
        <w:pStyle w:val="FIG-LEG"/>
        <w:spacing w:line="480" w:lineRule="auto"/>
        <w:rPr>
          <w:rFonts w:ascii="Times New Roman" w:hAnsi="Times New Roman" w:cs="Times New Roman"/>
          <w:color w:val="auto"/>
          <w:spacing w:val="-1"/>
          <w:sz w:val="24"/>
          <w:szCs w:val="24"/>
        </w:rPr>
      </w:pPr>
      <w:r w:rsidRPr="00364CF4">
        <w:rPr>
          <w:rStyle w:val="FIG-NUM"/>
          <w:rFonts w:ascii="Times New Roman" w:hAnsi="Times New Roman" w:cs="Times New Roman"/>
          <w:color w:val="auto"/>
          <w:spacing w:val="-1"/>
          <w:sz w:val="24"/>
          <w:szCs w:val="24"/>
        </w:rPr>
        <w:t>&lt;FIG-LEG&gt;Figure 3.</w:t>
      </w:r>
      <w:r w:rsidR="00F84690" w:rsidRPr="00364CF4">
        <w:rPr>
          <w:rStyle w:val="FIG-NUM"/>
          <w:rFonts w:ascii="Times New Roman" w:hAnsi="Times New Roman" w:cs="Times New Roman"/>
          <w:color w:val="auto"/>
          <w:spacing w:val="-1"/>
          <w:sz w:val="24"/>
          <w:szCs w:val="24"/>
        </w:rPr>
        <w:t>4</w:t>
      </w:r>
      <w:r w:rsidRPr="00364CF4">
        <w:rPr>
          <w:rFonts w:ascii="Times New Roman" w:hAnsi="Times New Roman" w:cs="Times New Roman"/>
          <w:color w:val="auto"/>
          <w:spacing w:val="-1"/>
          <w:sz w:val="24"/>
          <w:szCs w:val="24"/>
        </w:rPr>
        <w:t xml:space="preserve"> Technique for light palpation. The nurse would wear gloves in cases with contamination risk, but gloves are not required in every case.</w:t>
      </w:r>
    </w:p>
    <w:p w14:paraId="3022FD5E" w14:textId="4CF9BB0A"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5</w:t>
      </w:r>
      <w:r w:rsidRPr="00364CF4">
        <w:rPr>
          <w:rFonts w:ascii="Times New Roman" w:hAnsi="Times New Roman" w:cs="Times New Roman"/>
          <w:color w:val="auto"/>
          <w:sz w:val="24"/>
          <w:szCs w:val="24"/>
        </w:rPr>
        <w:t xml:space="preserve"> Direct percussion of the sinuses.</w:t>
      </w:r>
      <w:proofErr w:type="gramEnd"/>
    </w:p>
    <w:p w14:paraId="495EB984" w14:textId="63524B47"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6</w:t>
      </w:r>
      <w:r w:rsidR="00C83C6B"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Indirect percussion.</w:t>
      </w:r>
      <w:proofErr w:type="gramEnd"/>
    </w:p>
    <w:p w14:paraId="51FFE9E6" w14:textId="671EBC1B"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7</w:t>
      </w:r>
      <w:r w:rsidRPr="00364CF4">
        <w:rPr>
          <w:rFonts w:ascii="Times New Roman" w:hAnsi="Times New Roman" w:cs="Times New Roman"/>
          <w:color w:val="auto"/>
          <w:sz w:val="24"/>
          <w:szCs w:val="24"/>
        </w:rPr>
        <w:t xml:space="preserve"> Correct positioning of the stethoscope to direct sound toward the tympanic membrane.</w:t>
      </w:r>
      <w:proofErr w:type="gramEnd"/>
    </w:p>
    <w:p w14:paraId="61BCFA70" w14:textId="2123456E"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8</w:t>
      </w:r>
      <w:r w:rsidRPr="00364CF4">
        <w:rPr>
          <w:rStyle w:val="bold"/>
          <w:rFonts w:ascii="Times New Roman" w:hAnsi="Times New Roman" w:cs="Times New Roman"/>
          <w:color w:val="auto"/>
          <w:sz w:val="24"/>
          <w:szCs w:val="24"/>
        </w:rPr>
        <w:t xml:space="preserve"> (A)</w:t>
      </w:r>
      <w:r w:rsidRPr="00364CF4">
        <w:rPr>
          <w:rFonts w:ascii="Times New Roman" w:hAnsi="Times New Roman" w:cs="Times New Roman"/>
          <w:color w:val="auto"/>
          <w:sz w:val="24"/>
          <w:szCs w:val="24"/>
        </w:rPr>
        <w:t xml:space="preserve"> The stethoscope. </w:t>
      </w:r>
      <w:r w:rsidRPr="00364CF4">
        <w:rPr>
          <w:rStyle w:val="bold"/>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Gently tap the bell or diaphragm after placing the stethoscope in the ears to check that the correct piece is on.</w:t>
      </w:r>
    </w:p>
    <w:p w14:paraId="29E08B62" w14:textId="57954958"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w:t>
      </w:r>
      <w:r w:rsidR="00F84690" w:rsidRPr="00364CF4">
        <w:rPr>
          <w:rStyle w:val="FIG-NUM"/>
          <w:rFonts w:ascii="Times New Roman" w:hAnsi="Times New Roman" w:cs="Times New Roman"/>
          <w:color w:val="auto"/>
          <w:sz w:val="24"/>
          <w:szCs w:val="24"/>
        </w:rPr>
        <w:t>9</w:t>
      </w:r>
      <w:r w:rsidR="00F84690" w:rsidRPr="00364CF4">
        <w:rPr>
          <w:rFonts w:ascii="Times New Roman" w:hAnsi="Times New Roman" w:cs="Times New Roman"/>
          <w:color w:val="auto"/>
          <w:sz w:val="24"/>
          <w:szCs w:val="24"/>
        </w:rPr>
        <w:t xml:space="preserve"> </w:t>
      </w:r>
      <w:r w:rsidRPr="00364CF4">
        <w:rPr>
          <w:rFonts w:ascii="Times New Roman" w:hAnsi="Times New Roman" w:cs="Times New Roman"/>
          <w:color w:val="auto"/>
          <w:sz w:val="24"/>
          <w:szCs w:val="24"/>
        </w:rPr>
        <w:t>Positioning of the ophthalmoscope to visualize the interior structures of the eye.</w:t>
      </w:r>
    </w:p>
    <w:p w14:paraId="264FE946" w14:textId="152B9960" w:rsidR="00205B0C" w:rsidRPr="00364CF4" w:rsidRDefault="00205B0C" w:rsidP="00DF778C">
      <w:pPr>
        <w:pStyle w:val="FIG-LEG"/>
        <w:spacing w:line="480" w:lineRule="auto"/>
        <w:rPr>
          <w:rFonts w:ascii="Times New Roman" w:hAnsi="Times New Roman" w:cs="Times New Roman"/>
          <w:color w:val="auto"/>
          <w:sz w:val="24"/>
          <w:szCs w:val="24"/>
        </w:rPr>
      </w:pPr>
      <w:r w:rsidRPr="00364CF4">
        <w:rPr>
          <w:rStyle w:val="FIG-NUM"/>
          <w:rFonts w:ascii="Times New Roman" w:hAnsi="Times New Roman" w:cs="Times New Roman"/>
          <w:color w:val="auto"/>
          <w:sz w:val="24"/>
          <w:szCs w:val="24"/>
        </w:rPr>
        <w:t>&lt;FIG-LEG&gt;Figure 3.1</w:t>
      </w:r>
      <w:r w:rsidR="00F84690" w:rsidRPr="00364CF4">
        <w:rPr>
          <w:rStyle w:val="FIG-NUM"/>
          <w:rFonts w:ascii="Times New Roman" w:hAnsi="Times New Roman" w:cs="Times New Roman"/>
          <w:color w:val="auto"/>
          <w:sz w:val="24"/>
          <w:szCs w:val="24"/>
        </w:rPr>
        <w:t>0</w:t>
      </w:r>
      <w:r w:rsidRPr="00364CF4">
        <w:rPr>
          <w:rFonts w:ascii="Times New Roman" w:hAnsi="Times New Roman" w:cs="Times New Roman"/>
          <w:color w:val="auto"/>
          <w:sz w:val="24"/>
          <w:szCs w:val="24"/>
        </w:rPr>
        <w:t xml:space="preserve"> Placement of the ear for using the </w:t>
      </w:r>
      <w:proofErr w:type="spellStart"/>
      <w:r w:rsidRPr="00364CF4">
        <w:rPr>
          <w:rFonts w:ascii="Times New Roman" w:hAnsi="Times New Roman" w:cs="Times New Roman"/>
          <w:color w:val="auto"/>
          <w:sz w:val="24"/>
          <w:szCs w:val="24"/>
        </w:rPr>
        <w:t>otoscope</w:t>
      </w:r>
      <w:proofErr w:type="spellEnd"/>
      <w:r w:rsidRPr="00364CF4">
        <w:rPr>
          <w:rFonts w:ascii="Times New Roman" w:hAnsi="Times New Roman" w:cs="Times New Roman"/>
          <w:color w:val="auto"/>
          <w:sz w:val="24"/>
          <w:szCs w:val="24"/>
        </w:rPr>
        <w:t xml:space="preserve"> in </w:t>
      </w:r>
      <w:r w:rsidRPr="00364CF4">
        <w:rPr>
          <w:rStyle w:val="bold"/>
          <w:rFonts w:ascii="Times New Roman" w:hAnsi="Times New Roman" w:cs="Times New Roman"/>
          <w:color w:val="auto"/>
          <w:sz w:val="24"/>
          <w:szCs w:val="24"/>
        </w:rPr>
        <w:t>(A)</w:t>
      </w:r>
      <w:r w:rsidRPr="00364CF4">
        <w:rPr>
          <w:rFonts w:ascii="Times New Roman" w:hAnsi="Times New Roman" w:cs="Times New Roman"/>
          <w:color w:val="auto"/>
          <w:sz w:val="24"/>
          <w:szCs w:val="24"/>
        </w:rPr>
        <w:t xml:space="preserve"> adults and </w:t>
      </w:r>
      <w:r w:rsidRPr="00364CF4">
        <w:rPr>
          <w:rStyle w:val="bold"/>
          <w:rFonts w:ascii="Times New Roman" w:hAnsi="Times New Roman" w:cs="Times New Roman"/>
          <w:color w:val="auto"/>
          <w:sz w:val="24"/>
          <w:szCs w:val="24"/>
        </w:rPr>
        <w:t>(B)</w:t>
      </w:r>
      <w:r w:rsidRPr="00364CF4">
        <w:rPr>
          <w:rFonts w:ascii="Times New Roman" w:hAnsi="Times New Roman" w:cs="Times New Roman"/>
          <w:color w:val="auto"/>
          <w:sz w:val="24"/>
          <w:szCs w:val="24"/>
        </w:rPr>
        <w:t xml:space="preserve"> children.</w:t>
      </w:r>
    </w:p>
    <w:p w14:paraId="62B4DE85" w14:textId="44A7BAA3" w:rsidR="00205B0C" w:rsidRPr="00364CF4" w:rsidRDefault="00205B0C" w:rsidP="00DF778C">
      <w:pPr>
        <w:pStyle w:val="FIG-LEG"/>
        <w:spacing w:line="480" w:lineRule="auto"/>
        <w:rPr>
          <w:rFonts w:ascii="Times New Roman" w:hAnsi="Times New Roman" w:cs="Times New Roman"/>
          <w:color w:val="auto"/>
          <w:sz w:val="24"/>
          <w:szCs w:val="24"/>
        </w:rPr>
      </w:pPr>
      <w:proofErr w:type="gramStart"/>
      <w:r w:rsidRPr="00364CF4">
        <w:rPr>
          <w:rStyle w:val="FIG-NUM"/>
          <w:rFonts w:ascii="Times New Roman" w:hAnsi="Times New Roman" w:cs="Times New Roman"/>
          <w:color w:val="auto"/>
          <w:sz w:val="24"/>
          <w:szCs w:val="24"/>
        </w:rPr>
        <w:t>&lt;FIG-LEG&gt;Figure 3.1</w:t>
      </w:r>
      <w:r w:rsidR="00F84690" w:rsidRPr="00364CF4">
        <w:rPr>
          <w:rStyle w:val="FIG-NUM"/>
          <w:rFonts w:ascii="Times New Roman" w:hAnsi="Times New Roman" w:cs="Times New Roman"/>
          <w:color w:val="auto"/>
          <w:sz w:val="24"/>
          <w:szCs w:val="24"/>
        </w:rPr>
        <w:t>1</w:t>
      </w:r>
      <w:r w:rsidRPr="00364CF4">
        <w:rPr>
          <w:rFonts w:ascii="Times New Roman" w:hAnsi="Times New Roman" w:cs="Times New Roman"/>
          <w:color w:val="auto"/>
          <w:sz w:val="24"/>
          <w:szCs w:val="24"/>
        </w:rPr>
        <w:t xml:space="preserve"> Tuning forks.</w:t>
      </w:r>
      <w:proofErr w:type="gramEnd"/>
    </w:p>
    <w:p w14:paraId="6055DC6A" w14:textId="77777777" w:rsidR="00E57A6F" w:rsidRPr="00364CF4" w:rsidRDefault="00E57A6F" w:rsidP="00722F35">
      <w:pPr>
        <w:spacing w:after="0"/>
        <w:rPr>
          <w:rStyle w:val="TN"/>
          <w:rFonts w:ascii="Times New Roman" w:hAnsi="Times New Roman" w:cs="Times New Roman"/>
          <w:bCs w:val="0"/>
          <w:caps w:val="0"/>
          <w:color w:val="auto"/>
          <w:sz w:val="24"/>
          <w:szCs w:val="24"/>
          <w:u w:val="single"/>
        </w:rPr>
      </w:pPr>
      <w:r w:rsidRPr="00364CF4">
        <w:rPr>
          <w:rStyle w:val="TN"/>
          <w:rFonts w:ascii="Times New Roman" w:hAnsi="Times New Roman" w:cs="Times New Roman"/>
          <w:b w:val="0"/>
          <w:color w:val="auto"/>
          <w:sz w:val="24"/>
          <w:szCs w:val="24"/>
          <w:u w:val="single"/>
        </w:rPr>
        <w:br w:type="page"/>
      </w:r>
    </w:p>
    <w:p w14:paraId="3452B073" w14:textId="77777777" w:rsidR="00DC057C" w:rsidRPr="00364CF4" w:rsidRDefault="00DC057C" w:rsidP="00DF778C">
      <w:pPr>
        <w:pStyle w:val="T1"/>
        <w:pBdr>
          <w:bottom w:val="none" w:sz="0" w:space="0" w:color="auto"/>
        </w:pBdr>
        <w:spacing w:after="0" w:line="480" w:lineRule="auto"/>
        <w:rPr>
          <w:rFonts w:ascii="Times New Roman" w:hAnsi="Times New Roman" w:cs="Times New Roman"/>
          <w:color w:val="auto"/>
          <w:sz w:val="24"/>
          <w:szCs w:val="24"/>
        </w:rPr>
      </w:pPr>
      <w:r w:rsidRPr="00364CF4">
        <w:rPr>
          <w:rStyle w:val="TN"/>
          <w:rFonts w:ascii="Times New Roman" w:hAnsi="Times New Roman" w:cs="Times New Roman"/>
          <w:b/>
          <w:color w:val="auto"/>
          <w:sz w:val="24"/>
          <w:szCs w:val="24"/>
        </w:rPr>
        <w:lastRenderedPageBreak/>
        <w:t>&lt;T1&gt;TABLE 3.1</w:t>
      </w:r>
      <w:r w:rsidRPr="00364CF4">
        <w:rPr>
          <w:rFonts w:ascii="Times New Roman" w:hAnsi="Times New Roman" w:cs="Times New Roman"/>
          <w:color w:val="auto"/>
          <w:sz w:val="24"/>
          <w:szCs w:val="24"/>
        </w:rPr>
        <w:t xml:space="preserve"> PERCUSSION SOUNDS</w:t>
      </w:r>
    </w:p>
    <w:tbl>
      <w:tblPr>
        <w:tblStyle w:val="TableGrid"/>
        <w:tblW w:w="5000" w:type="pct"/>
        <w:tblLayout w:type="fixed"/>
        <w:tblLook w:val="04A0" w:firstRow="1" w:lastRow="0" w:firstColumn="1" w:lastColumn="0" w:noHBand="0" w:noVBand="1"/>
      </w:tblPr>
      <w:tblGrid>
        <w:gridCol w:w="1821"/>
        <w:gridCol w:w="1551"/>
        <w:gridCol w:w="907"/>
        <w:gridCol w:w="1078"/>
        <w:gridCol w:w="1551"/>
        <w:gridCol w:w="2668"/>
      </w:tblGrid>
      <w:tr w:rsidR="00364CF4" w:rsidRPr="00364CF4" w14:paraId="624CC498" w14:textId="77777777" w:rsidTr="00420622">
        <w:trPr>
          <w:trHeight w:val="333"/>
        </w:trPr>
        <w:tc>
          <w:tcPr>
            <w:tcW w:w="1920" w:type="dxa"/>
          </w:tcPr>
          <w:p w14:paraId="6348088A"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Tone</w:t>
            </w:r>
          </w:p>
        </w:tc>
        <w:tc>
          <w:tcPr>
            <w:tcW w:w="1632" w:type="dxa"/>
          </w:tcPr>
          <w:p w14:paraId="5D7C7687"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Intensity</w:t>
            </w:r>
          </w:p>
        </w:tc>
        <w:tc>
          <w:tcPr>
            <w:tcW w:w="948" w:type="dxa"/>
          </w:tcPr>
          <w:p w14:paraId="0ADBF9DB"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Pitch</w:t>
            </w:r>
          </w:p>
        </w:tc>
        <w:tc>
          <w:tcPr>
            <w:tcW w:w="1130" w:type="dxa"/>
          </w:tcPr>
          <w:p w14:paraId="340CEDBF"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Duration</w:t>
            </w:r>
          </w:p>
        </w:tc>
        <w:tc>
          <w:tcPr>
            <w:tcW w:w="1632" w:type="dxa"/>
          </w:tcPr>
          <w:p w14:paraId="6F099226"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Quality</w:t>
            </w:r>
          </w:p>
        </w:tc>
        <w:tc>
          <w:tcPr>
            <w:tcW w:w="2818" w:type="dxa"/>
          </w:tcPr>
          <w:p w14:paraId="5D38ACDF"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Location</w:t>
            </w:r>
          </w:p>
        </w:tc>
      </w:tr>
      <w:tr w:rsidR="00364CF4" w:rsidRPr="00364CF4" w14:paraId="19CF0B72" w14:textId="77777777" w:rsidTr="00420622">
        <w:trPr>
          <w:trHeight w:val="60"/>
        </w:trPr>
        <w:tc>
          <w:tcPr>
            <w:tcW w:w="1920" w:type="dxa"/>
          </w:tcPr>
          <w:p w14:paraId="361EF667" w14:textId="52CE49E0"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Style w:val="bold"/>
                <w:rFonts w:ascii="Times New Roman" w:hAnsi="Times New Roman" w:cs="Times New Roman"/>
                <w:color w:val="auto"/>
                <w:sz w:val="24"/>
                <w:szCs w:val="24"/>
              </w:rPr>
              <w:t>Hyperresonant</w:t>
            </w:r>
            <w:proofErr w:type="spellEnd"/>
          </w:p>
        </w:tc>
        <w:tc>
          <w:tcPr>
            <w:tcW w:w="1632" w:type="dxa"/>
          </w:tcPr>
          <w:p w14:paraId="5CDF989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Very loud</w:t>
            </w:r>
          </w:p>
        </w:tc>
        <w:tc>
          <w:tcPr>
            <w:tcW w:w="948" w:type="dxa"/>
          </w:tcPr>
          <w:p w14:paraId="08ECFA00"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130" w:type="dxa"/>
          </w:tcPr>
          <w:p w14:paraId="063F8721"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Long</w:t>
            </w:r>
          </w:p>
        </w:tc>
        <w:tc>
          <w:tcPr>
            <w:tcW w:w="1632" w:type="dxa"/>
          </w:tcPr>
          <w:p w14:paraId="4E2FA825"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Booming</w:t>
            </w:r>
          </w:p>
        </w:tc>
        <w:tc>
          <w:tcPr>
            <w:tcW w:w="2818" w:type="dxa"/>
          </w:tcPr>
          <w:p w14:paraId="1552854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Emphysematous lungs</w:t>
            </w:r>
          </w:p>
        </w:tc>
      </w:tr>
      <w:tr w:rsidR="00364CF4" w:rsidRPr="00364CF4" w14:paraId="0D3D7E04" w14:textId="77777777" w:rsidTr="00420622">
        <w:trPr>
          <w:trHeight w:val="60"/>
        </w:trPr>
        <w:tc>
          <w:tcPr>
            <w:tcW w:w="1920" w:type="dxa"/>
          </w:tcPr>
          <w:p w14:paraId="36F6DF6B"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Resonant</w:t>
            </w:r>
          </w:p>
        </w:tc>
        <w:tc>
          <w:tcPr>
            <w:tcW w:w="1632" w:type="dxa"/>
          </w:tcPr>
          <w:p w14:paraId="37E5DEE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Loud</w:t>
            </w:r>
          </w:p>
        </w:tc>
        <w:tc>
          <w:tcPr>
            <w:tcW w:w="948" w:type="dxa"/>
          </w:tcPr>
          <w:p w14:paraId="08A4B490"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130" w:type="dxa"/>
          </w:tcPr>
          <w:p w14:paraId="31AFA2B9"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Long</w:t>
            </w:r>
          </w:p>
        </w:tc>
        <w:tc>
          <w:tcPr>
            <w:tcW w:w="1632" w:type="dxa"/>
          </w:tcPr>
          <w:p w14:paraId="3A0265B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Hollow</w:t>
            </w:r>
          </w:p>
        </w:tc>
        <w:tc>
          <w:tcPr>
            <w:tcW w:w="2818" w:type="dxa"/>
          </w:tcPr>
          <w:p w14:paraId="090483B5"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Healthy lungs</w:t>
            </w:r>
          </w:p>
        </w:tc>
      </w:tr>
      <w:tr w:rsidR="00364CF4" w:rsidRPr="00364CF4" w14:paraId="5C6C6CF2" w14:textId="77777777" w:rsidTr="00420622">
        <w:trPr>
          <w:trHeight w:val="60"/>
        </w:trPr>
        <w:tc>
          <w:tcPr>
            <w:tcW w:w="1920" w:type="dxa"/>
          </w:tcPr>
          <w:p w14:paraId="0B1808F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Tympanic</w:t>
            </w:r>
          </w:p>
        </w:tc>
        <w:tc>
          <w:tcPr>
            <w:tcW w:w="1632" w:type="dxa"/>
          </w:tcPr>
          <w:p w14:paraId="341CB756"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Loud</w:t>
            </w:r>
          </w:p>
        </w:tc>
        <w:tc>
          <w:tcPr>
            <w:tcW w:w="948" w:type="dxa"/>
          </w:tcPr>
          <w:p w14:paraId="4CB21C4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130" w:type="dxa"/>
          </w:tcPr>
          <w:p w14:paraId="67F3DF47"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1632" w:type="dxa"/>
          </w:tcPr>
          <w:p w14:paraId="11C9A0EE" w14:textId="3F4FCDCC" w:rsidR="00DC057C" w:rsidRPr="00364CF4" w:rsidRDefault="007C63D5"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Drum like</w:t>
            </w:r>
          </w:p>
        </w:tc>
        <w:tc>
          <w:tcPr>
            <w:tcW w:w="2818" w:type="dxa"/>
          </w:tcPr>
          <w:p w14:paraId="7F2F80C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Gastric bubble (stomach)</w:t>
            </w:r>
          </w:p>
        </w:tc>
      </w:tr>
      <w:tr w:rsidR="00364CF4" w:rsidRPr="00364CF4" w14:paraId="76B1E4E1" w14:textId="77777777" w:rsidTr="00420622">
        <w:trPr>
          <w:trHeight w:val="60"/>
        </w:trPr>
        <w:tc>
          <w:tcPr>
            <w:tcW w:w="1920" w:type="dxa"/>
          </w:tcPr>
          <w:p w14:paraId="469C562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Dull</w:t>
            </w:r>
          </w:p>
        </w:tc>
        <w:tc>
          <w:tcPr>
            <w:tcW w:w="1632" w:type="dxa"/>
          </w:tcPr>
          <w:p w14:paraId="76A218F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948" w:type="dxa"/>
          </w:tcPr>
          <w:p w14:paraId="43A5A7A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130" w:type="dxa"/>
          </w:tcPr>
          <w:p w14:paraId="451DBAB6"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1632" w:type="dxa"/>
          </w:tcPr>
          <w:p w14:paraId="2090BA6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Thud</w:t>
            </w:r>
          </w:p>
        </w:tc>
        <w:tc>
          <w:tcPr>
            <w:tcW w:w="2818" w:type="dxa"/>
          </w:tcPr>
          <w:p w14:paraId="6B4CA70F"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Liver</w:t>
            </w:r>
          </w:p>
        </w:tc>
      </w:tr>
      <w:tr w:rsidR="00364CF4" w:rsidRPr="00364CF4" w14:paraId="452135EF" w14:textId="77777777" w:rsidTr="00420622">
        <w:trPr>
          <w:trHeight w:val="60"/>
        </w:trPr>
        <w:tc>
          <w:tcPr>
            <w:tcW w:w="1920" w:type="dxa"/>
          </w:tcPr>
          <w:p w14:paraId="21A6844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Flat</w:t>
            </w:r>
          </w:p>
        </w:tc>
        <w:tc>
          <w:tcPr>
            <w:tcW w:w="1632" w:type="dxa"/>
          </w:tcPr>
          <w:p w14:paraId="0C2E3B7E"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w:t>
            </w:r>
          </w:p>
        </w:tc>
        <w:tc>
          <w:tcPr>
            <w:tcW w:w="948" w:type="dxa"/>
          </w:tcPr>
          <w:p w14:paraId="64AD091E"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130" w:type="dxa"/>
          </w:tcPr>
          <w:p w14:paraId="5D43B48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Short</w:t>
            </w:r>
          </w:p>
        </w:tc>
        <w:tc>
          <w:tcPr>
            <w:tcW w:w="1632" w:type="dxa"/>
          </w:tcPr>
          <w:p w14:paraId="09710605"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Dull</w:t>
            </w:r>
          </w:p>
        </w:tc>
        <w:tc>
          <w:tcPr>
            <w:tcW w:w="2818" w:type="dxa"/>
          </w:tcPr>
          <w:p w14:paraId="5000AE08"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Bone</w:t>
            </w:r>
          </w:p>
        </w:tc>
      </w:tr>
    </w:tbl>
    <w:p w14:paraId="261EE12D" w14:textId="77777777" w:rsidR="00DC057C" w:rsidRPr="00364CF4" w:rsidRDefault="00DC057C" w:rsidP="00DF778C">
      <w:pPr>
        <w:pStyle w:val="TSN"/>
        <w:spacing w:before="0" w:line="480" w:lineRule="auto"/>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&lt;TSN&gt;Duration</w:t>
      </w:r>
      <w:r w:rsidRPr="00364CF4">
        <w:rPr>
          <w:rFonts w:ascii="Times New Roman" w:hAnsi="Times New Roman" w:cs="Times New Roman"/>
          <w:color w:val="auto"/>
          <w:sz w:val="24"/>
          <w:szCs w:val="24"/>
        </w:rPr>
        <w:t xml:space="preserve"> refers to how long the sounds last once elicited. A sound that is freer to vibrate, such as is found over air-filled spaces, has a longer duration.</w:t>
      </w:r>
    </w:p>
    <w:p w14:paraId="09B13C8A" w14:textId="3EAC1D84" w:rsidR="00FB2394" w:rsidRDefault="00DC057C" w:rsidP="00DF778C">
      <w:pPr>
        <w:pStyle w:val="TSN"/>
        <w:spacing w:before="0" w:line="480" w:lineRule="auto"/>
        <w:rPr>
          <w:rFonts w:ascii="Times New Roman" w:hAnsi="Times New Roman" w:cs="Times New Roman"/>
          <w:color w:val="auto"/>
          <w:sz w:val="24"/>
          <w:szCs w:val="24"/>
        </w:rPr>
      </w:pPr>
      <w:r w:rsidRPr="00364CF4">
        <w:rPr>
          <w:rStyle w:val="italic"/>
          <w:rFonts w:ascii="Times New Roman" w:hAnsi="Times New Roman" w:cs="Times New Roman"/>
          <w:color w:val="auto"/>
          <w:sz w:val="24"/>
          <w:szCs w:val="24"/>
        </w:rPr>
        <w:t>&lt;TSN&gt;Quality</w:t>
      </w:r>
      <w:r w:rsidRPr="00364CF4">
        <w:rPr>
          <w:rFonts w:ascii="Times New Roman" w:hAnsi="Times New Roman" w:cs="Times New Roman"/>
          <w:color w:val="auto"/>
          <w:sz w:val="24"/>
          <w:szCs w:val="24"/>
        </w:rPr>
        <w:t xml:space="preserve"> means the subjective description of the percussion sound, such as a low-pitched thud of short duration versus a </w:t>
      </w:r>
      <w:r w:rsidR="00BE1BCE" w:rsidRPr="00364CF4">
        <w:rPr>
          <w:rFonts w:ascii="Times New Roman" w:hAnsi="Times New Roman" w:cs="Times New Roman"/>
          <w:color w:val="auto"/>
          <w:sz w:val="24"/>
          <w:szCs w:val="24"/>
        </w:rPr>
        <w:t>drum like</w:t>
      </w:r>
      <w:r w:rsidRPr="00364CF4">
        <w:rPr>
          <w:rFonts w:ascii="Times New Roman" w:hAnsi="Times New Roman" w:cs="Times New Roman"/>
          <w:color w:val="auto"/>
          <w:sz w:val="24"/>
          <w:szCs w:val="24"/>
        </w:rPr>
        <w:t xml:space="preserve"> sound with high pitch and long duration. The process might be compared with the listening skills of a musician: beginners listen to the sound of the overall orchestra, whereas advanced musicians identify the sounds of the trombone, bassoon, and violin. You will take time to first develop the technique, and then you will develop the listening skills to compare the different types of sounds.</w:t>
      </w:r>
    </w:p>
    <w:p w14:paraId="6BF52DC9" w14:textId="77777777" w:rsidR="00FB2394" w:rsidRDefault="00FB2394">
      <w:pPr>
        <w:rPr>
          <w:rFonts w:ascii="Times New Roman" w:hAnsi="Times New Roman" w:cs="Times New Roman"/>
          <w:sz w:val="24"/>
          <w:szCs w:val="24"/>
          <w:lang w:val="en-CA"/>
        </w:rPr>
      </w:pPr>
      <w:r>
        <w:rPr>
          <w:rFonts w:ascii="Times New Roman" w:hAnsi="Times New Roman" w:cs="Times New Roman"/>
          <w:sz w:val="24"/>
          <w:szCs w:val="24"/>
        </w:rPr>
        <w:br w:type="page"/>
      </w:r>
    </w:p>
    <w:p w14:paraId="1E4E58A9" w14:textId="77777777" w:rsidR="00DC057C" w:rsidRPr="00364CF4" w:rsidRDefault="00DC057C" w:rsidP="00DF778C">
      <w:pPr>
        <w:pStyle w:val="TSN"/>
        <w:spacing w:before="0" w:line="480" w:lineRule="auto"/>
        <w:rPr>
          <w:rFonts w:ascii="Times New Roman" w:hAnsi="Times New Roman" w:cs="Times New Roman"/>
          <w:color w:val="auto"/>
          <w:sz w:val="24"/>
          <w:szCs w:val="24"/>
        </w:rPr>
      </w:pPr>
    </w:p>
    <w:p w14:paraId="6F6C2EA8" w14:textId="77777777" w:rsidR="00DC057C" w:rsidRPr="00364CF4" w:rsidRDefault="00DC057C" w:rsidP="00DF778C">
      <w:pPr>
        <w:pStyle w:val="T1"/>
        <w:pBdr>
          <w:bottom w:val="none" w:sz="0" w:space="0" w:color="auto"/>
        </w:pBdr>
        <w:spacing w:after="0" w:line="480" w:lineRule="auto"/>
        <w:rPr>
          <w:rFonts w:ascii="Times New Roman" w:hAnsi="Times New Roman" w:cs="Times New Roman"/>
          <w:color w:val="auto"/>
          <w:sz w:val="24"/>
          <w:szCs w:val="24"/>
        </w:rPr>
      </w:pPr>
      <w:r w:rsidRPr="00364CF4">
        <w:rPr>
          <w:rStyle w:val="TN"/>
          <w:rFonts w:ascii="Times New Roman" w:hAnsi="Times New Roman" w:cs="Times New Roman"/>
          <w:b/>
          <w:color w:val="auto"/>
          <w:sz w:val="24"/>
          <w:szCs w:val="24"/>
        </w:rPr>
        <w:t>&lt;T1&gt;TABLE 3.2</w:t>
      </w:r>
      <w:r w:rsidRPr="00364CF4">
        <w:rPr>
          <w:rFonts w:ascii="Times New Roman" w:hAnsi="Times New Roman" w:cs="Times New Roman"/>
          <w:color w:val="auto"/>
          <w:sz w:val="24"/>
          <w:szCs w:val="24"/>
        </w:rPr>
        <w:t xml:space="preserve"> COMPARISON OF AUSCULTATION SOUNDS</w:t>
      </w:r>
    </w:p>
    <w:tbl>
      <w:tblPr>
        <w:tblStyle w:val="TableGrid"/>
        <w:tblW w:w="4906" w:type="pct"/>
        <w:tblLayout w:type="fixed"/>
        <w:tblLook w:val="04A0" w:firstRow="1" w:lastRow="0" w:firstColumn="1" w:lastColumn="0" w:noHBand="0" w:noVBand="1"/>
      </w:tblPr>
      <w:tblGrid>
        <w:gridCol w:w="1580"/>
        <w:gridCol w:w="1097"/>
        <w:gridCol w:w="760"/>
        <w:gridCol w:w="1889"/>
        <w:gridCol w:w="2326"/>
        <w:gridCol w:w="1704"/>
        <w:gridCol w:w="40"/>
      </w:tblGrid>
      <w:tr w:rsidR="00364CF4" w:rsidRPr="00364CF4" w14:paraId="44BE8420" w14:textId="77777777" w:rsidTr="00420622">
        <w:trPr>
          <w:gridAfter w:val="1"/>
          <w:wAfter w:w="39" w:type="dxa"/>
          <w:trHeight w:val="60"/>
        </w:trPr>
        <w:tc>
          <w:tcPr>
            <w:tcW w:w="1543" w:type="dxa"/>
          </w:tcPr>
          <w:p w14:paraId="2446C989" w14:textId="77777777" w:rsidR="00DC057C" w:rsidRPr="00364CF4" w:rsidRDefault="00DC057C" w:rsidP="00DF778C">
            <w:pPr>
              <w:pStyle w:val="NoParagraphStyle"/>
              <w:spacing w:line="480" w:lineRule="auto"/>
              <w:textAlignment w:val="auto"/>
              <w:rPr>
                <w:rFonts w:ascii="Times New Roman" w:hAnsi="Times New Roman" w:cs="Times New Roman"/>
                <w:color w:val="auto"/>
              </w:rPr>
            </w:pPr>
          </w:p>
        </w:tc>
        <w:tc>
          <w:tcPr>
            <w:tcW w:w="1071" w:type="dxa"/>
          </w:tcPr>
          <w:p w14:paraId="4AAE52D4"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Intensity</w:t>
            </w:r>
          </w:p>
        </w:tc>
        <w:tc>
          <w:tcPr>
            <w:tcW w:w="742" w:type="dxa"/>
          </w:tcPr>
          <w:p w14:paraId="1CAC627D"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Pitch</w:t>
            </w:r>
          </w:p>
        </w:tc>
        <w:tc>
          <w:tcPr>
            <w:tcW w:w="1845" w:type="dxa"/>
          </w:tcPr>
          <w:p w14:paraId="1C4B163A"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Quality</w:t>
            </w:r>
          </w:p>
        </w:tc>
        <w:tc>
          <w:tcPr>
            <w:tcW w:w="2271" w:type="dxa"/>
          </w:tcPr>
          <w:p w14:paraId="07A0671F"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Duration</w:t>
            </w:r>
          </w:p>
        </w:tc>
        <w:tc>
          <w:tcPr>
            <w:tcW w:w="1664" w:type="dxa"/>
          </w:tcPr>
          <w:p w14:paraId="2FA0BEA5" w14:textId="77777777" w:rsidR="00DC057C" w:rsidRPr="00364CF4" w:rsidRDefault="00DC057C" w:rsidP="00DF778C">
            <w:pPr>
              <w:pStyle w:val="T2"/>
              <w:suppressAutoHyphens w:val="0"/>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Location</w:t>
            </w:r>
          </w:p>
        </w:tc>
      </w:tr>
      <w:tr w:rsidR="00364CF4" w:rsidRPr="00364CF4" w14:paraId="7E554C08" w14:textId="77777777" w:rsidTr="00420622">
        <w:trPr>
          <w:gridAfter w:val="1"/>
          <w:wAfter w:w="39" w:type="dxa"/>
          <w:trHeight w:val="60"/>
        </w:trPr>
        <w:tc>
          <w:tcPr>
            <w:tcW w:w="1543" w:type="dxa"/>
          </w:tcPr>
          <w:p w14:paraId="5BDFA4B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Blood pressure</w:t>
            </w:r>
          </w:p>
        </w:tc>
        <w:tc>
          <w:tcPr>
            <w:tcW w:w="1071" w:type="dxa"/>
          </w:tcPr>
          <w:p w14:paraId="2DBE6881"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 to loud</w:t>
            </w:r>
          </w:p>
        </w:tc>
        <w:tc>
          <w:tcPr>
            <w:tcW w:w="742" w:type="dxa"/>
          </w:tcPr>
          <w:p w14:paraId="7CBBF1E7"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845" w:type="dxa"/>
          </w:tcPr>
          <w:p w14:paraId="513C3157" w14:textId="77777777"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Swooshing</w:t>
            </w:r>
            <w:proofErr w:type="spellEnd"/>
            <w:r w:rsidRPr="00364CF4">
              <w:rPr>
                <w:rFonts w:ascii="Times New Roman" w:hAnsi="Times New Roman" w:cs="Times New Roman"/>
                <w:color w:val="auto"/>
                <w:sz w:val="24"/>
                <w:szCs w:val="24"/>
              </w:rPr>
              <w:t xml:space="preserve"> or knocking</w:t>
            </w:r>
          </w:p>
        </w:tc>
        <w:tc>
          <w:tcPr>
            <w:tcW w:w="2271" w:type="dxa"/>
          </w:tcPr>
          <w:p w14:paraId="0D3DAB3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60–100/min</w:t>
            </w:r>
          </w:p>
        </w:tc>
        <w:tc>
          <w:tcPr>
            <w:tcW w:w="1664" w:type="dxa"/>
          </w:tcPr>
          <w:p w14:paraId="11DDA02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Arm</w:t>
            </w:r>
          </w:p>
        </w:tc>
      </w:tr>
      <w:tr w:rsidR="00364CF4" w:rsidRPr="00364CF4" w14:paraId="4607EF38" w14:textId="77777777" w:rsidTr="00420622">
        <w:trPr>
          <w:trHeight w:val="60"/>
        </w:trPr>
        <w:tc>
          <w:tcPr>
            <w:tcW w:w="1543" w:type="dxa"/>
          </w:tcPr>
          <w:p w14:paraId="2952CFA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Abdominal sounds</w:t>
            </w:r>
          </w:p>
        </w:tc>
        <w:tc>
          <w:tcPr>
            <w:tcW w:w="1071" w:type="dxa"/>
          </w:tcPr>
          <w:p w14:paraId="68F455F0"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 to loud</w:t>
            </w:r>
          </w:p>
        </w:tc>
        <w:tc>
          <w:tcPr>
            <w:tcW w:w="742" w:type="dxa"/>
          </w:tcPr>
          <w:p w14:paraId="0091BB19"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High</w:t>
            </w:r>
          </w:p>
        </w:tc>
        <w:tc>
          <w:tcPr>
            <w:tcW w:w="1845" w:type="dxa"/>
          </w:tcPr>
          <w:p w14:paraId="71C35890" w14:textId="6FEA8037"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Gurgly</w:t>
            </w:r>
            <w:proofErr w:type="spellEnd"/>
            <w:r w:rsidRPr="00364CF4">
              <w:rPr>
                <w:rFonts w:ascii="Times New Roman" w:hAnsi="Times New Roman" w:cs="Times New Roman"/>
                <w:color w:val="auto"/>
                <w:sz w:val="24"/>
                <w:szCs w:val="24"/>
              </w:rPr>
              <w:t>, intermittent</w:t>
            </w:r>
          </w:p>
        </w:tc>
        <w:tc>
          <w:tcPr>
            <w:tcW w:w="2271" w:type="dxa"/>
          </w:tcPr>
          <w:p w14:paraId="6E298C2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5–35/min</w:t>
            </w:r>
          </w:p>
        </w:tc>
        <w:tc>
          <w:tcPr>
            <w:tcW w:w="1703" w:type="dxa"/>
            <w:gridSpan w:val="2"/>
          </w:tcPr>
          <w:p w14:paraId="4AF221CF"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Abdomen</w:t>
            </w:r>
          </w:p>
        </w:tc>
      </w:tr>
      <w:tr w:rsidR="00364CF4" w:rsidRPr="00364CF4" w14:paraId="226FA66F" w14:textId="77777777" w:rsidTr="00420622">
        <w:trPr>
          <w:gridAfter w:val="1"/>
          <w:wAfter w:w="39" w:type="dxa"/>
          <w:trHeight w:val="60"/>
        </w:trPr>
        <w:tc>
          <w:tcPr>
            <w:tcW w:w="1543" w:type="dxa"/>
          </w:tcPr>
          <w:p w14:paraId="39711C3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Heart sounds</w:t>
            </w:r>
          </w:p>
        </w:tc>
        <w:tc>
          <w:tcPr>
            <w:tcW w:w="1071" w:type="dxa"/>
          </w:tcPr>
          <w:p w14:paraId="435396BC"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Moderate</w:t>
            </w:r>
          </w:p>
        </w:tc>
        <w:tc>
          <w:tcPr>
            <w:tcW w:w="742" w:type="dxa"/>
          </w:tcPr>
          <w:p w14:paraId="78CA8BB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845" w:type="dxa"/>
          </w:tcPr>
          <w:p w14:paraId="0D5E5754" w14:textId="77777777" w:rsidR="00DC057C" w:rsidRPr="00364CF4" w:rsidRDefault="00DC057C" w:rsidP="00DF778C">
            <w:pPr>
              <w:pStyle w:val="T"/>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Lub</w:t>
            </w:r>
            <w:proofErr w:type="spellEnd"/>
            <w:r w:rsidRPr="00364CF4">
              <w:rPr>
                <w:rFonts w:ascii="Times New Roman" w:hAnsi="Times New Roman" w:cs="Times New Roman"/>
                <w:color w:val="auto"/>
                <w:sz w:val="24"/>
                <w:szCs w:val="24"/>
              </w:rPr>
              <w:t>–dub, rhythmic</w:t>
            </w:r>
          </w:p>
        </w:tc>
        <w:tc>
          <w:tcPr>
            <w:tcW w:w="2271" w:type="dxa"/>
          </w:tcPr>
          <w:p w14:paraId="7748EA6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60–100/min</w:t>
            </w:r>
          </w:p>
        </w:tc>
        <w:tc>
          <w:tcPr>
            <w:tcW w:w="1664" w:type="dxa"/>
          </w:tcPr>
          <w:p w14:paraId="4354ACA2"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Anterior thorax</w:t>
            </w:r>
          </w:p>
        </w:tc>
      </w:tr>
      <w:tr w:rsidR="00364CF4" w:rsidRPr="00364CF4" w14:paraId="6DE87700" w14:textId="77777777" w:rsidTr="00420622">
        <w:trPr>
          <w:gridAfter w:val="1"/>
          <w:wAfter w:w="39" w:type="dxa"/>
          <w:trHeight w:val="60"/>
        </w:trPr>
        <w:tc>
          <w:tcPr>
            <w:tcW w:w="1543" w:type="dxa"/>
          </w:tcPr>
          <w:p w14:paraId="3050B329"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Style w:val="bold"/>
                <w:rFonts w:ascii="Times New Roman" w:hAnsi="Times New Roman" w:cs="Times New Roman"/>
                <w:color w:val="auto"/>
                <w:sz w:val="24"/>
                <w:szCs w:val="24"/>
              </w:rPr>
              <w:t>Vesicular lung sounds</w:t>
            </w:r>
          </w:p>
        </w:tc>
        <w:tc>
          <w:tcPr>
            <w:tcW w:w="1071" w:type="dxa"/>
          </w:tcPr>
          <w:p w14:paraId="22F606A3"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Soft</w:t>
            </w:r>
          </w:p>
        </w:tc>
        <w:tc>
          <w:tcPr>
            <w:tcW w:w="742" w:type="dxa"/>
          </w:tcPr>
          <w:p w14:paraId="53694D6A"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Low</w:t>
            </w:r>
          </w:p>
        </w:tc>
        <w:tc>
          <w:tcPr>
            <w:tcW w:w="1845" w:type="dxa"/>
          </w:tcPr>
          <w:p w14:paraId="09CBD02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Rustling, wispy</w:t>
            </w:r>
          </w:p>
        </w:tc>
        <w:tc>
          <w:tcPr>
            <w:tcW w:w="2271" w:type="dxa"/>
          </w:tcPr>
          <w:p w14:paraId="6AFDFAB4"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Inspiration greater than expiration, 12–20/min</w:t>
            </w:r>
          </w:p>
        </w:tc>
        <w:tc>
          <w:tcPr>
            <w:tcW w:w="1664" w:type="dxa"/>
          </w:tcPr>
          <w:p w14:paraId="2C87B99D" w14:textId="77777777" w:rsidR="00DC057C" w:rsidRPr="00364CF4" w:rsidRDefault="00DC057C" w:rsidP="00DF778C">
            <w:pPr>
              <w:pStyle w:val="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Anterior and posterior thorax</w:t>
            </w:r>
          </w:p>
        </w:tc>
      </w:tr>
    </w:tbl>
    <w:p w14:paraId="319C2A20" w14:textId="77777777" w:rsidR="00E57A6F" w:rsidRPr="00364CF4" w:rsidRDefault="00E57A6F" w:rsidP="00D962BD"/>
    <w:p w14:paraId="239BF24B" w14:textId="77777777" w:rsidR="00E57A6F" w:rsidRPr="00364CF4" w:rsidRDefault="00E57A6F" w:rsidP="00722F35">
      <w:pPr>
        <w:spacing w:after="0"/>
        <w:rPr>
          <w:rFonts w:ascii="Times New Roman" w:hAnsi="Times New Roman" w:cs="Times New Roman"/>
          <w:b/>
          <w:sz w:val="24"/>
          <w:szCs w:val="24"/>
          <w:u w:val="single"/>
          <w:lang w:val="en-CA"/>
        </w:rPr>
      </w:pPr>
      <w:r w:rsidRPr="00364CF4">
        <w:rPr>
          <w:rFonts w:ascii="Times New Roman" w:hAnsi="Times New Roman" w:cs="Times New Roman"/>
          <w:b/>
          <w:sz w:val="24"/>
          <w:szCs w:val="24"/>
          <w:u w:val="single"/>
        </w:rPr>
        <w:br w:type="page"/>
      </w:r>
    </w:p>
    <w:p w14:paraId="10E62ECC" w14:textId="77777777" w:rsidR="00B80A0B" w:rsidRPr="00364CF4" w:rsidRDefault="00B80A0B" w:rsidP="00DF778C">
      <w:pPr>
        <w:pStyle w:val="NBX-TTL"/>
        <w:spacing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lastRenderedPageBreak/>
        <w:t>&lt;NBX-TTL&gt;BOX</w:t>
      </w:r>
      <w:r w:rsidRPr="00364CF4">
        <w:rPr>
          <w:rFonts w:ascii="Times New Roman" w:hAnsi="Times New Roman" w:cs="Times New Roman"/>
          <w:b/>
          <w:color w:val="auto"/>
          <w:sz w:val="24"/>
          <w:szCs w:val="24"/>
        </w:rPr>
        <w:tab/>
        <w:t>3.1</w:t>
      </w:r>
      <w:r w:rsidRPr="00364CF4">
        <w:rPr>
          <w:rFonts w:ascii="Times New Roman" w:hAnsi="Times New Roman" w:cs="Times New Roman"/>
          <w:b/>
          <w:color w:val="auto"/>
          <w:sz w:val="24"/>
          <w:szCs w:val="24"/>
        </w:rPr>
        <w:tab/>
        <w:t>Examples of Healthcare Work Tasks Associated With Exposure Risk Levels</w:t>
      </w:r>
    </w:p>
    <w:p w14:paraId="699E156F"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&lt;NBX-H1&gt;LOWER RISK LEVEL (CAUTION)*</w:t>
      </w:r>
    </w:p>
    <w:p w14:paraId="70A92E8B" w14:textId="7F5B7597" w:rsidR="00B80A0B" w:rsidRPr="00364CF4" w:rsidRDefault="00B80A0B" w:rsidP="00DF778C">
      <w:pPr>
        <w:pStyle w:val="NBX-BL-MID"/>
        <w:spacing w:line="480" w:lineRule="auto"/>
        <w:rPr>
          <w:rFonts w:ascii="Times New Roman" w:hAnsi="Times New Roman" w:cs="Times New Roman"/>
          <w:color w:val="auto"/>
          <w:sz w:val="24"/>
          <w:szCs w:val="24"/>
        </w:rPr>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r w:rsidRPr="00364CF4">
        <w:rPr>
          <w:rFonts w:ascii="Times New Roman" w:hAnsi="Times New Roman" w:cs="Times New Roman"/>
          <w:color w:val="auto"/>
          <w:sz w:val="24"/>
          <w:szCs w:val="24"/>
        </w:rPr>
        <w:t xml:space="preserve">Performing administrative duties in </w:t>
      </w:r>
      <w:r w:rsidR="00BE1BCE" w:rsidRPr="00364CF4">
        <w:rPr>
          <w:rFonts w:ascii="Times New Roman" w:hAnsi="Times New Roman" w:cs="Times New Roman"/>
          <w:color w:val="auto"/>
          <w:sz w:val="24"/>
          <w:szCs w:val="24"/>
        </w:rPr>
        <w:t>non-public</w:t>
      </w:r>
      <w:r w:rsidRPr="00364CF4">
        <w:rPr>
          <w:rFonts w:ascii="Times New Roman" w:hAnsi="Times New Roman" w:cs="Times New Roman"/>
          <w:color w:val="auto"/>
          <w:sz w:val="24"/>
          <w:szCs w:val="24"/>
        </w:rPr>
        <w:t xml:space="preserve"> areas of healthcare facilities, away from other staff members</w:t>
      </w:r>
    </w:p>
    <w:p w14:paraId="256B87EE"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&lt;NBX-H1&gt;MEDIUM RISK LEVEL</w:t>
      </w:r>
    </w:p>
    <w:p w14:paraId="294A6B7C" w14:textId="72BB1FF5" w:rsidR="00B80A0B" w:rsidRPr="00D962BD" w:rsidRDefault="00B80A0B" w:rsidP="00D962BD">
      <w:pPr>
        <w:pStyle w:val="NBX-BL-FIRST"/>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Providing</w:t>
      </w:r>
      <w:proofErr w:type="gramEnd"/>
      <w:r w:rsidRPr="00364CF4">
        <w:rPr>
          <w:rFonts w:ascii="Times New Roman" w:hAnsi="Times New Roman" w:cs="Times New Roman"/>
          <w:color w:val="auto"/>
          <w:sz w:val="24"/>
          <w:szCs w:val="24"/>
        </w:rPr>
        <w:t xml:space="preserve"> care to the </w:t>
      </w:r>
      <w:r w:rsidR="007C63D5" w:rsidRPr="00364CF4">
        <w:rPr>
          <w:rFonts w:ascii="Times New Roman" w:hAnsi="Times New Roman" w:cs="Times New Roman"/>
          <w:color w:val="auto"/>
          <w:sz w:val="24"/>
          <w:szCs w:val="24"/>
        </w:rPr>
        <w:t>public</w:t>
      </w:r>
      <w:r w:rsidRPr="00364CF4">
        <w:rPr>
          <w:rFonts w:ascii="Times New Roman" w:hAnsi="Times New Roman" w:cs="Times New Roman"/>
          <w:color w:val="auto"/>
          <w:sz w:val="24"/>
          <w:szCs w:val="24"/>
        </w:rPr>
        <w:t xml:space="preserve"> who are not known or suspected COVID-19 patients</w:t>
      </w:r>
    </w:p>
    <w:p w14:paraId="270A4C77" w14:textId="51736E0F" w:rsidR="00B80A0B" w:rsidRPr="00D962BD" w:rsidRDefault="00B80A0B" w:rsidP="00D962BD">
      <w:pPr>
        <w:pStyle w:val="NBX-BL-LAST"/>
      </w:pPr>
      <w:r w:rsidRPr="00364CF4">
        <w:rPr>
          <w:rStyle w:val="BX3-BL-BULLET"/>
          <w:rFonts w:ascii="Times New Roman" w:hAnsi="Times New Roman" w:cs="Times New Roman"/>
          <w:color w:val="auto"/>
          <w:spacing w:val="-1"/>
          <w:sz w:val="24"/>
          <w:szCs w:val="24"/>
        </w:rPr>
        <w:t>●</w:t>
      </w:r>
      <w:r w:rsidRPr="00364CF4">
        <w:rPr>
          <w:rStyle w:val="BX3-BL-BULLET"/>
          <w:rFonts w:ascii="Times New Roman" w:hAnsi="Times New Roman" w:cs="Times New Roman"/>
          <w:color w:val="auto"/>
          <w:spacing w:val="-1"/>
          <w:sz w:val="24"/>
          <w:szCs w:val="24"/>
        </w:rPr>
        <w:tab/>
      </w:r>
      <w:proofErr w:type="gramStart"/>
      <w:r w:rsidRPr="00364CF4">
        <w:rPr>
          <w:rFonts w:ascii="Times New Roman" w:hAnsi="Times New Roman" w:cs="Times New Roman"/>
          <w:color w:val="auto"/>
          <w:spacing w:val="-1"/>
          <w:sz w:val="24"/>
          <w:szCs w:val="24"/>
        </w:rPr>
        <w:t>Working</w:t>
      </w:r>
      <w:proofErr w:type="gramEnd"/>
      <w:r w:rsidRPr="00364CF4">
        <w:rPr>
          <w:rFonts w:ascii="Times New Roman" w:hAnsi="Times New Roman" w:cs="Times New Roman"/>
          <w:color w:val="auto"/>
          <w:spacing w:val="-1"/>
          <w:sz w:val="24"/>
          <w:szCs w:val="24"/>
        </w:rPr>
        <w:t xml:space="preserve"> at busy staff work areas within a healthcare facility</w:t>
      </w:r>
    </w:p>
    <w:p w14:paraId="51243198" w14:textId="77777777"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&lt;NBX-H1&gt;HIGH RISK LEVEL</w:t>
      </w:r>
    </w:p>
    <w:p w14:paraId="748F6F2E" w14:textId="545206AC" w:rsidR="00B80A0B" w:rsidRPr="00D962BD" w:rsidRDefault="00B80A0B" w:rsidP="00D962BD">
      <w:pPr>
        <w:pStyle w:val="NBX-BL-FIRST"/>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Entering</w:t>
      </w:r>
      <w:proofErr w:type="gramEnd"/>
      <w:r w:rsidRPr="00364CF4">
        <w:rPr>
          <w:rFonts w:ascii="Times New Roman" w:hAnsi="Times New Roman" w:cs="Times New Roman"/>
          <w:color w:val="auto"/>
          <w:sz w:val="24"/>
          <w:szCs w:val="24"/>
        </w:rPr>
        <w:t xml:space="preserve"> a known or suspected COVID-19 patient’s room</w:t>
      </w:r>
    </w:p>
    <w:p w14:paraId="3DA9252F" w14:textId="69D6CA6D" w:rsidR="00B80A0B" w:rsidRPr="00D962BD" w:rsidRDefault="00B80A0B" w:rsidP="00D962BD">
      <w:pPr>
        <w:pStyle w:val="NBX-BL-LAST"/>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proofErr w:type="gramStart"/>
      <w:r w:rsidRPr="00364CF4">
        <w:rPr>
          <w:rFonts w:ascii="Times New Roman" w:hAnsi="Times New Roman" w:cs="Times New Roman"/>
          <w:color w:val="auto"/>
          <w:sz w:val="24"/>
          <w:szCs w:val="24"/>
        </w:rPr>
        <w:t>Providing</w:t>
      </w:r>
      <w:proofErr w:type="gramEnd"/>
      <w:r w:rsidRPr="00364CF4">
        <w:rPr>
          <w:rFonts w:ascii="Times New Roman" w:hAnsi="Times New Roman" w:cs="Times New Roman"/>
          <w:color w:val="auto"/>
          <w:sz w:val="24"/>
          <w:szCs w:val="24"/>
        </w:rPr>
        <w:t xml:space="preserve"> care for a known or suspected COVID-19 patient not involving aerosol-generating procedures</w:t>
      </w:r>
    </w:p>
    <w:p w14:paraId="1D043E17" w14:textId="0FC5EED2" w:rsidR="00B80A0B" w:rsidRPr="00364CF4" w:rsidRDefault="00B80A0B" w:rsidP="00DF778C">
      <w:pPr>
        <w:pStyle w:val="NBX-H1"/>
        <w:keepNext w:val="0"/>
        <w:spacing w:before="0" w:after="0"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&lt;NBX-H1&gt;VERY </w:t>
      </w:r>
      <w:r w:rsidR="00BE1BCE" w:rsidRPr="00364CF4">
        <w:rPr>
          <w:rFonts w:ascii="Times New Roman" w:hAnsi="Times New Roman" w:cs="Times New Roman"/>
          <w:color w:val="auto"/>
          <w:sz w:val="24"/>
          <w:szCs w:val="24"/>
        </w:rPr>
        <w:t>HIGH-RISK</w:t>
      </w:r>
      <w:r w:rsidRPr="00364CF4">
        <w:rPr>
          <w:rFonts w:ascii="Times New Roman" w:hAnsi="Times New Roman" w:cs="Times New Roman"/>
          <w:color w:val="auto"/>
          <w:sz w:val="24"/>
          <w:szCs w:val="24"/>
        </w:rPr>
        <w:t xml:space="preserve"> LEVEL</w:t>
      </w:r>
    </w:p>
    <w:p w14:paraId="46CEACCE" w14:textId="70209E8C" w:rsidR="00B80A0B" w:rsidRPr="00D962BD" w:rsidRDefault="00B80A0B" w:rsidP="00D962BD">
      <w:pPr>
        <w:pStyle w:val="NBX-BL-FIRST"/>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r w:rsidRPr="00364CF4">
        <w:rPr>
          <w:rFonts w:ascii="Times New Roman" w:hAnsi="Times New Roman" w:cs="Times New Roman"/>
          <w:color w:val="auto"/>
          <w:sz w:val="24"/>
          <w:szCs w:val="24"/>
        </w:rPr>
        <w:t>Performing aerosol-generating procedures (e.g., intubation, cough induction procedures, bronchoscopies, some dental procedures and exams, or invasive specimen collection) on known or suspected COVID-19 patients</w:t>
      </w:r>
    </w:p>
    <w:p w14:paraId="01C83A60" w14:textId="2E6F50BB" w:rsidR="00B80A0B" w:rsidRPr="00D962BD" w:rsidRDefault="00B80A0B" w:rsidP="00D962BD">
      <w:pPr>
        <w:pStyle w:val="NBX-BL-LAST"/>
      </w:pPr>
      <w:r w:rsidRPr="00364CF4">
        <w:rPr>
          <w:rStyle w:val="BX3-BL-BULLET"/>
          <w:rFonts w:ascii="Times New Roman" w:hAnsi="Times New Roman" w:cs="Times New Roman"/>
          <w:color w:val="auto"/>
          <w:sz w:val="24"/>
          <w:szCs w:val="24"/>
        </w:rPr>
        <w:t>●</w:t>
      </w:r>
      <w:r w:rsidRPr="00364CF4">
        <w:rPr>
          <w:rStyle w:val="BX3-BL-BULLET"/>
          <w:rFonts w:ascii="Times New Roman" w:hAnsi="Times New Roman" w:cs="Times New Roman"/>
          <w:color w:val="auto"/>
          <w:sz w:val="24"/>
          <w:szCs w:val="24"/>
        </w:rPr>
        <w:tab/>
      </w:r>
      <w:r w:rsidRPr="00364CF4">
        <w:rPr>
          <w:rFonts w:ascii="Times New Roman" w:hAnsi="Times New Roman" w:cs="Times New Roman"/>
          <w:color w:val="auto"/>
          <w:sz w:val="24"/>
          <w:szCs w:val="24"/>
        </w:rPr>
        <w:t>Collecting or handling specimens from known or suspected COVID-19 patients</w:t>
      </w:r>
    </w:p>
    <w:p w14:paraId="797418B0" w14:textId="77777777" w:rsidR="00B80A0B" w:rsidRPr="00364CF4" w:rsidRDefault="00B80A0B" w:rsidP="00DF778C">
      <w:pPr>
        <w:pStyle w:val="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&lt;NBX-SN&gt;*For activities in the lower (caution) risk category, Occupational Safety and Health Administration’s Interim Guidance for Workers and Employers of Workers at Lower Risk of Exposure may be most appropriate.</w:t>
      </w:r>
    </w:p>
    <w:p w14:paraId="75E41165" w14:textId="596A0AC9" w:rsidR="00FB2394" w:rsidRDefault="00B80A0B" w:rsidP="00DF778C">
      <w:pPr>
        <w:pStyle w:val="NBX-SN"/>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&lt;NBX-SN&gt;Adapted from Occupational Safety and Health Administration. </w:t>
      </w:r>
      <w:proofErr w:type="gramStart"/>
      <w:r w:rsidRPr="00364CF4">
        <w:rPr>
          <w:rFonts w:ascii="Times New Roman" w:hAnsi="Times New Roman" w:cs="Times New Roman"/>
          <w:color w:val="auto"/>
          <w:sz w:val="24"/>
          <w:szCs w:val="24"/>
        </w:rPr>
        <w:t xml:space="preserve">(2021). </w:t>
      </w:r>
      <w:r w:rsidRPr="00364CF4">
        <w:rPr>
          <w:rStyle w:val="italic"/>
          <w:rFonts w:ascii="Times New Roman" w:hAnsi="Times New Roman" w:cs="Times New Roman"/>
          <w:color w:val="auto"/>
          <w:sz w:val="24"/>
          <w:szCs w:val="24"/>
        </w:rPr>
        <w:t>Healthcare workers and employers</w:t>
      </w:r>
      <w:r w:rsidRPr="00364CF4">
        <w:rPr>
          <w:rFonts w:ascii="Times New Roman" w:hAnsi="Times New Roman" w:cs="Times New Roman"/>
          <w:color w:val="auto"/>
          <w:sz w:val="24"/>
          <w:szCs w:val="24"/>
        </w:rPr>
        <w:t>.</w:t>
      </w:r>
      <w:proofErr w:type="gramEnd"/>
      <w:r w:rsidRPr="00364CF4">
        <w:rPr>
          <w:rFonts w:ascii="Times New Roman" w:hAnsi="Times New Roman" w:cs="Times New Roman"/>
          <w:color w:val="auto"/>
          <w:sz w:val="24"/>
          <w:szCs w:val="24"/>
        </w:rPr>
        <w:t xml:space="preserve"> https://www.osha.gov/coronavirus/control-prevention/healthcare-workers</w:t>
      </w:r>
    </w:p>
    <w:p w14:paraId="542CB3BC" w14:textId="77777777" w:rsidR="00FB2394" w:rsidRDefault="00FB2394">
      <w:pPr>
        <w:rPr>
          <w:rFonts w:ascii="Times New Roman" w:hAnsi="Times New Roman" w:cs="Times New Roman"/>
          <w:sz w:val="24"/>
          <w:szCs w:val="24"/>
          <w:lang w:val="en-CA"/>
        </w:rPr>
      </w:pPr>
      <w:r>
        <w:rPr>
          <w:rFonts w:ascii="Times New Roman" w:hAnsi="Times New Roman" w:cs="Times New Roman"/>
          <w:sz w:val="24"/>
          <w:szCs w:val="24"/>
        </w:rPr>
        <w:lastRenderedPageBreak/>
        <w:br w:type="page"/>
      </w:r>
    </w:p>
    <w:p w14:paraId="3062CD48" w14:textId="77777777" w:rsidR="00B80A0B" w:rsidRPr="00364CF4" w:rsidRDefault="00B80A0B" w:rsidP="00DF778C">
      <w:pPr>
        <w:pStyle w:val="NBX-SN"/>
        <w:spacing w:line="480" w:lineRule="auto"/>
        <w:rPr>
          <w:rFonts w:ascii="Times New Roman" w:hAnsi="Times New Roman" w:cs="Times New Roman"/>
          <w:color w:val="auto"/>
          <w:sz w:val="24"/>
          <w:szCs w:val="24"/>
        </w:rPr>
      </w:pPr>
    </w:p>
    <w:p w14:paraId="497C5164" w14:textId="5CB37FA3" w:rsidR="00B80A0B" w:rsidRPr="00364CF4" w:rsidRDefault="00B80A0B" w:rsidP="00DF778C">
      <w:pPr>
        <w:pStyle w:val="NBX-TTL"/>
        <w:spacing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t>&lt;NBX-TTL&gt;BOX</w:t>
      </w:r>
      <w:r w:rsidRPr="00364CF4">
        <w:rPr>
          <w:rFonts w:ascii="Times New Roman" w:hAnsi="Times New Roman" w:cs="Times New Roman"/>
          <w:b/>
          <w:color w:val="auto"/>
          <w:sz w:val="24"/>
          <w:szCs w:val="24"/>
        </w:rPr>
        <w:tab/>
        <w:t>3.2</w:t>
      </w:r>
      <w:r w:rsidRPr="00364CF4">
        <w:rPr>
          <w:rFonts w:ascii="Times New Roman" w:hAnsi="Times New Roman" w:cs="Times New Roman"/>
          <w:b/>
          <w:color w:val="auto"/>
          <w:sz w:val="24"/>
          <w:szCs w:val="24"/>
        </w:rPr>
        <w:tab/>
        <w:t>Transmission-Based Precautions</w:t>
      </w:r>
    </w:p>
    <w:tbl>
      <w:tblPr>
        <w:tblStyle w:val="TableGrid"/>
        <w:tblW w:w="5000" w:type="pct"/>
        <w:tblLayout w:type="fixed"/>
        <w:tblLook w:val="04A0" w:firstRow="1" w:lastRow="0" w:firstColumn="1" w:lastColumn="0" w:noHBand="0" w:noVBand="1"/>
      </w:tblPr>
      <w:tblGrid>
        <w:gridCol w:w="9576"/>
      </w:tblGrid>
      <w:tr w:rsidR="00364CF4" w:rsidRPr="00364CF4" w14:paraId="01C97E5D" w14:textId="77777777" w:rsidTr="00420622">
        <w:trPr>
          <w:trHeight w:val="60"/>
        </w:trPr>
        <w:tc>
          <w:tcPr>
            <w:tcW w:w="4860" w:type="dxa"/>
          </w:tcPr>
          <w:p w14:paraId="414B535A" w14:textId="77777777" w:rsidR="00B80A0B" w:rsidRPr="00D962BD" w:rsidRDefault="00B80A0B" w:rsidP="00DF778C">
            <w:pPr>
              <w:pStyle w:val="NBX-H1"/>
              <w:keepNext w:val="0"/>
              <w:spacing w:before="0" w:after="0" w:line="480" w:lineRule="auto"/>
            </w:pPr>
            <w:r w:rsidRPr="00364CF4">
              <w:rPr>
                <w:rFonts w:ascii="Times New Roman" w:hAnsi="Times New Roman" w:cs="Times New Roman"/>
                <w:color w:val="auto"/>
                <w:sz w:val="24"/>
                <w:szCs w:val="24"/>
              </w:rPr>
              <w:t>&lt;NBX-H1&gt;Contact Precautions</w:t>
            </w:r>
          </w:p>
        </w:tc>
      </w:tr>
      <w:tr w:rsidR="00364CF4" w:rsidRPr="00364CF4" w14:paraId="11F3CF3E" w14:textId="77777777" w:rsidTr="00420622">
        <w:trPr>
          <w:trHeight w:val="60"/>
        </w:trPr>
        <w:tc>
          <w:tcPr>
            <w:tcW w:w="4860" w:type="dxa"/>
          </w:tcPr>
          <w:p w14:paraId="2A016105" w14:textId="7F78D0C0" w:rsidR="00B80A0B" w:rsidRPr="00364CF4" w:rsidRDefault="00B80A0B" w:rsidP="00DF778C">
            <w:pPr>
              <w:pStyle w:val="NBX-TXT-FIRST"/>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Use Contact Precautions for patients with known or suspected infections that represent an increased risk for contact transmission.</w:t>
            </w:r>
          </w:p>
        </w:tc>
      </w:tr>
      <w:tr w:rsidR="00364CF4" w:rsidRPr="00364CF4" w14:paraId="4151A3E7" w14:textId="77777777" w:rsidTr="00420622">
        <w:trPr>
          <w:trHeight w:val="60"/>
        </w:trPr>
        <w:tc>
          <w:tcPr>
            <w:tcW w:w="4860" w:type="dxa"/>
          </w:tcPr>
          <w:p w14:paraId="51624082" w14:textId="570512ED"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 xml:space="preserve">Ensure appropriate patient placement </w:t>
            </w:r>
            <w:r w:rsidR="00B80A0B" w:rsidRPr="00364CF4">
              <w:rPr>
                <w:rFonts w:ascii="Times New Roman" w:hAnsi="Times New Roman" w:cs="Times New Roman"/>
                <w:color w:val="auto"/>
                <w:sz w:val="24"/>
                <w:szCs w:val="24"/>
              </w:rPr>
              <w:t>in a single patient space or room if available in acute care hospitals.</w:t>
            </w:r>
          </w:p>
        </w:tc>
      </w:tr>
      <w:tr w:rsidR="00364CF4" w:rsidRPr="00364CF4" w14:paraId="31150A93" w14:textId="77777777" w:rsidTr="00420622">
        <w:trPr>
          <w:trHeight w:val="60"/>
        </w:trPr>
        <w:tc>
          <w:tcPr>
            <w:tcW w:w="4860" w:type="dxa"/>
          </w:tcPr>
          <w:p w14:paraId="7409A53D" w14:textId="66BF614F"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pacing w:val="-2"/>
                <w:sz w:val="24"/>
                <w:szCs w:val="24"/>
              </w:rPr>
              <w:t>Use personal protective equipment (PPE) appropriately,</w:t>
            </w:r>
            <w:r w:rsidR="00B80A0B" w:rsidRPr="00364CF4">
              <w:rPr>
                <w:rFonts w:ascii="Times New Roman" w:hAnsi="Times New Roman" w:cs="Times New Roman"/>
                <w:color w:val="auto"/>
                <w:spacing w:val="-2"/>
                <w:sz w:val="24"/>
                <w:szCs w:val="24"/>
              </w:rPr>
              <w:t xml:space="preserve"> including gloves and gown.</w:t>
            </w:r>
          </w:p>
        </w:tc>
      </w:tr>
      <w:tr w:rsidR="00364CF4" w:rsidRPr="00364CF4" w14:paraId="29F24B83" w14:textId="77777777" w:rsidTr="00420622">
        <w:trPr>
          <w:trHeight w:val="60"/>
        </w:trPr>
        <w:tc>
          <w:tcPr>
            <w:tcW w:w="4860" w:type="dxa"/>
          </w:tcPr>
          <w:p w14:paraId="0F437528" w14:textId="0CE2756C"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Limit transport and movement of patients</w:t>
            </w:r>
            <w:r w:rsidR="00B80A0B" w:rsidRPr="00364CF4">
              <w:rPr>
                <w:rFonts w:ascii="Times New Roman" w:hAnsi="Times New Roman" w:cs="Times New Roman"/>
                <w:color w:val="auto"/>
                <w:sz w:val="24"/>
                <w:szCs w:val="24"/>
              </w:rPr>
              <w:t xml:space="preserve"> outside of the room to medically necessary purposes.</w:t>
            </w:r>
          </w:p>
        </w:tc>
      </w:tr>
      <w:tr w:rsidR="00364CF4" w:rsidRPr="00364CF4" w14:paraId="091655B2" w14:textId="77777777" w:rsidTr="00420622">
        <w:trPr>
          <w:trHeight w:val="60"/>
        </w:trPr>
        <w:tc>
          <w:tcPr>
            <w:tcW w:w="4860" w:type="dxa"/>
          </w:tcPr>
          <w:p w14:paraId="4F479B1C" w14:textId="256E2086"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Use disposable or dedicated patient care equipment</w:t>
            </w:r>
            <w:r w:rsidR="00B80A0B" w:rsidRPr="00364CF4">
              <w:rPr>
                <w:rFonts w:ascii="Times New Roman" w:hAnsi="Times New Roman" w:cs="Times New Roman"/>
                <w:color w:val="auto"/>
                <w:sz w:val="24"/>
                <w:szCs w:val="24"/>
              </w:rPr>
              <w:t xml:space="preserve"> (e.g., blood pressure cuffs).</w:t>
            </w:r>
          </w:p>
        </w:tc>
      </w:tr>
      <w:tr w:rsidR="00364CF4" w:rsidRPr="00364CF4" w14:paraId="5A48DAFE" w14:textId="77777777" w:rsidTr="00420622">
        <w:trPr>
          <w:trHeight w:val="60"/>
        </w:trPr>
        <w:tc>
          <w:tcPr>
            <w:tcW w:w="4860" w:type="dxa"/>
          </w:tcPr>
          <w:p w14:paraId="38E23CF2" w14:textId="3AE60582"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Prioritize cleaning and disinfection of the rooms</w:t>
            </w:r>
            <w:r w:rsidR="00B80A0B" w:rsidRPr="00364CF4">
              <w:rPr>
                <w:rFonts w:ascii="Times New Roman" w:hAnsi="Times New Roman" w:cs="Times New Roman"/>
                <w:color w:val="auto"/>
                <w:sz w:val="24"/>
                <w:szCs w:val="24"/>
              </w:rPr>
              <w:t xml:space="preserve"> of patients on contact precautions ensuring rooms are frequently cleaned and disinfected (e.g., at least daily or prior to use by another patient if outpatient setting) focusing on frequently touched surfaces and equipment in the immediate vicinity of the patient.</w:t>
            </w:r>
          </w:p>
        </w:tc>
      </w:tr>
      <w:tr w:rsidR="00364CF4" w:rsidRPr="00364CF4" w14:paraId="5D7715F2" w14:textId="77777777" w:rsidTr="00420622">
        <w:trPr>
          <w:trHeight w:val="60"/>
        </w:trPr>
        <w:tc>
          <w:tcPr>
            <w:tcW w:w="4860" w:type="dxa"/>
          </w:tcPr>
          <w:p w14:paraId="38061C43" w14:textId="77777777" w:rsidR="00B80A0B" w:rsidRPr="00D962BD" w:rsidRDefault="00B80A0B" w:rsidP="00DF778C">
            <w:pPr>
              <w:pStyle w:val="NBX-H1"/>
              <w:keepNext w:val="0"/>
              <w:spacing w:before="0" w:after="0" w:line="480" w:lineRule="auto"/>
            </w:pPr>
            <w:r w:rsidRPr="00364CF4">
              <w:rPr>
                <w:rFonts w:ascii="Times New Roman" w:hAnsi="Times New Roman" w:cs="Times New Roman"/>
                <w:color w:val="auto"/>
                <w:sz w:val="24"/>
                <w:szCs w:val="24"/>
              </w:rPr>
              <w:t>&lt;NBX-H1&gt;Droplet Precautions</w:t>
            </w:r>
          </w:p>
        </w:tc>
      </w:tr>
      <w:tr w:rsidR="00364CF4" w:rsidRPr="00364CF4" w14:paraId="42C21092" w14:textId="77777777" w:rsidTr="00420622">
        <w:trPr>
          <w:trHeight w:val="60"/>
        </w:trPr>
        <w:tc>
          <w:tcPr>
            <w:tcW w:w="4860" w:type="dxa"/>
          </w:tcPr>
          <w:p w14:paraId="3C91DC6D" w14:textId="2FC292A3" w:rsidR="00B80A0B" w:rsidRPr="00D962BD" w:rsidRDefault="00B80A0B" w:rsidP="00DF778C">
            <w:pPr>
              <w:pStyle w:val="NBX-TXT-FIRST"/>
              <w:spacing w:line="480" w:lineRule="auto"/>
            </w:pPr>
            <w:r w:rsidRPr="00364CF4">
              <w:rPr>
                <w:rStyle w:val="bold"/>
                <w:rFonts w:ascii="Times New Roman" w:hAnsi="Times New Roman" w:cs="Times New Roman"/>
                <w:color w:val="auto"/>
                <w:sz w:val="24"/>
                <w:szCs w:val="24"/>
              </w:rPr>
              <w:t>Use Droplet Precautions for patients known or suspected to be infected with pathogens transmitted by respiratory droplets that are generated by a patient who is coughing, sneezing, or talking.</w:t>
            </w:r>
          </w:p>
        </w:tc>
      </w:tr>
      <w:tr w:rsidR="00364CF4" w:rsidRPr="00364CF4" w14:paraId="412BCDAA" w14:textId="77777777" w:rsidTr="00420622">
        <w:trPr>
          <w:trHeight w:val="60"/>
        </w:trPr>
        <w:tc>
          <w:tcPr>
            <w:tcW w:w="4860" w:type="dxa"/>
          </w:tcPr>
          <w:p w14:paraId="2A029C1D" w14:textId="16905A54"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Source control:</w:t>
            </w:r>
            <w:r w:rsidR="00B80A0B" w:rsidRPr="00364CF4">
              <w:rPr>
                <w:rFonts w:ascii="Times New Roman" w:hAnsi="Times New Roman" w:cs="Times New Roman"/>
                <w:color w:val="auto"/>
                <w:sz w:val="24"/>
                <w:szCs w:val="24"/>
              </w:rPr>
              <w:t xml:space="preserve"> put a mask on the patient.</w:t>
            </w:r>
          </w:p>
        </w:tc>
      </w:tr>
      <w:tr w:rsidR="00364CF4" w:rsidRPr="00364CF4" w14:paraId="1EBCC8A2" w14:textId="77777777" w:rsidTr="00420622">
        <w:trPr>
          <w:trHeight w:val="60"/>
        </w:trPr>
        <w:tc>
          <w:tcPr>
            <w:tcW w:w="4860" w:type="dxa"/>
          </w:tcPr>
          <w:p w14:paraId="487DD763" w14:textId="466B1EFB"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Ensure appropriate patient placement</w:t>
            </w:r>
            <w:r w:rsidR="00B80A0B" w:rsidRPr="00364CF4">
              <w:rPr>
                <w:rFonts w:ascii="Times New Roman" w:hAnsi="Times New Roman" w:cs="Times New Roman"/>
                <w:color w:val="auto"/>
                <w:sz w:val="24"/>
                <w:szCs w:val="24"/>
              </w:rPr>
              <w:t xml:space="preserve"> in a single room if possible. In </w:t>
            </w:r>
            <w:r w:rsidR="00B80A0B" w:rsidRPr="00364CF4">
              <w:rPr>
                <w:rStyle w:val="italic"/>
                <w:rFonts w:ascii="Times New Roman" w:hAnsi="Times New Roman" w:cs="Times New Roman"/>
                <w:color w:val="auto"/>
                <w:sz w:val="24"/>
                <w:szCs w:val="24"/>
              </w:rPr>
              <w:t xml:space="preserve">acute care </w:t>
            </w:r>
            <w:r w:rsidR="00B80A0B" w:rsidRPr="00364CF4">
              <w:rPr>
                <w:rStyle w:val="italic"/>
                <w:rFonts w:ascii="Times New Roman" w:hAnsi="Times New Roman" w:cs="Times New Roman"/>
                <w:color w:val="auto"/>
                <w:sz w:val="24"/>
                <w:szCs w:val="24"/>
              </w:rPr>
              <w:lastRenderedPageBreak/>
              <w:t>hospitals</w:t>
            </w:r>
            <w:r w:rsidR="00B80A0B" w:rsidRPr="00364CF4">
              <w:rPr>
                <w:rFonts w:ascii="Times New Roman" w:hAnsi="Times New Roman" w:cs="Times New Roman"/>
                <w:color w:val="auto"/>
                <w:sz w:val="24"/>
                <w:szCs w:val="24"/>
              </w:rPr>
              <w:t>, if single rooms are not available, utilize the recommendations for alternative patient placement considerations in the Guideline for Isolation Precautions.</w:t>
            </w:r>
          </w:p>
        </w:tc>
      </w:tr>
      <w:tr w:rsidR="00364CF4" w:rsidRPr="00364CF4" w14:paraId="3181DFCA" w14:textId="77777777" w:rsidTr="00420622">
        <w:trPr>
          <w:trHeight w:val="60"/>
        </w:trPr>
        <w:tc>
          <w:tcPr>
            <w:tcW w:w="4860" w:type="dxa"/>
          </w:tcPr>
          <w:p w14:paraId="4B69B642" w14:textId="5A81F399"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lastRenderedPageBreak/>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Use PPE appropriately.</w:t>
            </w:r>
            <w:r w:rsidR="00B80A0B" w:rsidRPr="00364CF4">
              <w:rPr>
                <w:rFonts w:ascii="Times New Roman" w:hAnsi="Times New Roman" w:cs="Times New Roman"/>
                <w:color w:val="auto"/>
                <w:sz w:val="24"/>
                <w:szCs w:val="24"/>
              </w:rPr>
              <w:t xml:space="preserve"> Don mask upon entry into the patient room or patient space.</w:t>
            </w:r>
          </w:p>
        </w:tc>
      </w:tr>
      <w:tr w:rsidR="00364CF4" w:rsidRPr="00364CF4" w14:paraId="7E965D2C" w14:textId="77777777" w:rsidTr="00420622">
        <w:trPr>
          <w:trHeight w:val="60"/>
        </w:trPr>
        <w:tc>
          <w:tcPr>
            <w:tcW w:w="4860" w:type="dxa"/>
          </w:tcPr>
          <w:p w14:paraId="5E730BBE" w14:textId="2FE0B4B9"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Limit transport and movement of patients</w:t>
            </w:r>
            <w:r w:rsidR="00B80A0B" w:rsidRPr="00364CF4">
              <w:rPr>
                <w:rFonts w:ascii="Times New Roman" w:hAnsi="Times New Roman" w:cs="Times New Roman"/>
                <w:color w:val="auto"/>
                <w:sz w:val="24"/>
                <w:szCs w:val="24"/>
              </w:rPr>
              <w:t xml:space="preserve"> outside of the room to medically necessary purposes. If transport or movement outside of the room is necessary, instruct patient to wear a mask and follow Respiratory Hygiene/Cough Etiquette.</w:t>
            </w:r>
          </w:p>
        </w:tc>
      </w:tr>
      <w:tr w:rsidR="00364CF4" w:rsidRPr="00364CF4" w14:paraId="24B671F6" w14:textId="77777777" w:rsidTr="00420622">
        <w:trPr>
          <w:trHeight w:val="60"/>
        </w:trPr>
        <w:tc>
          <w:tcPr>
            <w:tcW w:w="4860" w:type="dxa"/>
          </w:tcPr>
          <w:p w14:paraId="6981696D" w14:textId="77777777" w:rsidR="00B80A0B" w:rsidRPr="00D962BD" w:rsidRDefault="00B80A0B" w:rsidP="00DF778C">
            <w:pPr>
              <w:pStyle w:val="NBX-H1"/>
              <w:keepNext w:val="0"/>
              <w:spacing w:before="0" w:after="0" w:line="480" w:lineRule="auto"/>
            </w:pPr>
            <w:r w:rsidRPr="00364CF4">
              <w:rPr>
                <w:rFonts w:ascii="Times New Roman" w:hAnsi="Times New Roman" w:cs="Times New Roman"/>
                <w:color w:val="auto"/>
                <w:sz w:val="24"/>
                <w:szCs w:val="24"/>
              </w:rPr>
              <w:t>&lt;NBX-H1&gt;Airborne Precautions</w:t>
            </w:r>
          </w:p>
        </w:tc>
      </w:tr>
      <w:tr w:rsidR="00364CF4" w:rsidRPr="00364CF4" w14:paraId="2D4281BC" w14:textId="77777777" w:rsidTr="00420622">
        <w:trPr>
          <w:trHeight w:val="60"/>
        </w:trPr>
        <w:tc>
          <w:tcPr>
            <w:tcW w:w="4860" w:type="dxa"/>
          </w:tcPr>
          <w:p w14:paraId="063EAB69" w14:textId="441FCBB2" w:rsidR="00B80A0B" w:rsidRPr="00D962BD" w:rsidRDefault="00B80A0B" w:rsidP="00DF778C">
            <w:pPr>
              <w:pStyle w:val="NBX-TXT-FIRST"/>
              <w:spacing w:line="480" w:lineRule="auto"/>
            </w:pPr>
            <w:r w:rsidRPr="00364CF4">
              <w:rPr>
                <w:rStyle w:val="bold"/>
                <w:rFonts w:ascii="Times New Roman" w:hAnsi="Times New Roman" w:cs="Times New Roman"/>
                <w:color w:val="auto"/>
                <w:sz w:val="24"/>
                <w:szCs w:val="24"/>
              </w:rPr>
              <w:t>Use Airborne Precautions for patients known or suspected to be infected with pathogens transmitted by the airborne route (e.g., tuberculosis, measles, chickenpox, disseminated herpes zoster).</w:t>
            </w:r>
          </w:p>
        </w:tc>
      </w:tr>
      <w:tr w:rsidR="00364CF4" w:rsidRPr="00364CF4" w14:paraId="6EB3C584" w14:textId="77777777" w:rsidTr="00420622">
        <w:trPr>
          <w:trHeight w:val="60"/>
        </w:trPr>
        <w:tc>
          <w:tcPr>
            <w:tcW w:w="4860" w:type="dxa"/>
          </w:tcPr>
          <w:p w14:paraId="6B77D1AD" w14:textId="20A9DF1A"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Source control</w:t>
            </w:r>
            <w:r w:rsidR="00B80A0B" w:rsidRPr="00364CF4">
              <w:rPr>
                <w:rFonts w:ascii="Times New Roman" w:hAnsi="Times New Roman" w:cs="Times New Roman"/>
                <w:color w:val="auto"/>
                <w:sz w:val="24"/>
                <w:szCs w:val="24"/>
              </w:rPr>
              <w:t>: put a mask on the patient.</w:t>
            </w:r>
          </w:p>
        </w:tc>
      </w:tr>
      <w:tr w:rsidR="00364CF4" w:rsidRPr="00364CF4" w14:paraId="725EE3FB" w14:textId="77777777" w:rsidTr="00420622">
        <w:trPr>
          <w:trHeight w:val="60"/>
        </w:trPr>
        <w:tc>
          <w:tcPr>
            <w:tcW w:w="4860" w:type="dxa"/>
          </w:tcPr>
          <w:p w14:paraId="01AD59E9" w14:textId="61E81CE8"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Ensure appropriate patient placement in an airborne infection isolation room (AIIR)</w:t>
            </w:r>
            <w:r w:rsidR="00B80A0B" w:rsidRPr="00364CF4">
              <w:rPr>
                <w:rFonts w:ascii="Times New Roman" w:hAnsi="Times New Roman" w:cs="Times New Roman"/>
                <w:color w:val="auto"/>
                <w:sz w:val="24"/>
                <w:szCs w:val="24"/>
              </w:rPr>
              <w:t xml:space="preserve"> constructed according to the Guideline for Isolation Precautions.</w:t>
            </w:r>
          </w:p>
        </w:tc>
      </w:tr>
      <w:tr w:rsidR="00364CF4" w:rsidRPr="00364CF4" w14:paraId="3770DC3B" w14:textId="77777777" w:rsidTr="00420622">
        <w:trPr>
          <w:trHeight w:val="60"/>
        </w:trPr>
        <w:tc>
          <w:tcPr>
            <w:tcW w:w="4860" w:type="dxa"/>
          </w:tcPr>
          <w:p w14:paraId="3D5D180F" w14:textId="7C68F767"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 xml:space="preserve">Restrict susceptible healthcare personnel from entering the room </w:t>
            </w:r>
            <w:r w:rsidR="00B80A0B" w:rsidRPr="00364CF4">
              <w:rPr>
                <w:rFonts w:ascii="Times New Roman" w:hAnsi="Times New Roman" w:cs="Times New Roman"/>
                <w:color w:val="auto"/>
                <w:sz w:val="24"/>
                <w:szCs w:val="24"/>
              </w:rPr>
              <w:t>of patients known or suspected to have measles, chickenpox, disseminated zoster, or smallpox if other immune healthcare personnel are available.</w:t>
            </w:r>
          </w:p>
        </w:tc>
      </w:tr>
      <w:tr w:rsidR="00364CF4" w:rsidRPr="00364CF4" w14:paraId="244AE604" w14:textId="77777777" w:rsidTr="00420622">
        <w:trPr>
          <w:trHeight w:val="60"/>
        </w:trPr>
        <w:tc>
          <w:tcPr>
            <w:tcW w:w="4860" w:type="dxa"/>
          </w:tcPr>
          <w:p w14:paraId="7FBD82AB" w14:textId="07FFD3B2"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Use PPE appropriately</w:t>
            </w:r>
            <w:r w:rsidR="00B80A0B" w:rsidRPr="00364CF4">
              <w:rPr>
                <w:rFonts w:ascii="Times New Roman" w:hAnsi="Times New Roman" w:cs="Times New Roman"/>
                <w:color w:val="auto"/>
                <w:sz w:val="24"/>
                <w:szCs w:val="24"/>
              </w:rPr>
              <w:t xml:space="preserve">, including a fit-tested National Institute for Occupational Safety and Health (NIOSH)-approved N95 or </w:t>
            </w:r>
            <w:r w:rsidR="00BE1BCE" w:rsidRPr="00364CF4">
              <w:rPr>
                <w:rFonts w:ascii="Times New Roman" w:hAnsi="Times New Roman" w:cs="Times New Roman"/>
                <w:color w:val="auto"/>
                <w:sz w:val="24"/>
                <w:szCs w:val="24"/>
              </w:rPr>
              <w:t>higher-level</w:t>
            </w:r>
            <w:r w:rsidR="00B80A0B" w:rsidRPr="00364CF4">
              <w:rPr>
                <w:rFonts w:ascii="Times New Roman" w:hAnsi="Times New Roman" w:cs="Times New Roman"/>
                <w:color w:val="auto"/>
                <w:sz w:val="24"/>
                <w:szCs w:val="24"/>
              </w:rPr>
              <w:t xml:space="preserve"> respirator for healthcare personnel.</w:t>
            </w:r>
          </w:p>
        </w:tc>
      </w:tr>
      <w:tr w:rsidR="00364CF4" w:rsidRPr="00364CF4" w14:paraId="4DA1A5DB" w14:textId="77777777" w:rsidTr="00420622">
        <w:trPr>
          <w:trHeight w:val="60"/>
        </w:trPr>
        <w:tc>
          <w:tcPr>
            <w:tcW w:w="4860" w:type="dxa"/>
          </w:tcPr>
          <w:p w14:paraId="6866DFB9" w14:textId="6D484159"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Limit transport and movement of patients</w:t>
            </w:r>
            <w:r w:rsidR="00B80A0B" w:rsidRPr="00364CF4">
              <w:rPr>
                <w:rFonts w:ascii="Times New Roman" w:hAnsi="Times New Roman" w:cs="Times New Roman"/>
                <w:color w:val="auto"/>
                <w:sz w:val="24"/>
                <w:szCs w:val="24"/>
              </w:rPr>
              <w:t xml:space="preserve"> outside of the room to medically necessary purposes. If transport or movement outside an AIIR is necessary, instruct </w:t>
            </w:r>
            <w:r w:rsidR="00B80A0B" w:rsidRPr="00364CF4">
              <w:rPr>
                <w:rFonts w:ascii="Times New Roman" w:hAnsi="Times New Roman" w:cs="Times New Roman"/>
                <w:color w:val="auto"/>
                <w:sz w:val="24"/>
                <w:szCs w:val="24"/>
              </w:rPr>
              <w:lastRenderedPageBreak/>
              <w:t>patients to wear a surgical mask, if possible, and observe Respiratory Hygiene/Cough Etiquette.</w:t>
            </w:r>
          </w:p>
        </w:tc>
      </w:tr>
      <w:tr w:rsidR="00364CF4" w:rsidRPr="00364CF4" w14:paraId="28777F3A" w14:textId="77777777" w:rsidTr="00420622">
        <w:trPr>
          <w:trHeight w:val="60"/>
        </w:trPr>
        <w:tc>
          <w:tcPr>
            <w:tcW w:w="4860" w:type="dxa"/>
          </w:tcPr>
          <w:p w14:paraId="4D64A0BE" w14:textId="0693C063" w:rsidR="00B80A0B" w:rsidRPr="00364CF4" w:rsidRDefault="00563175" w:rsidP="00563175">
            <w:pPr>
              <w:pStyle w:val="NBX-BL-MID"/>
              <w:spacing w:line="480" w:lineRule="auto"/>
              <w:ind w:left="900" w:hanging="360"/>
              <w:rPr>
                <w:rFonts w:ascii="Times New Roman" w:hAnsi="Times New Roman" w:cs="Times New Roman"/>
                <w:color w:val="auto"/>
                <w:sz w:val="24"/>
                <w:szCs w:val="24"/>
              </w:rPr>
            </w:pPr>
            <w:r w:rsidRPr="00364CF4">
              <w:rPr>
                <w:rFonts w:ascii="Symbol" w:hAnsi="Symbol" w:cs="Times New Roman"/>
                <w:color w:val="auto"/>
                <w:sz w:val="24"/>
                <w:szCs w:val="24"/>
              </w:rPr>
              <w:lastRenderedPageBreak/>
              <w:t></w:t>
            </w:r>
            <w:r w:rsidRPr="00364CF4">
              <w:rPr>
                <w:rFonts w:ascii="Symbol" w:hAnsi="Symbol" w:cs="Times New Roman"/>
                <w:color w:val="auto"/>
                <w:sz w:val="24"/>
                <w:szCs w:val="24"/>
              </w:rPr>
              <w:tab/>
            </w:r>
            <w:r w:rsidR="00B80A0B" w:rsidRPr="00364CF4">
              <w:rPr>
                <w:rStyle w:val="bold"/>
                <w:rFonts w:ascii="Times New Roman" w:hAnsi="Times New Roman" w:cs="Times New Roman"/>
                <w:color w:val="auto"/>
                <w:sz w:val="24"/>
                <w:szCs w:val="24"/>
              </w:rPr>
              <w:t>Immunize susceptible persons as soon as possible following unprotected contact</w:t>
            </w:r>
            <w:r w:rsidR="00B80A0B" w:rsidRPr="00364CF4">
              <w:rPr>
                <w:rFonts w:ascii="Times New Roman" w:hAnsi="Times New Roman" w:cs="Times New Roman"/>
                <w:color w:val="auto"/>
                <w:sz w:val="24"/>
                <w:szCs w:val="24"/>
              </w:rPr>
              <w:t xml:space="preserve"> with vaccine-preventable infections (e.g., measles, varicella or smallpox).</w:t>
            </w:r>
          </w:p>
        </w:tc>
      </w:tr>
    </w:tbl>
    <w:p w14:paraId="0B58A49F" w14:textId="1191B0DA" w:rsidR="00FB2394" w:rsidRDefault="00B80A0B" w:rsidP="00DF778C">
      <w:pPr>
        <w:pStyle w:val="NBX-SN"/>
        <w:spacing w:line="480" w:lineRule="auto"/>
        <w:rPr>
          <w:rFonts w:ascii="Times New Roman" w:hAnsi="Times New Roman" w:cs="Times New Roman"/>
          <w:color w:val="auto"/>
          <w:sz w:val="24"/>
          <w:szCs w:val="24"/>
        </w:rPr>
      </w:pPr>
      <w:r w:rsidRPr="00364CF4">
        <w:rPr>
          <w:rFonts w:ascii="Times New Roman" w:hAnsi="Times New Roman" w:cs="Times New Roman"/>
          <w:color w:val="auto"/>
          <w:spacing w:val="-2"/>
          <w:sz w:val="24"/>
          <w:szCs w:val="24"/>
        </w:rPr>
        <w:t xml:space="preserve">&lt;NBX-SN&gt;Adapted from Centers for Disease Control and Prevention. </w:t>
      </w:r>
      <w:proofErr w:type="gramStart"/>
      <w:r w:rsidRPr="00364CF4">
        <w:rPr>
          <w:rFonts w:ascii="Times New Roman" w:hAnsi="Times New Roman" w:cs="Times New Roman"/>
          <w:color w:val="auto"/>
          <w:spacing w:val="-2"/>
          <w:sz w:val="24"/>
          <w:szCs w:val="24"/>
        </w:rPr>
        <w:t xml:space="preserve">(2016). </w:t>
      </w:r>
      <w:r w:rsidRPr="00364CF4">
        <w:rPr>
          <w:rStyle w:val="italic"/>
          <w:rFonts w:ascii="Times New Roman" w:hAnsi="Times New Roman" w:cs="Times New Roman"/>
          <w:color w:val="auto"/>
          <w:spacing w:val="-2"/>
          <w:sz w:val="24"/>
          <w:szCs w:val="24"/>
        </w:rPr>
        <w:t>Transmission-based precautions</w:t>
      </w:r>
      <w:r w:rsidRPr="00364CF4">
        <w:rPr>
          <w:rFonts w:ascii="Times New Roman" w:hAnsi="Times New Roman" w:cs="Times New Roman"/>
          <w:color w:val="auto"/>
          <w:spacing w:val="-2"/>
          <w:sz w:val="24"/>
          <w:szCs w:val="24"/>
        </w:rPr>
        <w:t>.</w:t>
      </w:r>
      <w:proofErr w:type="gramEnd"/>
      <w:r w:rsidRPr="00364CF4">
        <w:rPr>
          <w:rFonts w:ascii="Times New Roman" w:hAnsi="Times New Roman" w:cs="Times New Roman"/>
          <w:color w:val="auto"/>
          <w:spacing w:val="-2"/>
          <w:sz w:val="24"/>
          <w:szCs w:val="24"/>
        </w:rPr>
        <w:t xml:space="preserve"> https://www.cdc.gov/infectioncontrol/basics/transmission-</w:t>
      </w:r>
      <w:r w:rsidRPr="00364CF4">
        <w:rPr>
          <w:rFonts w:ascii="Times New Roman" w:hAnsi="Times New Roman" w:cs="Times New Roman"/>
          <w:color w:val="auto"/>
          <w:sz w:val="24"/>
          <w:szCs w:val="24"/>
        </w:rPr>
        <w:t>based-precautions.html</w:t>
      </w:r>
    </w:p>
    <w:p w14:paraId="1D3A5784" w14:textId="77777777" w:rsidR="00FB2394" w:rsidRDefault="00FB2394">
      <w:pPr>
        <w:rPr>
          <w:rFonts w:ascii="Times New Roman" w:hAnsi="Times New Roman" w:cs="Times New Roman"/>
          <w:sz w:val="24"/>
          <w:szCs w:val="24"/>
          <w:lang w:val="en-CA"/>
        </w:rPr>
      </w:pPr>
      <w:r>
        <w:rPr>
          <w:rFonts w:ascii="Times New Roman" w:hAnsi="Times New Roman" w:cs="Times New Roman"/>
          <w:sz w:val="24"/>
          <w:szCs w:val="24"/>
        </w:rPr>
        <w:br w:type="page"/>
      </w:r>
    </w:p>
    <w:p w14:paraId="62B0255A" w14:textId="77777777" w:rsidR="00B80A0B" w:rsidRPr="00364CF4" w:rsidRDefault="00B80A0B" w:rsidP="00DF778C">
      <w:pPr>
        <w:pStyle w:val="NBX-TTL"/>
        <w:spacing w:after="0" w:line="480" w:lineRule="auto"/>
        <w:rPr>
          <w:rFonts w:ascii="Times New Roman" w:hAnsi="Times New Roman" w:cs="Times New Roman"/>
          <w:b/>
          <w:color w:val="auto"/>
          <w:sz w:val="24"/>
          <w:szCs w:val="24"/>
        </w:rPr>
      </w:pPr>
      <w:r w:rsidRPr="00364CF4">
        <w:rPr>
          <w:rFonts w:ascii="Times New Roman" w:hAnsi="Times New Roman" w:cs="Times New Roman"/>
          <w:b/>
          <w:color w:val="auto"/>
          <w:sz w:val="24"/>
          <w:szCs w:val="24"/>
        </w:rPr>
        <w:lastRenderedPageBreak/>
        <w:t>&lt;NBX-TTL&gt;BOX</w:t>
      </w:r>
      <w:r w:rsidRPr="00364CF4">
        <w:rPr>
          <w:rFonts w:ascii="Times New Roman" w:hAnsi="Times New Roman" w:cs="Times New Roman"/>
          <w:b/>
          <w:color w:val="auto"/>
          <w:sz w:val="24"/>
          <w:szCs w:val="24"/>
        </w:rPr>
        <w:tab/>
        <w:t>3.3</w:t>
      </w:r>
      <w:r w:rsidRPr="00364CF4">
        <w:rPr>
          <w:rFonts w:ascii="Times New Roman" w:hAnsi="Times New Roman" w:cs="Times New Roman"/>
          <w:b/>
          <w:color w:val="auto"/>
          <w:sz w:val="24"/>
          <w:szCs w:val="24"/>
        </w:rPr>
        <w:tab/>
        <w:t>Equipment for Complete Physical Assessment</w:t>
      </w:r>
    </w:p>
    <w:p w14:paraId="1A95D360" w14:textId="160E811A" w:rsidR="00B80A0B" w:rsidRPr="00D962BD" w:rsidRDefault="00B80A0B" w:rsidP="00D962BD">
      <w:pPr>
        <w:pStyle w:val="NBX-UL-FIRST"/>
      </w:pPr>
      <w:r w:rsidRPr="00364CF4">
        <w:rPr>
          <w:rFonts w:ascii="Times New Roman" w:hAnsi="Times New Roman" w:cs="Times New Roman"/>
          <w:color w:val="auto"/>
          <w:sz w:val="24"/>
          <w:szCs w:val="24"/>
        </w:rPr>
        <w:t>Personal protective equipment</w:t>
      </w:r>
    </w:p>
    <w:p w14:paraId="00DAD003" w14:textId="457B7C4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Platform scale with height measure</w:t>
      </w:r>
    </w:p>
    <w:p w14:paraId="656AB72A" w14:textId="2D5C056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Tongue depressor</w:t>
      </w:r>
    </w:p>
    <w:p w14:paraId="4A01A950" w14:textId="3E4887E1"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Thermometer</w:t>
      </w:r>
    </w:p>
    <w:p w14:paraId="3CC94C50" w14:textId="7F918A71" w:rsidR="00B80A0B" w:rsidRPr="00364CF4" w:rsidRDefault="00B80A0B" w:rsidP="00DF778C">
      <w:pPr>
        <w:pStyle w:val="NBX-UL-MID"/>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Snellen</w:t>
      </w:r>
      <w:proofErr w:type="spellEnd"/>
      <w:r w:rsidRPr="00364CF4">
        <w:rPr>
          <w:rFonts w:ascii="Times New Roman" w:hAnsi="Times New Roman" w:cs="Times New Roman"/>
          <w:color w:val="auto"/>
          <w:sz w:val="24"/>
          <w:szCs w:val="24"/>
        </w:rPr>
        <w:t xml:space="preserve"> chart</w:t>
      </w:r>
    </w:p>
    <w:p w14:paraId="11816245" w14:textId="0D790ABD"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Blood pressure cuff/machine</w:t>
      </w:r>
    </w:p>
    <w:p w14:paraId="2BA3B64D" w14:textId="779DA789"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Tape measure</w:t>
      </w:r>
    </w:p>
    <w:p w14:paraId="42957B85" w14:textId="7631196B"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Timer or watch with a second hand</w:t>
      </w:r>
    </w:p>
    <w:p w14:paraId="7BB06518" w14:textId="54A91861"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Reflex hammer</w:t>
      </w:r>
    </w:p>
    <w:p w14:paraId="39234A5F" w14:textId="76191A7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Stethoscope</w:t>
      </w:r>
    </w:p>
    <w:p w14:paraId="19E8F3B5" w14:textId="3C19A0F9"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Cotton swab</w:t>
      </w:r>
    </w:p>
    <w:p w14:paraId="18DA2E63" w14:textId="3E41449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Clean gloves</w:t>
      </w:r>
    </w:p>
    <w:p w14:paraId="05325852" w14:textId="68F1A11C"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Tuning fork: low pitched and high pitched</w:t>
      </w:r>
    </w:p>
    <w:p w14:paraId="7772F8C9" w14:textId="18BE8EDC"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Flashlight or penlight</w:t>
      </w:r>
    </w:p>
    <w:p w14:paraId="10BF1D4D" w14:textId="617B3FAC"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Coin, paper clip, key, or pen</w:t>
      </w:r>
    </w:p>
    <w:p w14:paraId="0ED3C434" w14:textId="50469AB3"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Ophthalmoscope</w:t>
      </w:r>
    </w:p>
    <w:p w14:paraId="6D1ABF54" w14:textId="3FA9B07A"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Bivalve vaginal speculum</w:t>
      </w:r>
    </w:p>
    <w:p w14:paraId="362ADB73" w14:textId="6BE3FDED" w:rsidR="00B80A0B" w:rsidRPr="00364CF4" w:rsidRDefault="00B80A0B" w:rsidP="00DF778C">
      <w:pPr>
        <w:pStyle w:val="NBX-UL-MID"/>
        <w:spacing w:line="480" w:lineRule="auto"/>
        <w:rPr>
          <w:rFonts w:ascii="Times New Roman" w:hAnsi="Times New Roman" w:cs="Times New Roman"/>
          <w:color w:val="auto"/>
          <w:sz w:val="24"/>
          <w:szCs w:val="24"/>
        </w:rPr>
      </w:pPr>
      <w:proofErr w:type="spellStart"/>
      <w:r w:rsidRPr="00364CF4">
        <w:rPr>
          <w:rFonts w:ascii="Times New Roman" w:hAnsi="Times New Roman" w:cs="Times New Roman"/>
          <w:color w:val="auto"/>
          <w:sz w:val="24"/>
          <w:szCs w:val="24"/>
        </w:rPr>
        <w:t>Otoscope</w:t>
      </w:r>
      <w:proofErr w:type="spellEnd"/>
    </w:p>
    <w:p w14:paraId="25318DD7" w14:textId="2491637D"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 xml:space="preserve">Materials for </w:t>
      </w:r>
      <w:proofErr w:type="spellStart"/>
      <w:r w:rsidRPr="00364CF4">
        <w:rPr>
          <w:rFonts w:ascii="Times New Roman" w:hAnsi="Times New Roman" w:cs="Times New Roman"/>
          <w:color w:val="auto"/>
          <w:sz w:val="24"/>
          <w:szCs w:val="24"/>
        </w:rPr>
        <w:t>cytologic</w:t>
      </w:r>
      <w:proofErr w:type="spellEnd"/>
      <w:r w:rsidRPr="00364CF4">
        <w:rPr>
          <w:rFonts w:ascii="Times New Roman" w:hAnsi="Times New Roman" w:cs="Times New Roman"/>
          <w:color w:val="auto"/>
          <w:sz w:val="24"/>
          <w:szCs w:val="24"/>
        </w:rPr>
        <w:t xml:space="preserve"> study</w:t>
      </w:r>
    </w:p>
    <w:p w14:paraId="791B3A62" w14:textId="78A26595"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Lubricant</w:t>
      </w:r>
    </w:p>
    <w:p w14:paraId="249BB42B" w14:textId="092007A8" w:rsidR="00B80A0B" w:rsidRPr="00364CF4" w:rsidRDefault="00B80A0B" w:rsidP="00DF778C">
      <w:pPr>
        <w:pStyle w:val="NBX-UL-MID"/>
        <w:spacing w:line="480" w:lineRule="auto"/>
        <w:rPr>
          <w:rFonts w:ascii="Times New Roman" w:hAnsi="Times New Roman" w:cs="Times New Roman"/>
          <w:color w:val="auto"/>
          <w:sz w:val="24"/>
          <w:szCs w:val="24"/>
        </w:rPr>
      </w:pPr>
      <w:r w:rsidRPr="00364CF4">
        <w:rPr>
          <w:rFonts w:ascii="Times New Roman" w:hAnsi="Times New Roman" w:cs="Times New Roman"/>
          <w:color w:val="auto"/>
          <w:sz w:val="24"/>
          <w:szCs w:val="24"/>
        </w:rPr>
        <w:t>Nasal speculum</w:t>
      </w:r>
    </w:p>
    <w:p w14:paraId="045BA520" w14:textId="2CD27BB1" w:rsidR="00EB37E8" w:rsidRPr="00D962BD" w:rsidRDefault="00B80A0B" w:rsidP="00D962BD">
      <w:pPr>
        <w:pStyle w:val="NBX-UL-LAST"/>
      </w:pPr>
      <w:r w:rsidRPr="00364CF4">
        <w:rPr>
          <w:rFonts w:ascii="Times New Roman" w:hAnsi="Times New Roman" w:cs="Times New Roman"/>
          <w:color w:val="auto"/>
          <w:sz w:val="24"/>
          <w:szCs w:val="24"/>
        </w:rPr>
        <w:t>Fecal occult blood test materials</w:t>
      </w:r>
    </w:p>
    <w:p w14:paraId="3444B0FF" w14:textId="77777777" w:rsidR="00D962BD" w:rsidRPr="00364CF4" w:rsidRDefault="00D962BD" w:rsidP="00D962BD"/>
    <w:sectPr w:rsidR="00D962BD" w:rsidRPr="00364CF4" w:rsidSect="00460A88">
      <w:head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E85840" w14:textId="77777777" w:rsidR="00186D30" w:rsidRDefault="00186D30" w:rsidP="007525AB">
      <w:pPr>
        <w:spacing w:after="0" w:line="240" w:lineRule="auto"/>
      </w:pPr>
      <w:r>
        <w:separator/>
      </w:r>
    </w:p>
  </w:endnote>
  <w:endnote w:type="continuationSeparator" w:id="0">
    <w:p w14:paraId="13D563DB" w14:textId="77777777" w:rsidR="00186D30" w:rsidRDefault="00186D30" w:rsidP="0075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 Neue LT Std 75 Bold">
    <w:panose1 w:val="00000000000000000000"/>
    <w:charset w:val="00"/>
    <w:family w:val="auto"/>
    <w:notTrueType/>
    <w:pitch w:val="default"/>
    <w:sig w:usb0="00000003" w:usb1="00000000" w:usb2="00000000" w:usb3="00000000" w:csb0="00000001" w:csb1="00000000"/>
  </w:font>
  <w:font w:name="Helvetica Neue LT Std 25 Ultra">
    <w:altName w:val="Times New Roman"/>
    <w:panose1 w:val="00000000000000000000"/>
    <w:charset w:val="00"/>
    <w:family w:val="roman"/>
    <w:notTrueType/>
    <w:pitch w:val="default"/>
  </w:font>
  <w:font w:name="Myriad Pro Light">
    <w:panose1 w:val="00000000000000000000"/>
    <w:charset w:val="00"/>
    <w:family w:val="auto"/>
    <w:notTrueType/>
    <w:pitch w:val="default"/>
    <w:sig w:usb0="00000003" w:usb1="00000000" w:usb2="00000000" w:usb3="00000000" w:csb0="00000001" w:csb1="00000000"/>
  </w:font>
  <w:font w:name="MyriadPro-Regular">
    <w:altName w:val="Calibri"/>
    <w:panose1 w:val="00000000000000000000"/>
    <w:charset w:val="00"/>
    <w:family w:val="auto"/>
    <w:notTrueType/>
    <w:pitch w:val="default"/>
    <w:sig w:usb0="00000003" w:usb1="00000000" w:usb2="00000000" w:usb3="00000000" w:csb0="00000001" w:csb1="00000000"/>
  </w:font>
  <w:font w:name="Helvetica Neue LT Std 55 Roman">
    <w:panose1 w:val="00000000000000000000"/>
    <w:charset w:val="00"/>
    <w:family w:val="auto"/>
    <w:notTrueType/>
    <w:pitch w:val="default"/>
    <w:sig w:usb0="00000003" w:usb1="00000000" w:usb2="00000000" w:usb3="00000000" w:csb0="00000001" w:csb1="00000000"/>
  </w:font>
  <w:font w:name="MyriadPro-Bold">
    <w:altName w:val="Calibri"/>
    <w:panose1 w:val="00000000000000000000"/>
    <w:charset w:val="00"/>
    <w:family w:val="auto"/>
    <w:notTrueType/>
    <w:pitch w:val="default"/>
    <w:sig w:usb0="00000003" w:usb1="00000000" w:usb2="00000000" w:usb3="00000000" w:csb0="00000001" w:csb1="00000000"/>
  </w:font>
  <w:font w:name="Myriad Pro Semibold">
    <w:altName w:val="Segoe UI"/>
    <w:panose1 w:val="00000000000000000000"/>
    <w:charset w:val="00"/>
    <w:family w:val="auto"/>
    <w:notTrueType/>
    <w:pitch w:val="default"/>
    <w:sig w:usb0="00000003" w:usb1="00000000" w:usb2="00000000" w:usb3="00000000" w:csb0="00000001" w:csb1="00000000"/>
  </w:font>
  <w:font w:name="Goudy Oldstyle Std">
    <w:altName w:val="Calibri"/>
    <w:panose1 w:val="00000000000000000000"/>
    <w:charset w:val="00"/>
    <w:family w:val="auto"/>
    <w:notTrueType/>
    <w:pitch w:val="default"/>
    <w:sig w:usb0="00000003" w:usb1="00000000" w:usb2="00000000" w:usb3="00000000" w:csb0="00000001" w:csb1="00000000"/>
  </w:font>
  <w:font w:name="Goudy Oldstyle Std Bold Italic">
    <w:panose1 w:val="00000000000000000000"/>
    <w:charset w:val="00"/>
    <w:family w:val="auto"/>
    <w:notTrueType/>
    <w:pitch w:val="default"/>
    <w:sig w:usb0="00000003" w:usb1="00000000" w:usb2="00000000" w:usb3="00000000" w:csb0="00000001" w:csb1="00000000"/>
  </w:font>
  <w:font w:name="Goudy Oldstyle Std Bold">
    <w:altName w:val="Calibri"/>
    <w:panose1 w:val="00000000000000000000"/>
    <w:charset w:val="00"/>
    <w:family w:val="auto"/>
    <w:notTrueType/>
    <w:pitch w:val="default"/>
    <w:sig w:usb0="00000003" w:usb1="00000000" w:usb2="00000000" w:usb3="00000000" w:csb0="00000001" w:csb1="00000000"/>
  </w:font>
  <w:font w:name="Helvetica Neue LT Std 77 Bold C">
    <w:altName w:val="Arial"/>
    <w:charset w:val="00"/>
    <w:family w:val="auto"/>
    <w:pitch w:val="variable"/>
    <w:sig w:usb0="A00002FF" w:usb1="5000205A" w:usb2="00000000" w:usb3="00000000" w:csb0="00000001" w:csb1="00000000"/>
  </w:font>
  <w:font w:name="Helvetica Neue LT Std 47 Light">
    <w:altName w:val="Times New Roman"/>
    <w:charset w:val="00"/>
    <w:family w:val="auto"/>
    <w:pitch w:val="variable"/>
    <w:sig w:usb0="A00002FF" w:usb1="5000205B" w:usb2="00000002" w:usb3="00000000" w:csb0="00000007" w:csb1="00000000"/>
  </w:font>
  <w:font w:name="Helvetica Neue LT Std 67 Medium">
    <w:panose1 w:val="00000000000000000000"/>
    <w:charset w:val="00"/>
    <w:family w:val="auto"/>
    <w:notTrueType/>
    <w:pitch w:val="default"/>
    <w:sig w:usb0="00000003" w:usb1="00000000" w:usb2="00000000" w:usb3="00000000" w:csb0="00000001" w:csb1="00000000"/>
  </w:font>
  <w:font w:name="Goudy Std Extra Bold">
    <w:panose1 w:val="00000000000000000000"/>
    <w:charset w:val="00"/>
    <w:family w:val="auto"/>
    <w:notTrueType/>
    <w:pitch w:val="default"/>
    <w:sig w:usb0="00000003" w:usb1="00000000" w:usb2="00000000" w:usb3="00000000" w:csb0="00000001" w:csb1="00000000"/>
  </w:font>
  <w:font w:name="ITC Zapf Dingbats Std Medium">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MyriadPro-It">
    <w:altName w:val="Calibri"/>
    <w:panose1 w:val="00000000000000000000"/>
    <w:charset w:val="00"/>
    <w:family w:val="auto"/>
    <w:notTrueType/>
    <w:pitch w:val="default"/>
    <w:sig w:usb0="00000003" w:usb1="00000000" w:usb2="00000000" w:usb3="00000000" w:csb0="00000001" w:csb1="00000000"/>
  </w:font>
  <w:font w:name="Helvetica Neue LT Std 63 Medium">
    <w:panose1 w:val="00000000000000000000"/>
    <w:charset w:val="00"/>
    <w:family w:val="auto"/>
    <w:notTrueType/>
    <w:pitch w:val="default"/>
    <w:sig w:usb0="00000003" w:usb1="00000000" w:usb2="00000000" w:usb3="00000000" w:csb0="00000001" w:csb1="00000000"/>
  </w:font>
  <w:font w:name="Helvetica Neue LT Std 65 Medium">
    <w:panose1 w:val="00000000000000000000"/>
    <w:charset w:val="00"/>
    <w:family w:val="auto"/>
    <w:notTrueType/>
    <w:pitch w:val="default"/>
    <w:sig w:usb0="00000003" w:usb1="00000000" w:usb2="00000000" w:usb3="00000000" w:csb0="00000001" w:csb1="00000000"/>
  </w:font>
  <w:font w:name="MyriadPro-BoldIt">
    <w:panose1 w:val="00000000000000000000"/>
    <w:charset w:val="00"/>
    <w:family w:val="auto"/>
    <w:notTrueType/>
    <w:pitch w:val="default"/>
    <w:sig w:usb0="00000003" w:usb1="00000000" w:usb2="00000000" w:usb3="00000000" w:csb0="00000001" w:csb1="00000000"/>
  </w:font>
  <w:font w:name="Mathematical Pi LT Std">
    <w:panose1 w:val="00000000000000000000"/>
    <w:charset w:val="00"/>
    <w:family w:val="auto"/>
    <w:notTrueType/>
    <w:pitch w:val="default"/>
    <w:sig w:usb0="00000003" w:usb1="00000000" w:usb2="00000000" w:usb3="00000000" w:csb0="00000001" w:csb1="00000000"/>
  </w:font>
  <w:font w:name="Myriad Pro Semibold Italic">
    <w:panose1 w:val="00000000000000000000"/>
    <w:charset w:val="00"/>
    <w:family w:val="auto"/>
    <w:notTrueType/>
    <w:pitch w:val="default"/>
    <w:sig w:usb0="00000003" w:usb1="00000000" w:usb2="00000000" w:usb3="00000000" w:csb0="00000001" w:csb1="00000000"/>
  </w:font>
  <w:font w:name="Symbol Std Medium">
    <w:panose1 w:val="00000000000000000000"/>
    <w:charset w:val="00"/>
    <w:family w:val="auto"/>
    <w:notTrueType/>
    <w:pitch w:val="default"/>
    <w:sig w:usb0="00000003" w:usb1="00000000" w:usb2="00000000" w:usb3="00000000" w:csb0="00000001" w:csb1="00000000"/>
  </w:font>
  <w:font w:name="Goudy Oldstyle Std Regular">
    <w:panose1 w:val="00000000000000000000"/>
    <w:charset w:val="00"/>
    <w:family w:val="auto"/>
    <w:notTrueType/>
    <w:pitch w:val="default"/>
    <w:sig w:usb0="00000003" w:usb1="00000000" w:usb2="00000000" w:usb3="00000000" w:csb0="00000001" w:csb1="00000000"/>
  </w:font>
  <w:font w:name="ITC Zapf Dingbats Std">
    <w:panose1 w:val="00000000000000000000"/>
    <w:charset w:val="00"/>
    <w:family w:val="auto"/>
    <w:notTrueType/>
    <w:pitch w:val="default"/>
    <w:sig w:usb0="00000003" w:usb1="00000000" w:usb2="00000000" w:usb3="00000000" w:csb0="00000001" w:csb1="00000000"/>
  </w:font>
  <w:font w:name="Goudy Oldstyle Std Italic">
    <w:panose1 w:val="00000000000000000000"/>
    <w:charset w:val="00"/>
    <w:family w:val="auto"/>
    <w:notTrueType/>
    <w:pitch w:val="default"/>
    <w:sig w:usb0="00000003" w:usb1="00000000" w:usb2="00000000" w:usb3="00000000" w:csb0="00000001" w:csb1="00000000"/>
  </w:font>
  <w:font w:name="BrandingSans Roman">
    <w:panose1 w:val="00000000000000000000"/>
    <w:charset w:val="00"/>
    <w:family w:val="auto"/>
    <w:notTrueType/>
    <w:pitch w:val="default"/>
    <w:sig w:usb0="00000003" w:usb1="00000000" w:usb2="00000000" w:usb3="00000000" w:csb0="00000001" w:csb1="00000000"/>
  </w:font>
  <w:font w:name="BrandingSans Semi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ZJGU K+ Myriad Pro">
    <w:altName w:val="Myriad Pro"/>
    <w:panose1 w:val="00000000000000000000"/>
    <w:charset w:val="00"/>
    <w:family w:val="swiss"/>
    <w:notTrueType/>
    <w:pitch w:val="default"/>
    <w:sig w:usb0="00000003" w:usb1="00000000" w:usb2="00000000" w:usb3="00000000" w:csb0="00000001" w:csb1="00000000"/>
  </w:font>
  <w:font w:name="BZJGU K+ Helvetica Neue LT Std">
    <w:altName w:val="Helvetica Neue LT St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F4662C" w14:textId="77777777" w:rsidR="00186D30" w:rsidRDefault="00186D30" w:rsidP="007525AB">
      <w:pPr>
        <w:spacing w:after="0" w:line="240" w:lineRule="auto"/>
      </w:pPr>
      <w:r>
        <w:separator/>
      </w:r>
    </w:p>
  </w:footnote>
  <w:footnote w:type="continuationSeparator" w:id="0">
    <w:p w14:paraId="4C6C6170" w14:textId="77777777" w:rsidR="00186D30" w:rsidRDefault="00186D30" w:rsidP="007525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999852"/>
      <w:docPartObj>
        <w:docPartGallery w:val="Page Numbers (Top of Page)"/>
        <w:docPartUnique/>
      </w:docPartObj>
    </w:sdtPr>
    <w:sdtEndPr>
      <w:rPr>
        <w:noProof/>
      </w:rPr>
    </w:sdtEndPr>
    <w:sdtContent>
      <w:p w14:paraId="6DB23432" w14:textId="2D96D22A" w:rsidR="00965765" w:rsidRDefault="00965765">
        <w:pPr>
          <w:pStyle w:val="Header"/>
          <w:jc w:val="right"/>
        </w:pPr>
        <w:r>
          <w:fldChar w:fldCharType="begin"/>
        </w:r>
        <w:r>
          <w:instrText xml:space="preserve"> PAGE   \* MERGEFORMAT </w:instrText>
        </w:r>
        <w:r>
          <w:fldChar w:fldCharType="separate"/>
        </w:r>
        <w:r w:rsidR="0010572F">
          <w:rPr>
            <w:noProof/>
          </w:rPr>
          <w:t>40</w:t>
        </w:r>
        <w:r>
          <w:rPr>
            <w:noProof/>
          </w:rPr>
          <w:fldChar w:fldCharType="end"/>
        </w:r>
      </w:p>
    </w:sdtContent>
  </w:sdt>
  <w:p w14:paraId="7C112BE4" w14:textId="77777777" w:rsidR="00965765" w:rsidRDefault="009657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8942A8A"/>
    <w:lvl w:ilvl="0">
      <w:start w:val="1"/>
      <w:numFmt w:val="decimal"/>
      <w:lvlText w:val="%1."/>
      <w:lvlJc w:val="left"/>
      <w:pPr>
        <w:tabs>
          <w:tab w:val="num" w:pos="1492"/>
        </w:tabs>
        <w:ind w:left="1492" w:hanging="360"/>
      </w:pPr>
    </w:lvl>
  </w:abstractNum>
  <w:abstractNum w:abstractNumId="1">
    <w:nsid w:val="FFFFFF7D"/>
    <w:multiLevelType w:val="singleLevel"/>
    <w:tmpl w:val="D9180498"/>
    <w:lvl w:ilvl="0">
      <w:start w:val="1"/>
      <w:numFmt w:val="decimal"/>
      <w:lvlText w:val="%1."/>
      <w:lvlJc w:val="left"/>
      <w:pPr>
        <w:tabs>
          <w:tab w:val="num" w:pos="1209"/>
        </w:tabs>
        <w:ind w:left="1209" w:hanging="360"/>
      </w:pPr>
    </w:lvl>
  </w:abstractNum>
  <w:abstractNum w:abstractNumId="2">
    <w:nsid w:val="FFFFFF7E"/>
    <w:multiLevelType w:val="singleLevel"/>
    <w:tmpl w:val="4F88AB7A"/>
    <w:lvl w:ilvl="0">
      <w:start w:val="1"/>
      <w:numFmt w:val="decimal"/>
      <w:lvlText w:val="%1."/>
      <w:lvlJc w:val="left"/>
      <w:pPr>
        <w:tabs>
          <w:tab w:val="num" w:pos="926"/>
        </w:tabs>
        <w:ind w:left="926" w:hanging="360"/>
      </w:pPr>
    </w:lvl>
  </w:abstractNum>
  <w:abstractNum w:abstractNumId="3">
    <w:nsid w:val="FFFFFF7F"/>
    <w:multiLevelType w:val="singleLevel"/>
    <w:tmpl w:val="B82AC430"/>
    <w:lvl w:ilvl="0">
      <w:start w:val="1"/>
      <w:numFmt w:val="decimal"/>
      <w:lvlText w:val="%1."/>
      <w:lvlJc w:val="left"/>
      <w:pPr>
        <w:tabs>
          <w:tab w:val="num" w:pos="643"/>
        </w:tabs>
        <w:ind w:left="643" w:hanging="360"/>
      </w:pPr>
    </w:lvl>
  </w:abstractNum>
  <w:abstractNum w:abstractNumId="4">
    <w:nsid w:val="FFFFFF80"/>
    <w:multiLevelType w:val="singleLevel"/>
    <w:tmpl w:val="D6F86CF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E4200B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576791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C60964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29E3330"/>
    <w:lvl w:ilvl="0">
      <w:start w:val="1"/>
      <w:numFmt w:val="decimal"/>
      <w:lvlText w:val="%1."/>
      <w:lvlJc w:val="left"/>
      <w:pPr>
        <w:tabs>
          <w:tab w:val="num" w:pos="360"/>
        </w:tabs>
        <w:ind w:left="360" w:hanging="360"/>
      </w:pPr>
    </w:lvl>
  </w:abstractNum>
  <w:abstractNum w:abstractNumId="9">
    <w:nsid w:val="FFFFFF89"/>
    <w:multiLevelType w:val="singleLevel"/>
    <w:tmpl w:val="1F1834AE"/>
    <w:lvl w:ilvl="0">
      <w:start w:val="1"/>
      <w:numFmt w:val="bullet"/>
      <w:lvlText w:val=""/>
      <w:lvlJc w:val="left"/>
      <w:pPr>
        <w:tabs>
          <w:tab w:val="num" w:pos="360"/>
        </w:tabs>
        <w:ind w:left="360" w:hanging="360"/>
      </w:pPr>
      <w:rPr>
        <w:rFonts w:ascii="Symbol" w:hAnsi="Symbol" w:hint="default"/>
      </w:rPr>
    </w:lvl>
  </w:abstractNum>
  <w:abstractNum w:abstractNumId="10">
    <w:nsid w:val="10C91241"/>
    <w:multiLevelType w:val="hybridMultilevel"/>
    <w:tmpl w:val="0530791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1">
    <w:nsid w:val="132055CC"/>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nsid w:val="14541CA3"/>
    <w:multiLevelType w:val="hybridMultilevel"/>
    <w:tmpl w:val="8ED0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650BC0"/>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nsid w:val="1472125C"/>
    <w:multiLevelType w:val="hybridMultilevel"/>
    <w:tmpl w:val="23E8FC2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5">
    <w:nsid w:val="16FC70DC"/>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nsid w:val="1788019F"/>
    <w:multiLevelType w:val="hybridMultilevel"/>
    <w:tmpl w:val="CA78F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18854E73"/>
    <w:multiLevelType w:val="hybridMultilevel"/>
    <w:tmpl w:val="B17A3A9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8">
    <w:nsid w:val="1A894028"/>
    <w:multiLevelType w:val="hybridMultilevel"/>
    <w:tmpl w:val="DD4ADBC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0C96BC7"/>
    <w:multiLevelType w:val="hybridMultilevel"/>
    <w:tmpl w:val="1058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4B42D9"/>
    <w:multiLevelType w:val="hybridMultilevel"/>
    <w:tmpl w:val="7AF0CCC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1">
    <w:nsid w:val="40C57DD8"/>
    <w:multiLevelType w:val="hybridMultilevel"/>
    <w:tmpl w:val="4F12F0D8"/>
    <w:lvl w:ilvl="0" w:tplc="59208226">
      <w:start w:val="1"/>
      <w:numFmt w:val="bullet"/>
      <w:lvlText w:val=""/>
      <w:lvlJc w:val="left"/>
      <w:pPr>
        <w:ind w:left="1440" w:hanging="360"/>
      </w:pPr>
      <w:rPr>
        <w:rFonts w:ascii="Symbol" w:hAnsi="Symbol"/>
      </w:rPr>
    </w:lvl>
    <w:lvl w:ilvl="1" w:tplc="91F4E79A">
      <w:start w:val="1"/>
      <w:numFmt w:val="bullet"/>
      <w:lvlText w:val=""/>
      <w:lvlJc w:val="left"/>
      <w:pPr>
        <w:ind w:left="1440" w:hanging="360"/>
      </w:pPr>
      <w:rPr>
        <w:rFonts w:ascii="Symbol" w:hAnsi="Symbol"/>
      </w:rPr>
    </w:lvl>
    <w:lvl w:ilvl="2" w:tplc="7A9AD876">
      <w:start w:val="1"/>
      <w:numFmt w:val="bullet"/>
      <w:lvlText w:val=""/>
      <w:lvlJc w:val="left"/>
      <w:pPr>
        <w:ind w:left="1440" w:hanging="360"/>
      </w:pPr>
      <w:rPr>
        <w:rFonts w:ascii="Symbol" w:hAnsi="Symbol"/>
      </w:rPr>
    </w:lvl>
    <w:lvl w:ilvl="3" w:tplc="D720A270">
      <w:start w:val="1"/>
      <w:numFmt w:val="bullet"/>
      <w:lvlText w:val=""/>
      <w:lvlJc w:val="left"/>
      <w:pPr>
        <w:ind w:left="1440" w:hanging="360"/>
      </w:pPr>
      <w:rPr>
        <w:rFonts w:ascii="Symbol" w:hAnsi="Symbol"/>
      </w:rPr>
    </w:lvl>
    <w:lvl w:ilvl="4" w:tplc="510E08BC">
      <w:start w:val="1"/>
      <w:numFmt w:val="bullet"/>
      <w:lvlText w:val=""/>
      <w:lvlJc w:val="left"/>
      <w:pPr>
        <w:ind w:left="1440" w:hanging="360"/>
      </w:pPr>
      <w:rPr>
        <w:rFonts w:ascii="Symbol" w:hAnsi="Symbol"/>
      </w:rPr>
    </w:lvl>
    <w:lvl w:ilvl="5" w:tplc="90E4187E">
      <w:start w:val="1"/>
      <w:numFmt w:val="bullet"/>
      <w:lvlText w:val=""/>
      <w:lvlJc w:val="left"/>
      <w:pPr>
        <w:ind w:left="1440" w:hanging="360"/>
      </w:pPr>
      <w:rPr>
        <w:rFonts w:ascii="Symbol" w:hAnsi="Symbol"/>
      </w:rPr>
    </w:lvl>
    <w:lvl w:ilvl="6" w:tplc="ECD2E0BC">
      <w:start w:val="1"/>
      <w:numFmt w:val="bullet"/>
      <w:lvlText w:val=""/>
      <w:lvlJc w:val="left"/>
      <w:pPr>
        <w:ind w:left="1440" w:hanging="360"/>
      </w:pPr>
      <w:rPr>
        <w:rFonts w:ascii="Symbol" w:hAnsi="Symbol"/>
      </w:rPr>
    </w:lvl>
    <w:lvl w:ilvl="7" w:tplc="400EB834">
      <w:start w:val="1"/>
      <w:numFmt w:val="bullet"/>
      <w:lvlText w:val=""/>
      <w:lvlJc w:val="left"/>
      <w:pPr>
        <w:ind w:left="1440" w:hanging="360"/>
      </w:pPr>
      <w:rPr>
        <w:rFonts w:ascii="Symbol" w:hAnsi="Symbol"/>
      </w:rPr>
    </w:lvl>
    <w:lvl w:ilvl="8" w:tplc="14F8BA4E">
      <w:start w:val="1"/>
      <w:numFmt w:val="bullet"/>
      <w:lvlText w:val=""/>
      <w:lvlJc w:val="left"/>
      <w:pPr>
        <w:ind w:left="1440" w:hanging="360"/>
      </w:pPr>
      <w:rPr>
        <w:rFonts w:ascii="Symbol" w:hAnsi="Symbol"/>
      </w:rPr>
    </w:lvl>
  </w:abstractNum>
  <w:abstractNum w:abstractNumId="22">
    <w:nsid w:val="422549B2"/>
    <w:multiLevelType w:val="hybridMultilevel"/>
    <w:tmpl w:val="F432B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8A78EA"/>
    <w:multiLevelType w:val="hybridMultilevel"/>
    <w:tmpl w:val="18700764"/>
    <w:lvl w:ilvl="0" w:tplc="FFA4E206">
      <w:start w:val="1"/>
      <w:numFmt w:val="bullet"/>
      <w:lvlText w:val=""/>
      <w:lvlJc w:val="left"/>
      <w:pPr>
        <w:ind w:left="1440" w:hanging="360"/>
      </w:pPr>
      <w:rPr>
        <w:rFonts w:ascii="Symbol" w:hAnsi="Symbol"/>
      </w:rPr>
    </w:lvl>
    <w:lvl w:ilvl="1" w:tplc="9912D904">
      <w:start w:val="1"/>
      <w:numFmt w:val="bullet"/>
      <w:lvlText w:val=""/>
      <w:lvlJc w:val="left"/>
      <w:pPr>
        <w:ind w:left="1440" w:hanging="360"/>
      </w:pPr>
      <w:rPr>
        <w:rFonts w:ascii="Symbol" w:hAnsi="Symbol"/>
      </w:rPr>
    </w:lvl>
    <w:lvl w:ilvl="2" w:tplc="F8B032AE">
      <w:start w:val="1"/>
      <w:numFmt w:val="bullet"/>
      <w:lvlText w:val=""/>
      <w:lvlJc w:val="left"/>
      <w:pPr>
        <w:ind w:left="1440" w:hanging="360"/>
      </w:pPr>
      <w:rPr>
        <w:rFonts w:ascii="Symbol" w:hAnsi="Symbol"/>
      </w:rPr>
    </w:lvl>
    <w:lvl w:ilvl="3" w:tplc="874AB534">
      <w:start w:val="1"/>
      <w:numFmt w:val="bullet"/>
      <w:lvlText w:val=""/>
      <w:lvlJc w:val="left"/>
      <w:pPr>
        <w:ind w:left="1440" w:hanging="360"/>
      </w:pPr>
      <w:rPr>
        <w:rFonts w:ascii="Symbol" w:hAnsi="Symbol"/>
      </w:rPr>
    </w:lvl>
    <w:lvl w:ilvl="4" w:tplc="40402604">
      <w:start w:val="1"/>
      <w:numFmt w:val="bullet"/>
      <w:lvlText w:val=""/>
      <w:lvlJc w:val="left"/>
      <w:pPr>
        <w:ind w:left="1440" w:hanging="360"/>
      </w:pPr>
      <w:rPr>
        <w:rFonts w:ascii="Symbol" w:hAnsi="Symbol"/>
      </w:rPr>
    </w:lvl>
    <w:lvl w:ilvl="5" w:tplc="C3BA6C2A">
      <w:start w:val="1"/>
      <w:numFmt w:val="bullet"/>
      <w:lvlText w:val=""/>
      <w:lvlJc w:val="left"/>
      <w:pPr>
        <w:ind w:left="1440" w:hanging="360"/>
      </w:pPr>
      <w:rPr>
        <w:rFonts w:ascii="Symbol" w:hAnsi="Symbol"/>
      </w:rPr>
    </w:lvl>
    <w:lvl w:ilvl="6" w:tplc="E624B37A">
      <w:start w:val="1"/>
      <w:numFmt w:val="bullet"/>
      <w:lvlText w:val=""/>
      <w:lvlJc w:val="left"/>
      <w:pPr>
        <w:ind w:left="1440" w:hanging="360"/>
      </w:pPr>
      <w:rPr>
        <w:rFonts w:ascii="Symbol" w:hAnsi="Symbol"/>
      </w:rPr>
    </w:lvl>
    <w:lvl w:ilvl="7" w:tplc="FCCCD92E">
      <w:start w:val="1"/>
      <w:numFmt w:val="bullet"/>
      <w:lvlText w:val=""/>
      <w:lvlJc w:val="left"/>
      <w:pPr>
        <w:ind w:left="1440" w:hanging="360"/>
      </w:pPr>
      <w:rPr>
        <w:rFonts w:ascii="Symbol" w:hAnsi="Symbol"/>
      </w:rPr>
    </w:lvl>
    <w:lvl w:ilvl="8" w:tplc="35DEF326">
      <w:start w:val="1"/>
      <w:numFmt w:val="bullet"/>
      <w:lvlText w:val=""/>
      <w:lvlJc w:val="left"/>
      <w:pPr>
        <w:ind w:left="1440" w:hanging="360"/>
      </w:pPr>
      <w:rPr>
        <w:rFonts w:ascii="Symbol" w:hAnsi="Symbol"/>
      </w:rPr>
    </w:lvl>
  </w:abstractNum>
  <w:abstractNum w:abstractNumId="24">
    <w:nsid w:val="433927F5"/>
    <w:multiLevelType w:val="hybridMultilevel"/>
    <w:tmpl w:val="4BA8C83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5">
    <w:nsid w:val="43DF0482"/>
    <w:multiLevelType w:val="hybridMultilevel"/>
    <w:tmpl w:val="9660862E"/>
    <w:lvl w:ilvl="0" w:tplc="05920E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64631B9"/>
    <w:multiLevelType w:val="hybridMultilevel"/>
    <w:tmpl w:val="8A36A7DC"/>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7">
    <w:nsid w:val="48330ABA"/>
    <w:multiLevelType w:val="hybridMultilevel"/>
    <w:tmpl w:val="DD4ADBC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nsid w:val="5021364A"/>
    <w:multiLevelType w:val="hybridMultilevel"/>
    <w:tmpl w:val="C134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EF39E4"/>
    <w:multiLevelType w:val="hybridMultilevel"/>
    <w:tmpl w:val="2326C36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0">
    <w:nsid w:val="57F33C39"/>
    <w:multiLevelType w:val="hybridMultilevel"/>
    <w:tmpl w:val="56965D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5A205200"/>
    <w:multiLevelType w:val="hybridMultilevel"/>
    <w:tmpl w:val="04687EC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2">
    <w:nsid w:val="62FD56ED"/>
    <w:multiLevelType w:val="hybridMultilevel"/>
    <w:tmpl w:val="164A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01696E"/>
    <w:multiLevelType w:val="hybridMultilevel"/>
    <w:tmpl w:val="B7D4BA4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4">
    <w:nsid w:val="68391176"/>
    <w:multiLevelType w:val="hybridMultilevel"/>
    <w:tmpl w:val="1F4025C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nsid w:val="6D800D12"/>
    <w:multiLevelType w:val="hybridMultilevel"/>
    <w:tmpl w:val="58D4329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6">
    <w:nsid w:val="761F43BC"/>
    <w:multiLevelType w:val="hybridMultilevel"/>
    <w:tmpl w:val="DD4ADBC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nsid w:val="780E7D62"/>
    <w:multiLevelType w:val="hybridMultilevel"/>
    <w:tmpl w:val="C35AC6B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nsid w:val="7B9306BF"/>
    <w:multiLevelType w:val="hybridMultilevel"/>
    <w:tmpl w:val="EC78431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9">
    <w:nsid w:val="7C232A15"/>
    <w:multiLevelType w:val="hybridMultilevel"/>
    <w:tmpl w:val="5C72F88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abstractNumId w:val="38"/>
  </w:num>
  <w:num w:numId="2">
    <w:abstractNumId w:val="29"/>
  </w:num>
  <w:num w:numId="3">
    <w:abstractNumId w:val="24"/>
  </w:num>
  <w:num w:numId="4">
    <w:abstractNumId w:val="12"/>
  </w:num>
  <w:num w:numId="5">
    <w:abstractNumId w:val="32"/>
  </w:num>
  <w:num w:numId="6">
    <w:abstractNumId w:val="28"/>
  </w:num>
  <w:num w:numId="7">
    <w:abstractNumId w:val="19"/>
  </w:num>
  <w:num w:numId="8">
    <w:abstractNumId w:val="22"/>
  </w:num>
  <w:num w:numId="9">
    <w:abstractNumId w:val="14"/>
  </w:num>
  <w:num w:numId="10">
    <w:abstractNumId w:val="35"/>
  </w:num>
  <w:num w:numId="11">
    <w:abstractNumId w:val="31"/>
  </w:num>
  <w:num w:numId="12">
    <w:abstractNumId w:val="26"/>
  </w:num>
  <w:num w:numId="13">
    <w:abstractNumId w:val="33"/>
  </w:num>
  <w:num w:numId="14">
    <w:abstractNumId w:val="10"/>
  </w:num>
  <w:num w:numId="15">
    <w:abstractNumId w:val="17"/>
  </w:num>
  <w:num w:numId="16">
    <w:abstractNumId w:val="20"/>
  </w:num>
  <w:num w:numId="17">
    <w:abstractNumId w:val="39"/>
  </w:num>
  <w:num w:numId="18">
    <w:abstractNumId w:val="30"/>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34"/>
  </w:num>
  <w:num w:numId="30">
    <w:abstractNumId w:val="37"/>
  </w:num>
  <w:num w:numId="31">
    <w:abstractNumId w:val="16"/>
  </w:num>
  <w:num w:numId="32">
    <w:abstractNumId w:val="18"/>
  </w:num>
  <w:num w:numId="33">
    <w:abstractNumId w:val="11"/>
  </w:num>
  <w:num w:numId="34">
    <w:abstractNumId w:val="15"/>
  </w:num>
  <w:num w:numId="35">
    <w:abstractNumId w:val="27"/>
  </w:num>
  <w:num w:numId="36">
    <w:abstractNumId w:val="36"/>
  </w:num>
  <w:num w:numId="37">
    <w:abstractNumId w:val="13"/>
  </w:num>
  <w:num w:numId="38">
    <w:abstractNumId w:val="25"/>
  </w:num>
  <w:num w:numId="39">
    <w:abstractNumId w:val="23"/>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39C"/>
    <w:rsid w:val="00000F7E"/>
    <w:rsid w:val="00002794"/>
    <w:rsid w:val="000059CA"/>
    <w:rsid w:val="00013DE8"/>
    <w:rsid w:val="000300B3"/>
    <w:rsid w:val="00030C3F"/>
    <w:rsid w:val="00042453"/>
    <w:rsid w:val="00045581"/>
    <w:rsid w:val="00050F50"/>
    <w:rsid w:val="000528F2"/>
    <w:rsid w:val="0005752A"/>
    <w:rsid w:val="00071873"/>
    <w:rsid w:val="00077538"/>
    <w:rsid w:val="000832FC"/>
    <w:rsid w:val="0008537A"/>
    <w:rsid w:val="0008726E"/>
    <w:rsid w:val="0009406E"/>
    <w:rsid w:val="000B2828"/>
    <w:rsid w:val="000B56E9"/>
    <w:rsid w:val="000B693D"/>
    <w:rsid w:val="000C5268"/>
    <w:rsid w:val="000C731A"/>
    <w:rsid w:val="000E25B6"/>
    <w:rsid w:val="000E3A1A"/>
    <w:rsid w:val="000E5DA4"/>
    <w:rsid w:val="000F4D53"/>
    <w:rsid w:val="0010572F"/>
    <w:rsid w:val="0011207C"/>
    <w:rsid w:val="00115E18"/>
    <w:rsid w:val="001166EC"/>
    <w:rsid w:val="0012210A"/>
    <w:rsid w:val="001248B3"/>
    <w:rsid w:val="00143A17"/>
    <w:rsid w:val="0014787D"/>
    <w:rsid w:val="00166AA2"/>
    <w:rsid w:val="00172A85"/>
    <w:rsid w:val="00174946"/>
    <w:rsid w:val="00181F34"/>
    <w:rsid w:val="00183BC8"/>
    <w:rsid w:val="00186912"/>
    <w:rsid w:val="00186D30"/>
    <w:rsid w:val="001A1655"/>
    <w:rsid w:val="001A3B2B"/>
    <w:rsid w:val="001A5A0E"/>
    <w:rsid w:val="001A63C8"/>
    <w:rsid w:val="001B545D"/>
    <w:rsid w:val="001B5496"/>
    <w:rsid w:val="001C7CBD"/>
    <w:rsid w:val="001D2F01"/>
    <w:rsid w:val="001D577A"/>
    <w:rsid w:val="001E5939"/>
    <w:rsid w:val="001F0BF8"/>
    <w:rsid w:val="001F1D79"/>
    <w:rsid w:val="001F68FB"/>
    <w:rsid w:val="00200E3F"/>
    <w:rsid w:val="00203DA1"/>
    <w:rsid w:val="00204ED6"/>
    <w:rsid w:val="00205B0C"/>
    <w:rsid w:val="002105F2"/>
    <w:rsid w:val="00214163"/>
    <w:rsid w:val="0021691F"/>
    <w:rsid w:val="00223289"/>
    <w:rsid w:val="002259B5"/>
    <w:rsid w:val="00225E56"/>
    <w:rsid w:val="002361FB"/>
    <w:rsid w:val="002420BF"/>
    <w:rsid w:val="002448A9"/>
    <w:rsid w:val="00244C46"/>
    <w:rsid w:val="00246435"/>
    <w:rsid w:val="00250C47"/>
    <w:rsid w:val="002642FE"/>
    <w:rsid w:val="00271CA5"/>
    <w:rsid w:val="002902EB"/>
    <w:rsid w:val="002938A5"/>
    <w:rsid w:val="00296F4D"/>
    <w:rsid w:val="002A0BD1"/>
    <w:rsid w:val="002A182A"/>
    <w:rsid w:val="002A1F29"/>
    <w:rsid w:val="002B1352"/>
    <w:rsid w:val="002E096F"/>
    <w:rsid w:val="002F266E"/>
    <w:rsid w:val="002F2921"/>
    <w:rsid w:val="00304DB8"/>
    <w:rsid w:val="0031136F"/>
    <w:rsid w:val="0031342E"/>
    <w:rsid w:val="003358E8"/>
    <w:rsid w:val="00342908"/>
    <w:rsid w:val="0035790F"/>
    <w:rsid w:val="003627D6"/>
    <w:rsid w:val="00364CF4"/>
    <w:rsid w:val="00373458"/>
    <w:rsid w:val="0037515F"/>
    <w:rsid w:val="00376CA0"/>
    <w:rsid w:val="00380494"/>
    <w:rsid w:val="003925A8"/>
    <w:rsid w:val="00394874"/>
    <w:rsid w:val="003A24C7"/>
    <w:rsid w:val="003B1951"/>
    <w:rsid w:val="003B3C1A"/>
    <w:rsid w:val="003B413D"/>
    <w:rsid w:val="003C621E"/>
    <w:rsid w:val="003E1123"/>
    <w:rsid w:val="003E3441"/>
    <w:rsid w:val="003E5214"/>
    <w:rsid w:val="00404645"/>
    <w:rsid w:val="00405D4F"/>
    <w:rsid w:val="00420622"/>
    <w:rsid w:val="00423372"/>
    <w:rsid w:val="0042339C"/>
    <w:rsid w:val="004235F6"/>
    <w:rsid w:val="00423CDF"/>
    <w:rsid w:val="00423D6A"/>
    <w:rsid w:val="00432E55"/>
    <w:rsid w:val="00444E27"/>
    <w:rsid w:val="004532AB"/>
    <w:rsid w:val="00454507"/>
    <w:rsid w:val="00460719"/>
    <w:rsid w:val="00460A88"/>
    <w:rsid w:val="004709B6"/>
    <w:rsid w:val="004805AA"/>
    <w:rsid w:val="00485DF5"/>
    <w:rsid w:val="004952FB"/>
    <w:rsid w:val="004A2441"/>
    <w:rsid w:val="004B3EE6"/>
    <w:rsid w:val="004C437D"/>
    <w:rsid w:val="004D5D16"/>
    <w:rsid w:val="004E7133"/>
    <w:rsid w:val="004F2C65"/>
    <w:rsid w:val="004F6B0F"/>
    <w:rsid w:val="005053E3"/>
    <w:rsid w:val="005115A2"/>
    <w:rsid w:val="00516E76"/>
    <w:rsid w:val="00520CE7"/>
    <w:rsid w:val="00534492"/>
    <w:rsid w:val="00555919"/>
    <w:rsid w:val="00555D18"/>
    <w:rsid w:val="00557FEB"/>
    <w:rsid w:val="00563175"/>
    <w:rsid w:val="00577DAF"/>
    <w:rsid w:val="00582607"/>
    <w:rsid w:val="00593228"/>
    <w:rsid w:val="00597E3E"/>
    <w:rsid w:val="005A059D"/>
    <w:rsid w:val="005A2C59"/>
    <w:rsid w:val="005A506D"/>
    <w:rsid w:val="005B7680"/>
    <w:rsid w:val="005C1A5B"/>
    <w:rsid w:val="005C4397"/>
    <w:rsid w:val="005D27CC"/>
    <w:rsid w:val="005D5619"/>
    <w:rsid w:val="005E3996"/>
    <w:rsid w:val="005E6A7D"/>
    <w:rsid w:val="005F4496"/>
    <w:rsid w:val="00602CFC"/>
    <w:rsid w:val="006054FC"/>
    <w:rsid w:val="00634959"/>
    <w:rsid w:val="00635412"/>
    <w:rsid w:val="00643941"/>
    <w:rsid w:val="00643DAB"/>
    <w:rsid w:val="00645233"/>
    <w:rsid w:val="0064739A"/>
    <w:rsid w:val="00654D1D"/>
    <w:rsid w:val="0066018C"/>
    <w:rsid w:val="00670C7D"/>
    <w:rsid w:val="00673EF8"/>
    <w:rsid w:val="006823AB"/>
    <w:rsid w:val="0068664C"/>
    <w:rsid w:val="006869A4"/>
    <w:rsid w:val="00693836"/>
    <w:rsid w:val="00696626"/>
    <w:rsid w:val="006979C4"/>
    <w:rsid w:val="006C4428"/>
    <w:rsid w:val="006D7E5E"/>
    <w:rsid w:val="006E7961"/>
    <w:rsid w:val="006F7C93"/>
    <w:rsid w:val="00706E46"/>
    <w:rsid w:val="00711C57"/>
    <w:rsid w:val="00715E56"/>
    <w:rsid w:val="00720712"/>
    <w:rsid w:val="00722F35"/>
    <w:rsid w:val="00724F47"/>
    <w:rsid w:val="00732C17"/>
    <w:rsid w:val="00744530"/>
    <w:rsid w:val="007525AB"/>
    <w:rsid w:val="0075451E"/>
    <w:rsid w:val="0075453C"/>
    <w:rsid w:val="00754EC7"/>
    <w:rsid w:val="00761758"/>
    <w:rsid w:val="00770CA0"/>
    <w:rsid w:val="00774D76"/>
    <w:rsid w:val="007807CB"/>
    <w:rsid w:val="00792270"/>
    <w:rsid w:val="007A6B9D"/>
    <w:rsid w:val="007A7177"/>
    <w:rsid w:val="007B42D2"/>
    <w:rsid w:val="007C1EFE"/>
    <w:rsid w:val="007C50A0"/>
    <w:rsid w:val="007C60F0"/>
    <w:rsid w:val="007C63D5"/>
    <w:rsid w:val="007C7AC6"/>
    <w:rsid w:val="007D296B"/>
    <w:rsid w:val="007D50BE"/>
    <w:rsid w:val="007D68FD"/>
    <w:rsid w:val="007E483C"/>
    <w:rsid w:val="007E5E3C"/>
    <w:rsid w:val="00800E9F"/>
    <w:rsid w:val="00803206"/>
    <w:rsid w:val="00804313"/>
    <w:rsid w:val="00811B9B"/>
    <w:rsid w:val="00813BE7"/>
    <w:rsid w:val="00813CF8"/>
    <w:rsid w:val="00814B97"/>
    <w:rsid w:val="008310DC"/>
    <w:rsid w:val="00832BD6"/>
    <w:rsid w:val="00843C49"/>
    <w:rsid w:val="00845147"/>
    <w:rsid w:val="0085476D"/>
    <w:rsid w:val="00860291"/>
    <w:rsid w:val="00861E89"/>
    <w:rsid w:val="0088654F"/>
    <w:rsid w:val="008A1E3A"/>
    <w:rsid w:val="008A4DC9"/>
    <w:rsid w:val="008B1459"/>
    <w:rsid w:val="008C1F65"/>
    <w:rsid w:val="008C2985"/>
    <w:rsid w:val="008C5D3C"/>
    <w:rsid w:val="008D06BF"/>
    <w:rsid w:val="008D5F47"/>
    <w:rsid w:val="008F0DEF"/>
    <w:rsid w:val="00900A44"/>
    <w:rsid w:val="00900E35"/>
    <w:rsid w:val="00902C36"/>
    <w:rsid w:val="009043CC"/>
    <w:rsid w:val="00911314"/>
    <w:rsid w:val="009157DC"/>
    <w:rsid w:val="00924397"/>
    <w:rsid w:val="00933B28"/>
    <w:rsid w:val="00941DDE"/>
    <w:rsid w:val="00952C0C"/>
    <w:rsid w:val="00965765"/>
    <w:rsid w:val="009765B0"/>
    <w:rsid w:val="00992D30"/>
    <w:rsid w:val="009A2CB8"/>
    <w:rsid w:val="009A4EC6"/>
    <w:rsid w:val="009B25B9"/>
    <w:rsid w:val="009B2C9C"/>
    <w:rsid w:val="009D3BB1"/>
    <w:rsid w:val="009E117B"/>
    <w:rsid w:val="009E4981"/>
    <w:rsid w:val="009E6F80"/>
    <w:rsid w:val="009E729C"/>
    <w:rsid w:val="009F43B8"/>
    <w:rsid w:val="009F6B54"/>
    <w:rsid w:val="00A02354"/>
    <w:rsid w:val="00A062F9"/>
    <w:rsid w:val="00A10E8E"/>
    <w:rsid w:val="00A12530"/>
    <w:rsid w:val="00A16989"/>
    <w:rsid w:val="00A24255"/>
    <w:rsid w:val="00A30B65"/>
    <w:rsid w:val="00A32006"/>
    <w:rsid w:val="00A35B44"/>
    <w:rsid w:val="00A4173B"/>
    <w:rsid w:val="00A456B9"/>
    <w:rsid w:val="00A463BC"/>
    <w:rsid w:val="00A50920"/>
    <w:rsid w:val="00A51DFB"/>
    <w:rsid w:val="00A61A32"/>
    <w:rsid w:val="00A6221E"/>
    <w:rsid w:val="00A623D6"/>
    <w:rsid w:val="00A706A8"/>
    <w:rsid w:val="00A70898"/>
    <w:rsid w:val="00A742F4"/>
    <w:rsid w:val="00A76A52"/>
    <w:rsid w:val="00A968BE"/>
    <w:rsid w:val="00A96FD2"/>
    <w:rsid w:val="00AA740C"/>
    <w:rsid w:val="00AB395F"/>
    <w:rsid w:val="00AC41C5"/>
    <w:rsid w:val="00AC4362"/>
    <w:rsid w:val="00AD3F8F"/>
    <w:rsid w:val="00AE270A"/>
    <w:rsid w:val="00AF2581"/>
    <w:rsid w:val="00AF38B7"/>
    <w:rsid w:val="00AF3A39"/>
    <w:rsid w:val="00AF6F2A"/>
    <w:rsid w:val="00B07B25"/>
    <w:rsid w:val="00B176BD"/>
    <w:rsid w:val="00B21834"/>
    <w:rsid w:val="00B221E5"/>
    <w:rsid w:val="00B25CA6"/>
    <w:rsid w:val="00B30925"/>
    <w:rsid w:val="00B40D36"/>
    <w:rsid w:val="00B42D6B"/>
    <w:rsid w:val="00B436DD"/>
    <w:rsid w:val="00B47584"/>
    <w:rsid w:val="00B602ED"/>
    <w:rsid w:val="00B6121D"/>
    <w:rsid w:val="00B61AC3"/>
    <w:rsid w:val="00B62A80"/>
    <w:rsid w:val="00B707D7"/>
    <w:rsid w:val="00B7376D"/>
    <w:rsid w:val="00B759C2"/>
    <w:rsid w:val="00B803AE"/>
    <w:rsid w:val="00B80A0B"/>
    <w:rsid w:val="00B81BDF"/>
    <w:rsid w:val="00B85E43"/>
    <w:rsid w:val="00B91027"/>
    <w:rsid w:val="00B94141"/>
    <w:rsid w:val="00B952E3"/>
    <w:rsid w:val="00B958DE"/>
    <w:rsid w:val="00BA2B9C"/>
    <w:rsid w:val="00BA7449"/>
    <w:rsid w:val="00BD4A69"/>
    <w:rsid w:val="00BD57C7"/>
    <w:rsid w:val="00BD70CF"/>
    <w:rsid w:val="00BE1BCE"/>
    <w:rsid w:val="00BE2824"/>
    <w:rsid w:val="00BF29D3"/>
    <w:rsid w:val="00BF2F5D"/>
    <w:rsid w:val="00C01F76"/>
    <w:rsid w:val="00C0319A"/>
    <w:rsid w:val="00C0471A"/>
    <w:rsid w:val="00C0529D"/>
    <w:rsid w:val="00C06B49"/>
    <w:rsid w:val="00C25303"/>
    <w:rsid w:val="00C306CA"/>
    <w:rsid w:val="00C30ECF"/>
    <w:rsid w:val="00C37AB8"/>
    <w:rsid w:val="00C42288"/>
    <w:rsid w:val="00C42949"/>
    <w:rsid w:val="00C438DA"/>
    <w:rsid w:val="00C47E7A"/>
    <w:rsid w:val="00C57127"/>
    <w:rsid w:val="00C64417"/>
    <w:rsid w:val="00C70981"/>
    <w:rsid w:val="00C70DA0"/>
    <w:rsid w:val="00C83C6B"/>
    <w:rsid w:val="00C870BA"/>
    <w:rsid w:val="00C96508"/>
    <w:rsid w:val="00CA37D6"/>
    <w:rsid w:val="00CB00FE"/>
    <w:rsid w:val="00CB6CCD"/>
    <w:rsid w:val="00CC4890"/>
    <w:rsid w:val="00CD106C"/>
    <w:rsid w:val="00CD52A4"/>
    <w:rsid w:val="00CD5E7D"/>
    <w:rsid w:val="00CE1CF9"/>
    <w:rsid w:val="00D02FC3"/>
    <w:rsid w:val="00D047AA"/>
    <w:rsid w:val="00D063DF"/>
    <w:rsid w:val="00D06770"/>
    <w:rsid w:val="00D07A9B"/>
    <w:rsid w:val="00D103E5"/>
    <w:rsid w:val="00D211E4"/>
    <w:rsid w:val="00D231FD"/>
    <w:rsid w:val="00D40C97"/>
    <w:rsid w:val="00D40EFE"/>
    <w:rsid w:val="00D426F4"/>
    <w:rsid w:val="00D627E7"/>
    <w:rsid w:val="00D77665"/>
    <w:rsid w:val="00D80787"/>
    <w:rsid w:val="00D8690E"/>
    <w:rsid w:val="00D9362F"/>
    <w:rsid w:val="00D9459A"/>
    <w:rsid w:val="00D962BD"/>
    <w:rsid w:val="00DA2DD1"/>
    <w:rsid w:val="00DA72D1"/>
    <w:rsid w:val="00DB1B5A"/>
    <w:rsid w:val="00DC057C"/>
    <w:rsid w:val="00DC18AB"/>
    <w:rsid w:val="00DC29FC"/>
    <w:rsid w:val="00DC7963"/>
    <w:rsid w:val="00DD1EED"/>
    <w:rsid w:val="00DD2A14"/>
    <w:rsid w:val="00DD38BA"/>
    <w:rsid w:val="00DF12DF"/>
    <w:rsid w:val="00DF2CCF"/>
    <w:rsid w:val="00DF778C"/>
    <w:rsid w:val="00E053A3"/>
    <w:rsid w:val="00E0540D"/>
    <w:rsid w:val="00E11FA4"/>
    <w:rsid w:val="00E14133"/>
    <w:rsid w:val="00E17773"/>
    <w:rsid w:val="00E17A8A"/>
    <w:rsid w:val="00E26735"/>
    <w:rsid w:val="00E523DF"/>
    <w:rsid w:val="00E57A6F"/>
    <w:rsid w:val="00E71FD0"/>
    <w:rsid w:val="00E924E6"/>
    <w:rsid w:val="00E9474C"/>
    <w:rsid w:val="00EA439F"/>
    <w:rsid w:val="00EA5948"/>
    <w:rsid w:val="00EA630E"/>
    <w:rsid w:val="00EB31AE"/>
    <w:rsid w:val="00EB37E8"/>
    <w:rsid w:val="00EC50E7"/>
    <w:rsid w:val="00EC6251"/>
    <w:rsid w:val="00ED149A"/>
    <w:rsid w:val="00ED184D"/>
    <w:rsid w:val="00EE434E"/>
    <w:rsid w:val="00EE708C"/>
    <w:rsid w:val="00EF6F97"/>
    <w:rsid w:val="00F042AC"/>
    <w:rsid w:val="00F21F55"/>
    <w:rsid w:val="00F40894"/>
    <w:rsid w:val="00F4237F"/>
    <w:rsid w:val="00F43281"/>
    <w:rsid w:val="00F44716"/>
    <w:rsid w:val="00F5557E"/>
    <w:rsid w:val="00F6051A"/>
    <w:rsid w:val="00F67CED"/>
    <w:rsid w:val="00F70244"/>
    <w:rsid w:val="00F72B89"/>
    <w:rsid w:val="00F75670"/>
    <w:rsid w:val="00F77185"/>
    <w:rsid w:val="00F84690"/>
    <w:rsid w:val="00F94B6B"/>
    <w:rsid w:val="00FA3E0E"/>
    <w:rsid w:val="00FA66D6"/>
    <w:rsid w:val="00FA6DC6"/>
    <w:rsid w:val="00FA7BDA"/>
    <w:rsid w:val="00FB2394"/>
    <w:rsid w:val="00FB3029"/>
    <w:rsid w:val="00FD15CA"/>
    <w:rsid w:val="00FD3DA0"/>
    <w:rsid w:val="00FD6A23"/>
    <w:rsid w:val="00FE14A5"/>
    <w:rsid w:val="00FE4686"/>
    <w:rsid w:val="00FE58C5"/>
    <w:rsid w:val="00FF3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D2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965765"/>
    <w:pPr>
      <w:tabs>
        <w:tab w:val="decimal" w:pos="220"/>
      </w:tabs>
      <w:spacing w:line="480" w:lineRule="auto"/>
      <w:ind w:left="380" w:hanging="108"/>
    </w:pPr>
    <w:rPr>
      <w:rFonts w:ascii="Times New Roman" w:hAnsi="Times New Roman" w:cs="Goudy Oldstyle Std Bold"/>
      <w:bCs/>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basedOn w:val="NoParagraphStyle"/>
    <w:uiPriority w:val="99"/>
    <w:rsid w:val="00965765"/>
    <w:pPr>
      <w:tabs>
        <w:tab w:val="decimal" w:pos="220"/>
      </w:tabs>
      <w:spacing w:before="120" w:line="480" w:lineRule="auto"/>
      <w:ind w:left="272"/>
    </w:pPr>
    <w:rPr>
      <w:rFonts w:ascii="Times New Roman" w:hAnsi="Times New Roman" w:cs="Goudy Oldstyle Std Bold"/>
      <w:bCs/>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563175"/>
    <w:pPr>
      <w:keepNext/>
      <w:shd w:val="clear" w:color="auto" w:fill="0E576D"/>
      <w:suppressAutoHyphens/>
      <w:spacing w:before="380" w:line="340" w:lineRule="atLeast"/>
      <w:ind w:left="920" w:right="300"/>
    </w:pPr>
    <w:rPr>
      <w:rFonts w:ascii="Times New Roman" w:hAnsi="Times New Roman" w:cs="MyriadPro-Bold"/>
      <w:b/>
      <w:bCs/>
      <w:caps/>
      <w:color w:val="auto"/>
      <w:spacing w:val="15"/>
      <w:szCs w:val="30"/>
      <w:lang w:val="en-CA"/>
    </w:rPr>
  </w:style>
  <w:style w:type="paragraph" w:customStyle="1" w:styleId="CJC-SUBTTL">
    <w:name w:val="CJC-SUBTTL"/>
    <w:basedOn w:val="NoParagraphStyle"/>
    <w:uiPriority w:val="99"/>
    <w:rsid w:val="0075453C"/>
    <w:pPr>
      <w:keepNext/>
      <w:suppressAutoHyphens/>
      <w:spacing w:before="240" w:line="280" w:lineRule="atLeast"/>
      <w:ind w:left="920"/>
    </w:pPr>
    <w:rPr>
      <w:rFonts w:ascii="MyriadPro-Bold" w:hAnsi="MyriadPro-Bold" w:cs="MyriadPro-Bold"/>
      <w:b/>
      <w:bCs/>
      <w:color w:val="0E576D"/>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uiPriority w:val="99"/>
    <w:rsid w:val="00F75670"/>
    <w:pPr>
      <w:suppressAutoHyphens/>
      <w:spacing w:line="480" w:lineRule="auto"/>
    </w:pPr>
    <w:rPr>
      <w:rFonts w:ascii="Times New Roman" w:hAnsi="Times New Roman" w:cs="Helvetica Neue LT Std 47 Light"/>
      <w:color w:val="000000"/>
      <w:sz w:val="24"/>
      <w:szCs w:val="16"/>
      <w:lang w:val="en-CA"/>
    </w:rPr>
  </w:style>
  <w:style w:type="paragraph" w:customStyle="1" w:styleId="CJC-NN-TXT">
    <w:name w:val="CJC-NN-TXT"/>
    <w:basedOn w:val="NoParagraphStyle"/>
    <w:uiPriority w:val="99"/>
    <w:rsid w:val="00557FEB"/>
    <w:pPr>
      <w:suppressAutoHyphens/>
      <w:spacing w:before="80" w:line="480" w:lineRule="auto"/>
    </w:pPr>
    <w:rPr>
      <w:rFonts w:ascii="Times New Roman" w:hAnsi="Times New Roman" w:cs="Helvetica Neue LT Std 47 Light"/>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uiPriority w:val="99"/>
    <w:rsid w:val="00965765"/>
    <w:pPr>
      <w:keepNext/>
      <w:suppressAutoHyphens/>
      <w:spacing w:before="202" w:line="480" w:lineRule="auto"/>
    </w:pPr>
    <w:rPr>
      <w:rFonts w:ascii="Times New Roman" w:hAnsi="Times New Roman" w:cs="MyriadPro-Bold"/>
      <w:bCs/>
      <w:color w:val="0E576D"/>
      <w:w w:val="89"/>
      <w:sz w:val="24"/>
      <w:lang w:val="en-CA"/>
    </w:rPr>
  </w:style>
  <w:style w:type="paragraph" w:customStyle="1" w:styleId="CTC-BL-MID">
    <w:name w:val="CTC-BL-MID"/>
    <w:basedOn w:val="NoParagraphStyle"/>
    <w:uiPriority w:val="99"/>
    <w:rsid w:val="00965765"/>
    <w:pPr>
      <w:spacing w:before="60" w:line="480" w:lineRule="auto"/>
      <w:ind w:left="198" w:hanging="198"/>
    </w:pPr>
    <w:rPr>
      <w:rFonts w:ascii="Times New Roman" w:hAnsi="Times New Roman" w:cs="MyriadPro-Regular"/>
      <w:szCs w:val="20"/>
      <w:lang w:val="en-CA"/>
    </w:rPr>
  </w:style>
  <w:style w:type="paragraph" w:customStyle="1" w:styleId="CJC-TTL2">
    <w:name w:val="CJC-TTL2"/>
    <w:basedOn w:val="NoParagraphStyle"/>
    <w:uiPriority w:val="99"/>
    <w:rsid w:val="00563175"/>
    <w:pPr>
      <w:shd w:val="clear" w:color="auto" w:fill="0E576D"/>
      <w:suppressAutoHyphens/>
      <w:spacing w:before="90" w:line="480" w:lineRule="auto"/>
      <w:ind w:right="119" w:firstLine="79"/>
    </w:pPr>
    <w:rPr>
      <w:rFonts w:ascii="Times New Roman" w:hAnsi="Times New Roman" w:cs="Helvetica Neue LT Std 77 Bold C"/>
      <w:bCs/>
      <w:color w:val="auto"/>
      <w:position w:val="-2"/>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F75670"/>
    <w:pPr>
      <w:tabs>
        <w:tab w:val="left" w:pos="180"/>
        <w:tab w:val="left" w:pos="2500"/>
      </w:tabs>
      <w:suppressAutoHyphens/>
      <w:spacing w:before="120" w:line="260" w:lineRule="atLeast"/>
      <w:ind w:left="180"/>
    </w:pPr>
    <w:rPr>
      <w:rFonts w:ascii="Times New Roman" w:hAnsi="Times New Roman" w:cs="Helvetica Neue LT Std 67 Medium"/>
      <w:color w:val="auto"/>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rsid w:val="00965765"/>
    <w:rPr>
      <w:sz w:val="24"/>
      <w:bdr w:val="none" w:sz="0" w:space="0" w:color="auto"/>
      <w:shd w:val="clear" w:color="auto" w:fill="CCFFFF"/>
    </w:rPr>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rsid w:val="00965765"/>
    <w:rPr>
      <w:rFonts w:ascii="Times New Roman" w:hAnsi="Times New Roman"/>
      <w:sz w:val="24"/>
      <w:bdr w:val="none" w:sz="0" w:space="0" w:color="auto"/>
      <w:shd w:val="clear" w:color="auto" w:fill="CCFF99"/>
    </w:rPr>
  </w:style>
  <w:style w:type="character" w:customStyle="1" w:styleId="bibfname">
    <w:name w:val="bib_fname"/>
    <w:rsid w:val="00965765"/>
    <w:rPr>
      <w:rFonts w:ascii="Times New Roman" w:hAnsi="Times New Roman"/>
      <w:sz w:val="24"/>
      <w:bdr w:val="none" w:sz="0" w:space="0" w:color="auto"/>
      <w:shd w:val="clear" w:color="auto" w:fill="FFFFCC"/>
    </w:rPr>
  </w:style>
  <w:style w:type="character" w:customStyle="1" w:styleId="bibyear">
    <w:name w:val="bib_year"/>
    <w:rsid w:val="00965765"/>
    <w:rPr>
      <w:rFonts w:ascii="Times New Roman" w:hAnsi="Times New Roman"/>
      <w:sz w:val="24"/>
      <w:bdr w:val="none" w:sz="0" w:space="0" w:color="auto"/>
      <w:shd w:val="clear" w:color="auto" w:fill="FFCCFF"/>
    </w:rPr>
  </w:style>
  <w:style w:type="character" w:customStyle="1" w:styleId="bibbook">
    <w:name w:val="bib_book"/>
    <w:rsid w:val="00965765"/>
    <w:rPr>
      <w:rFonts w:ascii="Times New Roman" w:hAnsi="Times New Roman"/>
      <w:sz w:val="24"/>
      <w:bdr w:val="none" w:sz="0" w:space="0" w:color="auto"/>
      <w:shd w:val="clear" w:color="auto" w:fill="99CCFF"/>
    </w:rPr>
  </w:style>
  <w:style w:type="character" w:customStyle="1" w:styleId="bibpublisher">
    <w:name w:val="bib_publisher"/>
    <w:rsid w:val="00965765"/>
    <w:rPr>
      <w:rFonts w:ascii="Times New Roman" w:hAnsi="Times New Roman"/>
      <w:sz w:val="24"/>
      <w:bdr w:val="none" w:sz="0" w:space="0" w:color="auto"/>
      <w:shd w:val="clear" w:color="auto" w:fill="FF99CC"/>
    </w:rPr>
  </w:style>
  <w:style w:type="character" w:customStyle="1" w:styleId="biborganization">
    <w:name w:val="bib_organization"/>
    <w:rsid w:val="00965765"/>
    <w:rPr>
      <w:rFonts w:ascii="Times New Roman" w:hAnsi="Times New Roman"/>
      <w:sz w:val="24"/>
      <w:bdr w:val="none" w:sz="0" w:space="0" w:color="auto"/>
      <w:shd w:val="clear" w:color="auto" w:fill="CCFF99"/>
    </w:rPr>
  </w:style>
  <w:style w:type="character" w:customStyle="1" w:styleId="biburl">
    <w:name w:val="bib_url"/>
    <w:rsid w:val="00965765"/>
    <w:rPr>
      <w:rFonts w:ascii="Times New Roman" w:hAnsi="Times New Roman"/>
      <w:sz w:val="24"/>
      <w:bdr w:val="none" w:sz="0" w:space="0" w:color="auto"/>
      <w:shd w:val="clear" w:color="auto" w:fill="CCFF66"/>
    </w:rPr>
  </w:style>
  <w:style w:type="character" w:customStyle="1" w:styleId="bibeditionno">
    <w:name w:val="bib_editionno"/>
    <w:rsid w:val="00965765"/>
    <w:rPr>
      <w:rFonts w:ascii="Times New Roman" w:hAnsi="Times New Roman"/>
      <w:sz w:val="24"/>
      <w:bdr w:val="none" w:sz="0" w:space="0" w:color="auto"/>
      <w:shd w:val="clear" w:color="auto" w:fill="FFCC00"/>
    </w:rPr>
  </w:style>
  <w:style w:type="character" w:customStyle="1" w:styleId="bibtitle">
    <w:name w:val="bib_title"/>
    <w:rsid w:val="00965765"/>
    <w:rPr>
      <w:sz w:val="24"/>
      <w:effect w:val="none"/>
      <w:bdr w:val="none" w:sz="0" w:space="0" w:color="auto"/>
      <w:shd w:val="clear" w:color="auto" w:fill="D99594"/>
    </w:rPr>
  </w:style>
  <w:style w:type="character" w:customStyle="1" w:styleId="HyperlinkWordStyles">
    <w:name w:val="Hyperlink (Word Styles)"/>
    <w:uiPriority w:val="99"/>
    <w:rsid w:val="0075453C"/>
  </w:style>
  <w:style w:type="character" w:customStyle="1" w:styleId="bibed-fname">
    <w:name w:val="bib_ed-fname"/>
    <w:rsid w:val="00965765"/>
    <w:rPr>
      <w:rFonts w:ascii="Times New Roman" w:hAnsi="Times New Roman"/>
      <w:sz w:val="24"/>
      <w:bdr w:val="none" w:sz="0" w:space="0" w:color="auto"/>
      <w:shd w:val="clear" w:color="auto" w:fill="FFFFB7"/>
    </w:rPr>
  </w:style>
  <w:style w:type="character" w:customStyle="1" w:styleId="bibchaptertitle">
    <w:name w:val="bib_chaptertitle"/>
    <w:rsid w:val="00965765"/>
    <w:rPr>
      <w:rFonts w:ascii="Times New Roman" w:hAnsi="Times New Roman"/>
      <w:sz w:val="24"/>
      <w:bdr w:val="none" w:sz="0" w:space="0" w:color="auto"/>
      <w:shd w:val="clear" w:color="auto" w:fill="FF9D5B"/>
    </w:rPr>
  </w:style>
  <w:style w:type="character" w:customStyle="1" w:styleId="bibarticle">
    <w:name w:val="bib_article"/>
    <w:rsid w:val="00965765"/>
    <w:rPr>
      <w:rFonts w:ascii="Times New Roman" w:hAnsi="Times New Roman"/>
      <w:sz w:val="24"/>
      <w:bdr w:val="none" w:sz="0" w:space="0" w:color="auto"/>
      <w:shd w:val="clear" w:color="auto" w:fill="CCFFFF"/>
    </w:rPr>
  </w:style>
  <w:style w:type="character" w:customStyle="1" w:styleId="bibjournal">
    <w:name w:val="bib_journal"/>
    <w:rsid w:val="00965765"/>
    <w:rPr>
      <w:rFonts w:ascii="Times New Roman" w:hAnsi="Times New Roman"/>
      <w:sz w:val="24"/>
      <w:bdr w:val="none" w:sz="0" w:space="0" w:color="auto"/>
      <w:shd w:val="clear" w:color="auto" w:fill="F9DECF"/>
    </w:rPr>
  </w:style>
  <w:style w:type="character" w:customStyle="1" w:styleId="bibissue">
    <w:name w:val="bib_issue"/>
    <w:rsid w:val="00965765"/>
    <w:rPr>
      <w:rFonts w:ascii="Times New Roman" w:hAnsi="Times New Roman"/>
      <w:sz w:val="24"/>
      <w:bdr w:val="none" w:sz="0" w:space="0" w:color="auto"/>
      <w:shd w:val="clear" w:color="auto" w:fill="FFFFAB"/>
    </w:rPr>
  </w:style>
  <w:style w:type="character" w:customStyle="1" w:styleId="bibfpage">
    <w:name w:val="bib_fpage"/>
    <w:rsid w:val="00965765"/>
    <w:rPr>
      <w:rFonts w:ascii="Times New Roman" w:hAnsi="Times New Roman"/>
      <w:sz w:val="24"/>
      <w:bdr w:val="none" w:sz="0" w:space="0" w:color="auto"/>
      <w:shd w:val="clear" w:color="auto" w:fill="E6E6E6"/>
    </w:rPr>
  </w:style>
  <w:style w:type="character" w:customStyle="1" w:styleId="biblpage">
    <w:name w:val="bib_lpage"/>
    <w:rsid w:val="00965765"/>
    <w:rPr>
      <w:rFonts w:ascii="Times New Roman" w:hAnsi="Times New Roman"/>
      <w:sz w:val="24"/>
      <w:bdr w:val="none" w:sz="0" w:space="0" w:color="auto"/>
      <w:shd w:val="clear" w:color="auto" w:fill="D9D9D9"/>
    </w:rPr>
  </w:style>
  <w:style w:type="character" w:customStyle="1" w:styleId="bibdoi">
    <w:name w:val="bib_doi"/>
    <w:rsid w:val="00965765"/>
    <w:rPr>
      <w:rFonts w:ascii="Times New Roman" w:hAnsi="Times New Roman"/>
      <w:sz w:val="24"/>
      <w:bdr w:val="none" w:sz="0" w:space="0" w:color="auto"/>
      <w:shd w:val="clear" w:color="auto" w:fill="CCFFCC"/>
    </w:rPr>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B81BDF"/>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A456B9"/>
    <w:pPr>
      <w:tabs>
        <w:tab w:val="left" w:pos="200"/>
      </w:tabs>
      <w:suppressAutoHyphens/>
      <w:spacing w:before="60" w:line="480" w:lineRule="auto"/>
    </w:pPr>
    <w:rPr>
      <w:rFonts w:ascii="Times New Roman" w:hAnsi="Times New Roman" w:cs="Helvetica Neue LT Std 47 Light"/>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B81BDF"/>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basedOn w:val="NBX-BL-MID"/>
    <w:uiPriority w:val="99"/>
    <w:rsid w:val="0075453C"/>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rsid w:val="00965765"/>
    <w:rPr>
      <w:rFonts w:ascii="Times New Roman" w:hAnsi="Times New Roman"/>
      <w:sz w:val="24"/>
      <w:bdr w:val="none" w:sz="0" w:space="0" w:color="auto"/>
      <w:shd w:val="clear" w:color="auto" w:fill="CCECFF"/>
    </w:rPr>
  </w:style>
  <w:style w:type="character" w:customStyle="1" w:styleId="biblocation">
    <w:name w:val="bib_location"/>
    <w:rsid w:val="00965765"/>
    <w:rPr>
      <w:rFonts w:ascii="Times New Roman" w:hAnsi="Times New Roman"/>
      <w:sz w:val="24"/>
      <w:bdr w:val="none" w:sz="0" w:space="0" w:color="auto"/>
      <w:shd w:val="clear" w:color="auto" w:fill="FFCCCC"/>
    </w:rPr>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63175"/>
    <w:rPr>
      <w:rFonts w:ascii="Times New Roman" w:eastAsiaTheme="minorEastAsia" w:hAnsi="Times New Roman" w:cs="MyriadPro-Bold"/>
      <w:b/>
      <w:bCs/>
      <w:caps/>
      <w:color w:val="000000"/>
      <w:spacing w:val="15"/>
      <w:sz w:val="24"/>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205B0C"/>
    <w:rPr>
      <w:color w:val="0000FF" w:themeColor="hyperlink"/>
      <w:u w:val="single"/>
    </w:rPr>
  </w:style>
  <w:style w:type="paragraph" w:styleId="Revision">
    <w:name w:val="Revision"/>
    <w:hidden/>
    <w:uiPriority w:val="99"/>
    <w:semiHidden/>
    <w:rsid w:val="00F042AC"/>
    <w:pPr>
      <w:spacing w:after="0" w:line="240" w:lineRule="auto"/>
    </w:pPr>
  </w:style>
  <w:style w:type="character" w:styleId="CommentReference">
    <w:name w:val="annotation reference"/>
    <w:basedOn w:val="DefaultParagraphFont"/>
    <w:uiPriority w:val="99"/>
    <w:semiHidden/>
    <w:unhideWhenUsed/>
    <w:rsid w:val="0035790F"/>
    <w:rPr>
      <w:sz w:val="16"/>
      <w:szCs w:val="16"/>
    </w:rPr>
  </w:style>
  <w:style w:type="paragraph" w:styleId="CommentText">
    <w:name w:val="annotation text"/>
    <w:basedOn w:val="Normal"/>
    <w:link w:val="CommentTextChar"/>
    <w:uiPriority w:val="99"/>
    <w:unhideWhenUsed/>
    <w:rsid w:val="0035790F"/>
    <w:pPr>
      <w:spacing w:line="240" w:lineRule="auto"/>
    </w:pPr>
    <w:rPr>
      <w:sz w:val="20"/>
      <w:szCs w:val="20"/>
    </w:rPr>
  </w:style>
  <w:style w:type="character" w:customStyle="1" w:styleId="CommentTextChar">
    <w:name w:val="Comment Text Char"/>
    <w:basedOn w:val="DefaultParagraphFont"/>
    <w:link w:val="CommentText"/>
    <w:uiPriority w:val="99"/>
    <w:rsid w:val="0035790F"/>
    <w:rPr>
      <w:sz w:val="20"/>
      <w:szCs w:val="20"/>
    </w:rPr>
  </w:style>
  <w:style w:type="paragraph" w:styleId="CommentSubject">
    <w:name w:val="annotation subject"/>
    <w:basedOn w:val="CommentText"/>
    <w:next w:val="CommentText"/>
    <w:link w:val="CommentSubjectChar"/>
    <w:uiPriority w:val="99"/>
    <w:semiHidden/>
    <w:unhideWhenUsed/>
    <w:rsid w:val="0035790F"/>
    <w:rPr>
      <w:b/>
      <w:bCs/>
    </w:rPr>
  </w:style>
  <w:style w:type="character" w:customStyle="1" w:styleId="CommentSubjectChar">
    <w:name w:val="Comment Subject Char"/>
    <w:basedOn w:val="CommentTextChar"/>
    <w:link w:val="CommentSubject"/>
    <w:uiPriority w:val="99"/>
    <w:semiHidden/>
    <w:rsid w:val="0035790F"/>
    <w:rPr>
      <w:b/>
      <w:bCs/>
      <w:sz w:val="20"/>
      <w:szCs w:val="20"/>
    </w:rPr>
  </w:style>
  <w:style w:type="paragraph" w:styleId="Footer">
    <w:name w:val="footer"/>
    <w:basedOn w:val="Normal"/>
    <w:link w:val="FooterChar"/>
    <w:uiPriority w:val="99"/>
    <w:unhideWhenUsed/>
    <w:rsid w:val="00752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5AB"/>
  </w:style>
  <w:style w:type="paragraph" w:customStyle="1" w:styleId="OBJ-NL-FIRST">
    <w:name w:val="OBJ-NL-FIRST"/>
    <w:basedOn w:val="OBJ-NL-MID"/>
    <w:qFormat/>
    <w:rsid w:val="00563175"/>
    <w:pPr>
      <w:spacing w:line="480" w:lineRule="auto"/>
      <w:jc w:val="left"/>
    </w:pPr>
  </w:style>
  <w:style w:type="paragraph" w:customStyle="1" w:styleId="OBJ-NL-LAST">
    <w:name w:val="OBJ-NL-LAST"/>
    <w:basedOn w:val="OBJ-NL-MID"/>
    <w:qFormat/>
    <w:rsid w:val="00563175"/>
    <w:pPr>
      <w:spacing w:line="480" w:lineRule="auto"/>
      <w:jc w:val="left"/>
    </w:pPr>
  </w:style>
  <w:style w:type="paragraph" w:customStyle="1" w:styleId="CTC-BL-FIRST">
    <w:name w:val="CTC-BL-FIRST"/>
    <w:basedOn w:val="CTC-BL-MID"/>
    <w:qFormat/>
    <w:rsid w:val="00563175"/>
    <w:pPr>
      <w:spacing w:before="0"/>
    </w:pPr>
  </w:style>
  <w:style w:type="paragraph" w:customStyle="1" w:styleId="CTC-BL-LAST">
    <w:name w:val="CTC-BL-LAST"/>
    <w:basedOn w:val="CTC-BL-MID"/>
    <w:qFormat/>
    <w:rsid w:val="00563175"/>
    <w:pPr>
      <w:spacing w:before="0"/>
    </w:pPr>
  </w:style>
  <w:style w:type="paragraph" w:customStyle="1" w:styleId="PMI">
    <w:name w:val="PMI"/>
    <w:basedOn w:val="TXT-FLUSH"/>
    <w:qFormat/>
    <w:rsid w:val="00563175"/>
    <w:pPr>
      <w:spacing w:line="480" w:lineRule="auto"/>
      <w:jc w:val="left"/>
    </w:pPr>
  </w:style>
  <w:style w:type="paragraph" w:customStyle="1" w:styleId="KP-BL-FIRST">
    <w:name w:val="KP-BL-FIRST"/>
    <w:basedOn w:val="KP-BL-MID"/>
    <w:qFormat/>
    <w:rsid w:val="00965765"/>
    <w:pPr>
      <w:spacing w:line="480" w:lineRule="auto"/>
      <w:jc w:val="left"/>
    </w:pPr>
  </w:style>
  <w:style w:type="paragraph" w:customStyle="1" w:styleId="KP-BL-LAST">
    <w:name w:val="KP-BL-LAST"/>
    <w:basedOn w:val="KP-BL-MID"/>
    <w:qFormat/>
    <w:rsid w:val="00965765"/>
    <w:pPr>
      <w:spacing w:line="480" w:lineRule="auto"/>
      <w:jc w:val="left"/>
    </w:pPr>
  </w:style>
  <w:style w:type="paragraph" w:customStyle="1" w:styleId="RQ-TXT-FIRST">
    <w:name w:val="RQ-TXT-FIRST"/>
    <w:basedOn w:val="REF-U"/>
    <w:qFormat/>
    <w:rsid w:val="00965765"/>
    <w:pPr>
      <w:spacing w:line="480" w:lineRule="auto"/>
      <w:ind w:left="360" w:firstLine="0"/>
      <w:jc w:val="left"/>
    </w:pPr>
  </w:style>
  <w:style w:type="paragraph" w:customStyle="1" w:styleId="RQ-LL2-MID">
    <w:name w:val="RQ-LL2-MID"/>
    <w:basedOn w:val="REF-U"/>
    <w:qFormat/>
    <w:rsid w:val="00965765"/>
    <w:pPr>
      <w:spacing w:line="480" w:lineRule="auto"/>
      <w:ind w:left="720" w:hanging="360"/>
      <w:jc w:val="left"/>
    </w:pPr>
  </w:style>
  <w:style w:type="character" w:customStyle="1" w:styleId="bibalt-year">
    <w:name w:val="bib_alt-year"/>
    <w:rsid w:val="00965765"/>
    <w:rPr>
      <w:rFonts w:ascii="Times New Roman" w:hAnsi="Times New Roman"/>
      <w:sz w:val="24"/>
      <w:szCs w:val="24"/>
      <w:bdr w:val="none" w:sz="0" w:space="0" w:color="auto"/>
      <w:shd w:val="clear" w:color="auto" w:fill="CC99FF"/>
    </w:rPr>
  </w:style>
  <w:style w:type="character" w:customStyle="1" w:styleId="bibbase">
    <w:name w:val="bib_base"/>
    <w:rsid w:val="00965765"/>
    <w:rPr>
      <w:rFonts w:ascii="Times New Roman" w:hAnsi="Times New Roman"/>
      <w:sz w:val="24"/>
    </w:rPr>
  </w:style>
  <w:style w:type="character" w:customStyle="1" w:styleId="bibchapterno">
    <w:name w:val="bib_chapterno"/>
    <w:rsid w:val="00965765"/>
    <w:rPr>
      <w:rFonts w:ascii="Times New Roman" w:hAnsi="Times New Roman"/>
      <w:sz w:val="24"/>
      <w:bdr w:val="none" w:sz="0" w:space="0" w:color="auto"/>
      <w:shd w:val="clear" w:color="auto" w:fill="D9D9D9"/>
    </w:rPr>
  </w:style>
  <w:style w:type="character" w:customStyle="1" w:styleId="bibcomment">
    <w:name w:val="bib_comment"/>
    <w:rsid w:val="00965765"/>
    <w:rPr>
      <w:rFonts w:ascii="Times New Roman" w:hAnsi="Times New Roman"/>
      <w:sz w:val="24"/>
    </w:rPr>
  </w:style>
  <w:style w:type="character" w:customStyle="1" w:styleId="bibconfacronym">
    <w:name w:val="bib_confacronym"/>
    <w:rsid w:val="00965765"/>
    <w:rPr>
      <w:rFonts w:ascii="Times New Roman" w:hAnsi="Times New Roman"/>
      <w:sz w:val="24"/>
      <w:bdr w:val="none" w:sz="0" w:space="0" w:color="auto"/>
      <w:shd w:val="clear" w:color="auto" w:fill="FD77F3"/>
    </w:rPr>
  </w:style>
  <w:style w:type="character" w:customStyle="1" w:styleId="bibconfdate">
    <w:name w:val="bib_confdate"/>
    <w:rsid w:val="00965765"/>
    <w:rPr>
      <w:rFonts w:ascii="Times New Roman" w:hAnsi="Times New Roman"/>
      <w:sz w:val="24"/>
      <w:bdr w:val="none" w:sz="0" w:space="0" w:color="auto"/>
      <w:shd w:val="clear" w:color="auto" w:fill="3CE0C1"/>
    </w:rPr>
  </w:style>
  <w:style w:type="character" w:customStyle="1" w:styleId="bibconference">
    <w:name w:val="bib_conference"/>
    <w:rsid w:val="00965765"/>
    <w:rPr>
      <w:rFonts w:ascii="Times New Roman" w:hAnsi="Times New Roman"/>
      <w:sz w:val="24"/>
      <w:bdr w:val="none" w:sz="0" w:space="0" w:color="auto"/>
      <w:shd w:val="clear" w:color="auto" w:fill="9CB3FE"/>
    </w:rPr>
  </w:style>
  <w:style w:type="character" w:customStyle="1" w:styleId="bibconflocation">
    <w:name w:val="bib_conflocation"/>
    <w:rsid w:val="00965765"/>
    <w:rPr>
      <w:rFonts w:ascii="Times New Roman" w:hAnsi="Times New Roman"/>
      <w:sz w:val="24"/>
      <w:bdr w:val="none" w:sz="0" w:space="0" w:color="auto"/>
      <w:shd w:val="clear" w:color="auto" w:fill="EC493C"/>
    </w:rPr>
  </w:style>
  <w:style w:type="character" w:customStyle="1" w:styleId="bibconfpaper">
    <w:name w:val="bib_confpaper"/>
    <w:rsid w:val="00965765"/>
    <w:rPr>
      <w:rFonts w:ascii="Times New Roman" w:hAnsi="Times New Roman"/>
      <w:sz w:val="24"/>
      <w:bdr w:val="none" w:sz="0" w:space="0" w:color="auto"/>
      <w:shd w:val="clear" w:color="auto" w:fill="61FF65"/>
    </w:rPr>
  </w:style>
  <w:style w:type="character" w:customStyle="1" w:styleId="bibconfproceedings">
    <w:name w:val="bib_confproceedings"/>
    <w:rsid w:val="00965765"/>
    <w:rPr>
      <w:rFonts w:ascii="Times New Roman" w:hAnsi="Times New Roman"/>
      <w:sz w:val="24"/>
      <w:bdr w:val="none" w:sz="0" w:space="0" w:color="auto"/>
      <w:shd w:val="clear" w:color="auto" w:fill="FDBA35"/>
    </w:rPr>
  </w:style>
  <w:style w:type="character" w:customStyle="1" w:styleId="bibday">
    <w:name w:val="bib_day"/>
    <w:rsid w:val="00965765"/>
    <w:rPr>
      <w:rFonts w:ascii="Times New Roman" w:hAnsi="Times New Roman"/>
      <w:sz w:val="24"/>
      <w:bdr w:val="none" w:sz="0" w:space="0" w:color="auto"/>
      <w:shd w:val="clear" w:color="auto" w:fill="FFFF66"/>
    </w:rPr>
  </w:style>
  <w:style w:type="character" w:customStyle="1" w:styleId="bibdeg">
    <w:name w:val="bib_deg"/>
    <w:rsid w:val="00965765"/>
    <w:rPr>
      <w:rFonts w:ascii="Times New Roman" w:hAnsi="Times New Roman"/>
      <w:sz w:val="24"/>
    </w:rPr>
  </w:style>
  <w:style w:type="character" w:customStyle="1" w:styleId="bibed-etal">
    <w:name w:val="bib_ed-etal"/>
    <w:rsid w:val="00965765"/>
    <w:rPr>
      <w:rFonts w:ascii="Times New Roman" w:hAnsi="Times New Roman"/>
      <w:sz w:val="24"/>
      <w:bdr w:val="none" w:sz="0" w:space="0" w:color="auto"/>
      <w:shd w:val="clear" w:color="auto" w:fill="00F4EE"/>
    </w:rPr>
  </w:style>
  <w:style w:type="character" w:customStyle="1" w:styleId="bibed-organization">
    <w:name w:val="bib_ed-organization"/>
    <w:rsid w:val="00965765"/>
    <w:rPr>
      <w:rFonts w:ascii="Times New Roman" w:hAnsi="Times New Roman"/>
      <w:sz w:val="24"/>
      <w:bdr w:val="none" w:sz="0" w:space="0" w:color="auto"/>
      <w:shd w:val="clear" w:color="auto" w:fill="FCAAC3"/>
    </w:rPr>
  </w:style>
  <w:style w:type="character" w:customStyle="1" w:styleId="bibed-suffix">
    <w:name w:val="bib_ed-suffix"/>
    <w:rsid w:val="00965765"/>
    <w:rPr>
      <w:rFonts w:ascii="Times New Roman" w:hAnsi="Times New Roman"/>
      <w:sz w:val="24"/>
      <w:bdr w:val="none" w:sz="0" w:space="0" w:color="auto"/>
      <w:shd w:val="clear" w:color="auto" w:fill="CCFFCC"/>
    </w:rPr>
  </w:style>
  <w:style w:type="character" w:customStyle="1" w:styleId="bibed-surname">
    <w:name w:val="bib_ed-surname"/>
    <w:rsid w:val="00965765"/>
    <w:rPr>
      <w:rFonts w:ascii="Times New Roman" w:hAnsi="Times New Roman"/>
      <w:sz w:val="24"/>
      <w:bdr w:val="none" w:sz="0" w:space="0" w:color="auto"/>
      <w:shd w:val="clear" w:color="auto" w:fill="FFFF00"/>
    </w:rPr>
  </w:style>
  <w:style w:type="character" w:customStyle="1" w:styleId="bibetal">
    <w:name w:val="bib_etal"/>
    <w:rsid w:val="00965765"/>
    <w:rPr>
      <w:rFonts w:ascii="Times New Roman" w:hAnsi="Times New Roman"/>
      <w:sz w:val="24"/>
      <w:bdr w:val="none" w:sz="0" w:space="0" w:color="auto"/>
      <w:shd w:val="clear" w:color="auto" w:fill="CCFF99"/>
    </w:rPr>
  </w:style>
  <w:style w:type="character" w:customStyle="1" w:styleId="bibextlink">
    <w:name w:val="bib_extlink"/>
    <w:rsid w:val="00965765"/>
    <w:rPr>
      <w:rFonts w:ascii="Times New Roman" w:hAnsi="Times New Roman"/>
      <w:sz w:val="20"/>
      <w:bdr w:val="none" w:sz="0" w:space="0" w:color="auto"/>
      <w:shd w:val="clear" w:color="auto" w:fill="6CCE9D"/>
    </w:rPr>
  </w:style>
  <w:style w:type="character" w:customStyle="1" w:styleId="bibinstitution">
    <w:name w:val="bib_institution"/>
    <w:rsid w:val="00965765"/>
    <w:rPr>
      <w:rFonts w:ascii="Times New Roman" w:hAnsi="Times New Roman"/>
      <w:sz w:val="24"/>
      <w:bdr w:val="none" w:sz="0" w:space="0" w:color="auto"/>
      <w:shd w:val="clear" w:color="auto" w:fill="CCFFCC"/>
    </w:rPr>
  </w:style>
  <w:style w:type="character" w:customStyle="1" w:styleId="bibisbn">
    <w:name w:val="bib_isbn"/>
    <w:rsid w:val="00965765"/>
    <w:rPr>
      <w:rFonts w:ascii="Times New Roman" w:hAnsi="Times New Roman"/>
      <w:sz w:val="24"/>
      <w:shd w:val="clear" w:color="auto" w:fill="D9D9D9"/>
    </w:rPr>
  </w:style>
  <w:style w:type="character" w:customStyle="1" w:styleId="bibmedline">
    <w:name w:val="bib_medline"/>
    <w:rsid w:val="00965765"/>
    <w:rPr>
      <w:rFonts w:ascii="Times New Roman" w:hAnsi="Times New Roman"/>
      <w:sz w:val="24"/>
    </w:rPr>
  </w:style>
  <w:style w:type="character" w:customStyle="1" w:styleId="bibmonth">
    <w:name w:val="bib_month"/>
    <w:rsid w:val="00965765"/>
    <w:rPr>
      <w:rFonts w:ascii="Times New Roman" w:hAnsi="Times New Roman"/>
      <w:sz w:val="24"/>
      <w:szCs w:val="24"/>
      <w:bdr w:val="none" w:sz="0" w:space="0" w:color="auto"/>
      <w:shd w:val="clear" w:color="auto" w:fill="CCFF33"/>
    </w:rPr>
  </w:style>
  <w:style w:type="character" w:customStyle="1" w:styleId="bibnumber">
    <w:name w:val="bib_number"/>
    <w:rsid w:val="00965765"/>
    <w:rPr>
      <w:rFonts w:ascii="Times New Roman" w:hAnsi="Times New Roman"/>
      <w:sz w:val="24"/>
      <w:bdr w:val="none" w:sz="0" w:space="0" w:color="auto"/>
      <w:shd w:val="clear" w:color="auto" w:fill="CCCCFF"/>
    </w:rPr>
  </w:style>
  <w:style w:type="character" w:customStyle="1" w:styleId="bibpagecount">
    <w:name w:val="bib_pagecount"/>
    <w:rsid w:val="00965765"/>
    <w:rPr>
      <w:rFonts w:ascii="Times New Roman" w:hAnsi="Times New Roman"/>
      <w:sz w:val="24"/>
      <w:bdr w:val="none" w:sz="0" w:space="0" w:color="auto"/>
      <w:shd w:val="clear" w:color="auto" w:fill="00FF00"/>
    </w:rPr>
  </w:style>
  <w:style w:type="character" w:customStyle="1" w:styleId="bibpapernumber">
    <w:name w:val="bib_papernumber"/>
    <w:uiPriority w:val="1"/>
    <w:rsid w:val="00965765"/>
    <w:rPr>
      <w:rFonts w:ascii="Times New Roman" w:hAnsi="Times New Roman"/>
      <w:sz w:val="24"/>
      <w:bdr w:val="none" w:sz="0" w:space="0" w:color="auto"/>
      <w:shd w:val="clear" w:color="auto" w:fill="FFFF66"/>
    </w:rPr>
  </w:style>
  <w:style w:type="character" w:customStyle="1" w:styleId="bibpatent">
    <w:name w:val="bib_patent"/>
    <w:rsid w:val="00965765"/>
    <w:rPr>
      <w:rFonts w:ascii="Times New Roman" w:hAnsi="Times New Roman"/>
      <w:sz w:val="24"/>
      <w:bdr w:val="none" w:sz="0" w:space="0" w:color="auto"/>
      <w:shd w:val="clear" w:color="auto" w:fill="66FFCC"/>
    </w:rPr>
  </w:style>
  <w:style w:type="character" w:customStyle="1" w:styleId="bibreportnum">
    <w:name w:val="bib_reportnum"/>
    <w:rsid w:val="00965765"/>
    <w:rPr>
      <w:rFonts w:ascii="Times New Roman" w:hAnsi="Times New Roman"/>
      <w:sz w:val="24"/>
      <w:bdr w:val="none" w:sz="0" w:space="0" w:color="auto"/>
      <w:shd w:val="clear" w:color="auto" w:fill="CCCCFF"/>
    </w:rPr>
  </w:style>
  <w:style w:type="character" w:customStyle="1" w:styleId="bibschool">
    <w:name w:val="bib_school"/>
    <w:rsid w:val="00965765"/>
    <w:rPr>
      <w:rFonts w:ascii="Times New Roman" w:hAnsi="Times New Roman"/>
      <w:sz w:val="24"/>
      <w:bdr w:val="none" w:sz="0" w:space="0" w:color="auto"/>
      <w:shd w:val="clear" w:color="auto" w:fill="FFCC66"/>
    </w:rPr>
  </w:style>
  <w:style w:type="character" w:customStyle="1" w:styleId="bibseason">
    <w:name w:val="bib_season"/>
    <w:rsid w:val="00965765"/>
    <w:rPr>
      <w:rFonts w:ascii="Times New Roman" w:hAnsi="Times New Roman"/>
      <w:sz w:val="24"/>
      <w:szCs w:val="24"/>
      <w:bdr w:val="none" w:sz="0" w:space="0" w:color="auto"/>
      <w:shd w:val="clear" w:color="auto" w:fill="FF6600"/>
    </w:rPr>
  </w:style>
  <w:style w:type="character" w:customStyle="1" w:styleId="bibseries">
    <w:name w:val="bib_series"/>
    <w:rsid w:val="00965765"/>
    <w:rPr>
      <w:rFonts w:ascii="Times New Roman" w:hAnsi="Times New Roman"/>
      <w:sz w:val="24"/>
      <w:shd w:val="clear" w:color="auto" w:fill="FFCC99"/>
    </w:rPr>
  </w:style>
  <w:style w:type="character" w:customStyle="1" w:styleId="bibseriesno">
    <w:name w:val="bib_seriesno"/>
    <w:rsid w:val="00965765"/>
    <w:rPr>
      <w:rFonts w:ascii="Times New Roman" w:hAnsi="Times New Roman"/>
      <w:sz w:val="24"/>
      <w:shd w:val="clear" w:color="auto" w:fill="FFFF99"/>
    </w:rPr>
  </w:style>
  <w:style w:type="character" w:customStyle="1" w:styleId="bibsuffix">
    <w:name w:val="bib_suffix"/>
    <w:rsid w:val="00965765"/>
    <w:rPr>
      <w:rFonts w:ascii="Times New Roman" w:hAnsi="Times New Roman"/>
      <w:sz w:val="24"/>
    </w:rPr>
  </w:style>
  <w:style w:type="character" w:customStyle="1" w:styleId="bibsuppl">
    <w:name w:val="bib_suppl"/>
    <w:rsid w:val="00965765"/>
    <w:rPr>
      <w:rFonts w:ascii="Times New Roman" w:hAnsi="Times New Roman"/>
      <w:sz w:val="24"/>
      <w:bdr w:val="none" w:sz="0" w:space="0" w:color="auto"/>
      <w:shd w:val="clear" w:color="auto" w:fill="FFCC66"/>
    </w:rPr>
  </w:style>
  <w:style w:type="character" w:customStyle="1" w:styleId="bibtrans">
    <w:name w:val="bib_trans"/>
    <w:rsid w:val="00965765"/>
    <w:rPr>
      <w:rFonts w:ascii="Times New Roman" w:hAnsi="Times New Roman"/>
      <w:sz w:val="24"/>
      <w:shd w:val="clear" w:color="auto" w:fill="99CC00"/>
    </w:rPr>
  </w:style>
  <w:style w:type="character" w:customStyle="1" w:styleId="bibunpubl">
    <w:name w:val="bib_unpubl"/>
    <w:rsid w:val="00965765"/>
    <w:rPr>
      <w:rFonts w:ascii="Times New Roman" w:hAnsi="Times New Roman"/>
      <w:sz w:val="24"/>
    </w:rPr>
  </w:style>
  <w:style w:type="character" w:customStyle="1" w:styleId="bibvolcount">
    <w:name w:val="bib_volcount"/>
    <w:rsid w:val="00965765"/>
    <w:rPr>
      <w:rFonts w:ascii="Times New Roman" w:hAnsi="Times New Roman"/>
      <w:sz w:val="20"/>
      <w:bdr w:val="none" w:sz="0" w:space="0" w:color="auto"/>
      <w:shd w:val="clear" w:color="auto" w:fill="00FF00"/>
    </w:rPr>
  </w:style>
  <w:style w:type="character" w:styleId="PlaceholderText">
    <w:name w:val="Placeholder Text"/>
    <w:basedOn w:val="DefaultParagraphFont"/>
    <w:uiPriority w:val="99"/>
    <w:semiHidden/>
    <w:rsid w:val="00845147"/>
    <w:rPr>
      <w:color w:val="808080"/>
    </w:rPr>
  </w:style>
  <w:style w:type="paragraph" w:customStyle="1" w:styleId="NBX-UL-LAST">
    <w:name w:val="NBX-UL-LAST"/>
    <w:basedOn w:val="NBX-UL-MID"/>
    <w:qFormat/>
    <w:rsid w:val="00D962BD"/>
    <w:pPr>
      <w:spacing w:line="480" w:lineRule="auto"/>
    </w:pPr>
  </w:style>
  <w:style w:type="paragraph" w:customStyle="1" w:styleId="NBX-UL-FIRST">
    <w:name w:val="NBX-UL-FIRST"/>
    <w:basedOn w:val="NBX-UL-MID"/>
    <w:qFormat/>
    <w:rsid w:val="00D962BD"/>
    <w:pPr>
      <w:spacing w:line="480" w:lineRule="auto"/>
    </w:pPr>
  </w:style>
  <w:style w:type="paragraph" w:customStyle="1" w:styleId="NBX-BL-FIRST">
    <w:name w:val="NBX-BL-FIRST"/>
    <w:basedOn w:val="NBX-BL-MID"/>
    <w:qFormat/>
    <w:rsid w:val="00D962BD"/>
    <w:pPr>
      <w:spacing w:line="480" w:lineRule="auto"/>
    </w:pPr>
  </w:style>
  <w:style w:type="paragraph" w:customStyle="1" w:styleId="NBX-BL-LAST">
    <w:name w:val="NBX-BL-LAST"/>
    <w:basedOn w:val="NBX-BL-MID"/>
    <w:qFormat/>
    <w:rsid w:val="00D962BD"/>
    <w:pPr>
      <w:spacing w:line="48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965765"/>
    <w:pPr>
      <w:tabs>
        <w:tab w:val="decimal" w:pos="220"/>
      </w:tabs>
      <w:spacing w:line="480" w:lineRule="auto"/>
      <w:ind w:left="380" w:hanging="108"/>
    </w:pPr>
    <w:rPr>
      <w:rFonts w:ascii="Times New Roman" w:hAnsi="Times New Roman" w:cs="Goudy Oldstyle Std Bold"/>
      <w:bCs/>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basedOn w:val="NoParagraphStyle"/>
    <w:uiPriority w:val="99"/>
    <w:rsid w:val="00965765"/>
    <w:pPr>
      <w:tabs>
        <w:tab w:val="decimal" w:pos="220"/>
      </w:tabs>
      <w:spacing w:before="120" w:line="480" w:lineRule="auto"/>
      <w:ind w:left="272"/>
    </w:pPr>
    <w:rPr>
      <w:rFonts w:ascii="Times New Roman" w:hAnsi="Times New Roman" w:cs="Goudy Oldstyle Std Bold"/>
      <w:bCs/>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563175"/>
    <w:pPr>
      <w:keepNext/>
      <w:shd w:val="clear" w:color="auto" w:fill="0E576D"/>
      <w:suppressAutoHyphens/>
      <w:spacing w:before="380" w:line="340" w:lineRule="atLeast"/>
      <w:ind w:left="920" w:right="300"/>
    </w:pPr>
    <w:rPr>
      <w:rFonts w:ascii="Times New Roman" w:hAnsi="Times New Roman" w:cs="MyriadPro-Bold"/>
      <w:b/>
      <w:bCs/>
      <w:caps/>
      <w:color w:val="auto"/>
      <w:spacing w:val="15"/>
      <w:szCs w:val="30"/>
      <w:lang w:val="en-CA"/>
    </w:rPr>
  </w:style>
  <w:style w:type="paragraph" w:customStyle="1" w:styleId="CJC-SUBTTL">
    <w:name w:val="CJC-SUBTTL"/>
    <w:basedOn w:val="NoParagraphStyle"/>
    <w:uiPriority w:val="99"/>
    <w:rsid w:val="0075453C"/>
    <w:pPr>
      <w:keepNext/>
      <w:suppressAutoHyphens/>
      <w:spacing w:before="240" w:line="280" w:lineRule="atLeast"/>
      <w:ind w:left="920"/>
    </w:pPr>
    <w:rPr>
      <w:rFonts w:ascii="MyriadPro-Bold" w:hAnsi="MyriadPro-Bold" w:cs="MyriadPro-Bold"/>
      <w:b/>
      <w:bCs/>
      <w:color w:val="0E576D"/>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uiPriority w:val="99"/>
    <w:rsid w:val="00F75670"/>
    <w:pPr>
      <w:suppressAutoHyphens/>
      <w:spacing w:line="480" w:lineRule="auto"/>
    </w:pPr>
    <w:rPr>
      <w:rFonts w:ascii="Times New Roman" w:hAnsi="Times New Roman" w:cs="Helvetica Neue LT Std 47 Light"/>
      <w:color w:val="000000"/>
      <w:sz w:val="24"/>
      <w:szCs w:val="16"/>
      <w:lang w:val="en-CA"/>
    </w:rPr>
  </w:style>
  <w:style w:type="paragraph" w:customStyle="1" w:styleId="CJC-NN-TXT">
    <w:name w:val="CJC-NN-TXT"/>
    <w:basedOn w:val="NoParagraphStyle"/>
    <w:uiPriority w:val="99"/>
    <w:rsid w:val="00557FEB"/>
    <w:pPr>
      <w:suppressAutoHyphens/>
      <w:spacing w:before="80" w:line="480" w:lineRule="auto"/>
    </w:pPr>
    <w:rPr>
      <w:rFonts w:ascii="Times New Roman" w:hAnsi="Times New Roman" w:cs="Helvetica Neue LT Std 47 Light"/>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uiPriority w:val="99"/>
    <w:rsid w:val="00965765"/>
    <w:pPr>
      <w:keepNext/>
      <w:suppressAutoHyphens/>
      <w:spacing w:before="202" w:line="480" w:lineRule="auto"/>
    </w:pPr>
    <w:rPr>
      <w:rFonts w:ascii="Times New Roman" w:hAnsi="Times New Roman" w:cs="MyriadPro-Bold"/>
      <w:bCs/>
      <w:color w:val="0E576D"/>
      <w:w w:val="89"/>
      <w:sz w:val="24"/>
      <w:lang w:val="en-CA"/>
    </w:rPr>
  </w:style>
  <w:style w:type="paragraph" w:customStyle="1" w:styleId="CTC-BL-MID">
    <w:name w:val="CTC-BL-MID"/>
    <w:basedOn w:val="NoParagraphStyle"/>
    <w:uiPriority w:val="99"/>
    <w:rsid w:val="00965765"/>
    <w:pPr>
      <w:spacing w:before="60" w:line="480" w:lineRule="auto"/>
      <w:ind w:left="198" w:hanging="198"/>
    </w:pPr>
    <w:rPr>
      <w:rFonts w:ascii="Times New Roman" w:hAnsi="Times New Roman" w:cs="MyriadPro-Regular"/>
      <w:szCs w:val="20"/>
      <w:lang w:val="en-CA"/>
    </w:rPr>
  </w:style>
  <w:style w:type="paragraph" w:customStyle="1" w:styleId="CJC-TTL2">
    <w:name w:val="CJC-TTL2"/>
    <w:basedOn w:val="NoParagraphStyle"/>
    <w:uiPriority w:val="99"/>
    <w:rsid w:val="00563175"/>
    <w:pPr>
      <w:shd w:val="clear" w:color="auto" w:fill="0E576D"/>
      <w:suppressAutoHyphens/>
      <w:spacing w:before="90" w:line="480" w:lineRule="auto"/>
      <w:ind w:right="119" w:firstLine="79"/>
    </w:pPr>
    <w:rPr>
      <w:rFonts w:ascii="Times New Roman" w:hAnsi="Times New Roman" w:cs="Helvetica Neue LT Std 77 Bold C"/>
      <w:bCs/>
      <w:color w:val="auto"/>
      <w:position w:val="-2"/>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F75670"/>
    <w:pPr>
      <w:tabs>
        <w:tab w:val="left" w:pos="180"/>
        <w:tab w:val="left" w:pos="2500"/>
      </w:tabs>
      <w:suppressAutoHyphens/>
      <w:spacing w:before="120" w:line="260" w:lineRule="atLeast"/>
      <w:ind w:left="180"/>
    </w:pPr>
    <w:rPr>
      <w:rFonts w:ascii="Times New Roman" w:hAnsi="Times New Roman" w:cs="Helvetica Neue LT Std 67 Medium"/>
      <w:color w:val="auto"/>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rsid w:val="00965765"/>
    <w:rPr>
      <w:sz w:val="24"/>
      <w:bdr w:val="none" w:sz="0" w:space="0" w:color="auto"/>
      <w:shd w:val="clear" w:color="auto" w:fill="CCFFFF"/>
    </w:rPr>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rsid w:val="00965765"/>
    <w:rPr>
      <w:rFonts w:ascii="Times New Roman" w:hAnsi="Times New Roman"/>
      <w:sz w:val="24"/>
      <w:bdr w:val="none" w:sz="0" w:space="0" w:color="auto"/>
      <w:shd w:val="clear" w:color="auto" w:fill="CCFF99"/>
    </w:rPr>
  </w:style>
  <w:style w:type="character" w:customStyle="1" w:styleId="bibfname">
    <w:name w:val="bib_fname"/>
    <w:rsid w:val="00965765"/>
    <w:rPr>
      <w:rFonts w:ascii="Times New Roman" w:hAnsi="Times New Roman"/>
      <w:sz w:val="24"/>
      <w:bdr w:val="none" w:sz="0" w:space="0" w:color="auto"/>
      <w:shd w:val="clear" w:color="auto" w:fill="FFFFCC"/>
    </w:rPr>
  </w:style>
  <w:style w:type="character" w:customStyle="1" w:styleId="bibyear">
    <w:name w:val="bib_year"/>
    <w:rsid w:val="00965765"/>
    <w:rPr>
      <w:rFonts w:ascii="Times New Roman" w:hAnsi="Times New Roman"/>
      <w:sz w:val="24"/>
      <w:bdr w:val="none" w:sz="0" w:space="0" w:color="auto"/>
      <w:shd w:val="clear" w:color="auto" w:fill="FFCCFF"/>
    </w:rPr>
  </w:style>
  <w:style w:type="character" w:customStyle="1" w:styleId="bibbook">
    <w:name w:val="bib_book"/>
    <w:rsid w:val="00965765"/>
    <w:rPr>
      <w:rFonts w:ascii="Times New Roman" w:hAnsi="Times New Roman"/>
      <w:sz w:val="24"/>
      <w:bdr w:val="none" w:sz="0" w:space="0" w:color="auto"/>
      <w:shd w:val="clear" w:color="auto" w:fill="99CCFF"/>
    </w:rPr>
  </w:style>
  <w:style w:type="character" w:customStyle="1" w:styleId="bibpublisher">
    <w:name w:val="bib_publisher"/>
    <w:rsid w:val="00965765"/>
    <w:rPr>
      <w:rFonts w:ascii="Times New Roman" w:hAnsi="Times New Roman"/>
      <w:sz w:val="24"/>
      <w:bdr w:val="none" w:sz="0" w:space="0" w:color="auto"/>
      <w:shd w:val="clear" w:color="auto" w:fill="FF99CC"/>
    </w:rPr>
  </w:style>
  <w:style w:type="character" w:customStyle="1" w:styleId="biborganization">
    <w:name w:val="bib_organization"/>
    <w:rsid w:val="00965765"/>
    <w:rPr>
      <w:rFonts w:ascii="Times New Roman" w:hAnsi="Times New Roman"/>
      <w:sz w:val="24"/>
      <w:bdr w:val="none" w:sz="0" w:space="0" w:color="auto"/>
      <w:shd w:val="clear" w:color="auto" w:fill="CCFF99"/>
    </w:rPr>
  </w:style>
  <w:style w:type="character" w:customStyle="1" w:styleId="biburl">
    <w:name w:val="bib_url"/>
    <w:rsid w:val="00965765"/>
    <w:rPr>
      <w:rFonts w:ascii="Times New Roman" w:hAnsi="Times New Roman"/>
      <w:sz w:val="24"/>
      <w:bdr w:val="none" w:sz="0" w:space="0" w:color="auto"/>
      <w:shd w:val="clear" w:color="auto" w:fill="CCFF66"/>
    </w:rPr>
  </w:style>
  <w:style w:type="character" w:customStyle="1" w:styleId="bibeditionno">
    <w:name w:val="bib_editionno"/>
    <w:rsid w:val="00965765"/>
    <w:rPr>
      <w:rFonts w:ascii="Times New Roman" w:hAnsi="Times New Roman"/>
      <w:sz w:val="24"/>
      <w:bdr w:val="none" w:sz="0" w:space="0" w:color="auto"/>
      <w:shd w:val="clear" w:color="auto" w:fill="FFCC00"/>
    </w:rPr>
  </w:style>
  <w:style w:type="character" w:customStyle="1" w:styleId="bibtitle">
    <w:name w:val="bib_title"/>
    <w:rsid w:val="00965765"/>
    <w:rPr>
      <w:sz w:val="24"/>
      <w:effect w:val="none"/>
      <w:bdr w:val="none" w:sz="0" w:space="0" w:color="auto"/>
      <w:shd w:val="clear" w:color="auto" w:fill="D99594"/>
    </w:rPr>
  </w:style>
  <w:style w:type="character" w:customStyle="1" w:styleId="HyperlinkWordStyles">
    <w:name w:val="Hyperlink (Word Styles)"/>
    <w:uiPriority w:val="99"/>
    <w:rsid w:val="0075453C"/>
  </w:style>
  <w:style w:type="character" w:customStyle="1" w:styleId="bibed-fname">
    <w:name w:val="bib_ed-fname"/>
    <w:rsid w:val="00965765"/>
    <w:rPr>
      <w:rFonts w:ascii="Times New Roman" w:hAnsi="Times New Roman"/>
      <w:sz w:val="24"/>
      <w:bdr w:val="none" w:sz="0" w:space="0" w:color="auto"/>
      <w:shd w:val="clear" w:color="auto" w:fill="FFFFB7"/>
    </w:rPr>
  </w:style>
  <w:style w:type="character" w:customStyle="1" w:styleId="bibchaptertitle">
    <w:name w:val="bib_chaptertitle"/>
    <w:rsid w:val="00965765"/>
    <w:rPr>
      <w:rFonts w:ascii="Times New Roman" w:hAnsi="Times New Roman"/>
      <w:sz w:val="24"/>
      <w:bdr w:val="none" w:sz="0" w:space="0" w:color="auto"/>
      <w:shd w:val="clear" w:color="auto" w:fill="FF9D5B"/>
    </w:rPr>
  </w:style>
  <w:style w:type="character" w:customStyle="1" w:styleId="bibarticle">
    <w:name w:val="bib_article"/>
    <w:rsid w:val="00965765"/>
    <w:rPr>
      <w:rFonts w:ascii="Times New Roman" w:hAnsi="Times New Roman"/>
      <w:sz w:val="24"/>
      <w:bdr w:val="none" w:sz="0" w:space="0" w:color="auto"/>
      <w:shd w:val="clear" w:color="auto" w:fill="CCFFFF"/>
    </w:rPr>
  </w:style>
  <w:style w:type="character" w:customStyle="1" w:styleId="bibjournal">
    <w:name w:val="bib_journal"/>
    <w:rsid w:val="00965765"/>
    <w:rPr>
      <w:rFonts w:ascii="Times New Roman" w:hAnsi="Times New Roman"/>
      <w:sz w:val="24"/>
      <w:bdr w:val="none" w:sz="0" w:space="0" w:color="auto"/>
      <w:shd w:val="clear" w:color="auto" w:fill="F9DECF"/>
    </w:rPr>
  </w:style>
  <w:style w:type="character" w:customStyle="1" w:styleId="bibissue">
    <w:name w:val="bib_issue"/>
    <w:rsid w:val="00965765"/>
    <w:rPr>
      <w:rFonts w:ascii="Times New Roman" w:hAnsi="Times New Roman"/>
      <w:sz w:val="24"/>
      <w:bdr w:val="none" w:sz="0" w:space="0" w:color="auto"/>
      <w:shd w:val="clear" w:color="auto" w:fill="FFFFAB"/>
    </w:rPr>
  </w:style>
  <w:style w:type="character" w:customStyle="1" w:styleId="bibfpage">
    <w:name w:val="bib_fpage"/>
    <w:rsid w:val="00965765"/>
    <w:rPr>
      <w:rFonts w:ascii="Times New Roman" w:hAnsi="Times New Roman"/>
      <w:sz w:val="24"/>
      <w:bdr w:val="none" w:sz="0" w:space="0" w:color="auto"/>
      <w:shd w:val="clear" w:color="auto" w:fill="E6E6E6"/>
    </w:rPr>
  </w:style>
  <w:style w:type="character" w:customStyle="1" w:styleId="biblpage">
    <w:name w:val="bib_lpage"/>
    <w:rsid w:val="00965765"/>
    <w:rPr>
      <w:rFonts w:ascii="Times New Roman" w:hAnsi="Times New Roman"/>
      <w:sz w:val="24"/>
      <w:bdr w:val="none" w:sz="0" w:space="0" w:color="auto"/>
      <w:shd w:val="clear" w:color="auto" w:fill="D9D9D9"/>
    </w:rPr>
  </w:style>
  <w:style w:type="character" w:customStyle="1" w:styleId="bibdoi">
    <w:name w:val="bib_doi"/>
    <w:rsid w:val="00965765"/>
    <w:rPr>
      <w:rFonts w:ascii="Times New Roman" w:hAnsi="Times New Roman"/>
      <w:sz w:val="24"/>
      <w:bdr w:val="none" w:sz="0" w:space="0" w:color="auto"/>
      <w:shd w:val="clear" w:color="auto" w:fill="CCFFCC"/>
    </w:rPr>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B81BDF"/>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A456B9"/>
    <w:pPr>
      <w:tabs>
        <w:tab w:val="left" w:pos="200"/>
      </w:tabs>
      <w:suppressAutoHyphens/>
      <w:spacing w:before="60" w:line="480" w:lineRule="auto"/>
    </w:pPr>
    <w:rPr>
      <w:rFonts w:ascii="Times New Roman" w:hAnsi="Times New Roman" w:cs="Helvetica Neue LT Std 47 Light"/>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B81BDF"/>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basedOn w:val="NBX-BL-MID"/>
    <w:uiPriority w:val="99"/>
    <w:rsid w:val="0075453C"/>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rsid w:val="00965765"/>
    <w:rPr>
      <w:rFonts w:ascii="Times New Roman" w:hAnsi="Times New Roman"/>
      <w:sz w:val="24"/>
      <w:bdr w:val="none" w:sz="0" w:space="0" w:color="auto"/>
      <w:shd w:val="clear" w:color="auto" w:fill="CCECFF"/>
    </w:rPr>
  </w:style>
  <w:style w:type="character" w:customStyle="1" w:styleId="biblocation">
    <w:name w:val="bib_location"/>
    <w:rsid w:val="00965765"/>
    <w:rPr>
      <w:rFonts w:ascii="Times New Roman" w:hAnsi="Times New Roman"/>
      <w:sz w:val="24"/>
      <w:bdr w:val="none" w:sz="0" w:space="0" w:color="auto"/>
      <w:shd w:val="clear" w:color="auto" w:fill="FFCCCC"/>
    </w:rPr>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63175"/>
    <w:rPr>
      <w:rFonts w:ascii="Times New Roman" w:eastAsiaTheme="minorEastAsia" w:hAnsi="Times New Roman" w:cs="MyriadPro-Bold"/>
      <w:b/>
      <w:bCs/>
      <w:caps/>
      <w:color w:val="000000"/>
      <w:spacing w:val="15"/>
      <w:sz w:val="24"/>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205B0C"/>
    <w:rPr>
      <w:color w:val="0000FF" w:themeColor="hyperlink"/>
      <w:u w:val="single"/>
    </w:rPr>
  </w:style>
  <w:style w:type="paragraph" w:styleId="Revision">
    <w:name w:val="Revision"/>
    <w:hidden/>
    <w:uiPriority w:val="99"/>
    <w:semiHidden/>
    <w:rsid w:val="00F042AC"/>
    <w:pPr>
      <w:spacing w:after="0" w:line="240" w:lineRule="auto"/>
    </w:pPr>
  </w:style>
  <w:style w:type="character" w:styleId="CommentReference">
    <w:name w:val="annotation reference"/>
    <w:basedOn w:val="DefaultParagraphFont"/>
    <w:uiPriority w:val="99"/>
    <w:semiHidden/>
    <w:unhideWhenUsed/>
    <w:rsid w:val="0035790F"/>
    <w:rPr>
      <w:sz w:val="16"/>
      <w:szCs w:val="16"/>
    </w:rPr>
  </w:style>
  <w:style w:type="paragraph" w:styleId="CommentText">
    <w:name w:val="annotation text"/>
    <w:basedOn w:val="Normal"/>
    <w:link w:val="CommentTextChar"/>
    <w:uiPriority w:val="99"/>
    <w:unhideWhenUsed/>
    <w:rsid w:val="0035790F"/>
    <w:pPr>
      <w:spacing w:line="240" w:lineRule="auto"/>
    </w:pPr>
    <w:rPr>
      <w:sz w:val="20"/>
      <w:szCs w:val="20"/>
    </w:rPr>
  </w:style>
  <w:style w:type="character" w:customStyle="1" w:styleId="CommentTextChar">
    <w:name w:val="Comment Text Char"/>
    <w:basedOn w:val="DefaultParagraphFont"/>
    <w:link w:val="CommentText"/>
    <w:uiPriority w:val="99"/>
    <w:rsid w:val="0035790F"/>
    <w:rPr>
      <w:sz w:val="20"/>
      <w:szCs w:val="20"/>
    </w:rPr>
  </w:style>
  <w:style w:type="paragraph" w:styleId="CommentSubject">
    <w:name w:val="annotation subject"/>
    <w:basedOn w:val="CommentText"/>
    <w:next w:val="CommentText"/>
    <w:link w:val="CommentSubjectChar"/>
    <w:uiPriority w:val="99"/>
    <w:semiHidden/>
    <w:unhideWhenUsed/>
    <w:rsid w:val="0035790F"/>
    <w:rPr>
      <w:b/>
      <w:bCs/>
    </w:rPr>
  </w:style>
  <w:style w:type="character" w:customStyle="1" w:styleId="CommentSubjectChar">
    <w:name w:val="Comment Subject Char"/>
    <w:basedOn w:val="CommentTextChar"/>
    <w:link w:val="CommentSubject"/>
    <w:uiPriority w:val="99"/>
    <w:semiHidden/>
    <w:rsid w:val="0035790F"/>
    <w:rPr>
      <w:b/>
      <w:bCs/>
      <w:sz w:val="20"/>
      <w:szCs w:val="20"/>
    </w:rPr>
  </w:style>
  <w:style w:type="paragraph" w:styleId="Footer">
    <w:name w:val="footer"/>
    <w:basedOn w:val="Normal"/>
    <w:link w:val="FooterChar"/>
    <w:uiPriority w:val="99"/>
    <w:unhideWhenUsed/>
    <w:rsid w:val="00752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5AB"/>
  </w:style>
  <w:style w:type="paragraph" w:customStyle="1" w:styleId="OBJ-NL-FIRST">
    <w:name w:val="OBJ-NL-FIRST"/>
    <w:basedOn w:val="OBJ-NL-MID"/>
    <w:qFormat/>
    <w:rsid w:val="00563175"/>
    <w:pPr>
      <w:spacing w:line="480" w:lineRule="auto"/>
      <w:jc w:val="left"/>
    </w:pPr>
  </w:style>
  <w:style w:type="paragraph" w:customStyle="1" w:styleId="OBJ-NL-LAST">
    <w:name w:val="OBJ-NL-LAST"/>
    <w:basedOn w:val="OBJ-NL-MID"/>
    <w:qFormat/>
    <w:rsid w:val="00563175"/>
    <w:pPr>
      <w:spacing w:line="480" w:lineRule="auto"/>
      <w:jc w:val="left"/>
    </w:pPr>
  </w:style>
  <w:style w:type="paragraph" w:customStyle="1" w:styleId="CTC-BL-FIRST">
    <w:name w:val="CTC-BL-FIRST"/>
    <w:basedOn w:val="CTC-BL-MID"/>
    <w:qFormat/>
    <w:rsid w:val="00563175"/>
    <w:pPr>
      <w:spacing w:before="0"/>
    </w:pPr>
  </w:style>
  <w:style w:type="paragraph" w:customStyle="1" w:styleId="CTC-BL-LAST">
    <w:name w:val="CTC-BL-LAST"/>
    <w:basedOn w:val="CTC-BL-MID"/>
    <w:qFormat/>
    <w:rsid w:val="00563175"/>
    <w:pPr>
      <w:spacing w:before="0"/>
    </w:pPr>
  </w:style>
  <w:style w:type="paragraph" w:customStyle="1" w:styleId="PMI">
    <w:name w:val="PMI"/>
    <w:basedOn w:val="TXT-FLUSH"/>
    <w:qFormat/>
    <w:rsid w:val="00563175"/>
    <w:pPr>
      <w:spacing w:line="480" w:lineRule="auto"/>
      <w:jc w:val="left"/>
    </w:pPr>
  </w:style>
  <w:style w:type="paragraph" w:customStyle="1" w:styleId="KP-BL-FIRST">
    <w:name w:val="KP-BL-FIRST"/>
    <w:basedOn w:val="KP-BL-MID"/>
    <w:qFormat/>
    <w:rsid w:val="00965765"/>
    <w:pPr>
      <w:spacing w:line="480" w:lineRule="auto"/>
      <w:jc w:val="left"/>
    </w:pPr>
  </w:style>
  <w:style w:type="paragraph" w:customStyle="1" w:styleId="KP-BL-LAST">
    <w:name w:val="KP-BL-LAST"/>
    <w:basedOn w:val="KP-BL-MID"/>
    <w:qFormat/>
    <w:rsid w:val="00965765"/>
    <w:pPr>
      <w:spacing w:line="480" w:lineRule="auto"/>
      <w:jc w:val="left"/>
    </w:pPr>
  </w:style>
  <w:style w:type="paragraph" w:customStyle="1" w:styleId="RQ-TXT-FIRST">
    <w:name w:val="RQ-TXT-FIRST"/>
    <w:basedOn w:val="REF-U"/>
    <w:qFormat/>
    <w:rsid w:val="00965765"/>
    <w:pPr>
      <w:spacing w:line="480" w:lineRule="auto"/>
      <w:ind w:left="360" w:firstLine="0"/>
      <w:jc w:val="left"/>
    </w:pPr>
  </w:style>
  <w:style w:type="paragraph" w:customStyle="1" w:styleId="RQ-LL2-MID">
    <w:name w:val="RQ-LL2-MID"/>
    <w:basedOn w:val="REF-U"/>
    <w:qFormat/>
    <w:rsid w:val="00965765"/>
    <w:pPr>
      <w:spacing w:line="480" w:lineRule="auto"/>
      <w:ind w:left="720" w:hanging="360"/>
      <w:jc w:val="left"/>
    </w:pPr>
  </w:style>
  <w:style w:type="character" w:customStyle="1" w:styleId="bibalt-year">
    <w:name w:val="bib_alt-year"/>
    <w:rsid w:val="00965765"/>
    <w:rPr>
      <w:rFonts w:ascii="Times New Roman" w:hAnsi="Times New Roman"/>
      <w:sz w:val="24"/>
      <w:szCs w:val="24"/>
      <w:bdr w:val="none" w:sz="0" w:space="0" w:color="auto"/>
      <w:shd w:val="clear" w:color="auto" w:fill="CC99FF"/>
    </w:rPr>
  </w:style>
  <w:style w:type="character" w:customStyle="1" w:styleId="bibbase">
    <w:name w:val="bib_base"/>
    <w:rsid w:val="00965765"/>
    <w:rPr>
      <w:rFonts w:ascii="Times New Roman" w:hAnsi="Times New Roman"/>
      <w:sz w:val="24"/>
    </w:rPr>
  </w:style>
  <w:style w:type="character" w:customStyle="1" w:styleId="bibchapterno">
    <w:name w:val="bib_chapterno"/>
    <w:rsid w:val="00965765"/>
    <w:rPr>
      <w:rFonts w:ascii="Times New Roman" w:hAnsi="Times New Roman"/>
      <w:sz w:val="24"/>
      <w:bdr w:val="none" w:sz="0" w:space="0" w:color="auto"/>
      <w:shd w:val="clear" w:color="auto" w:fill="D9D9D9"/>
    </w:rPr>
  </w:style>
  <w:style w:type="character" w:customStyle="1" w:styleId="bibcomment">
    <w:name w:val="bib_comment"/>
    <w:rsid w:val="00965765"/>
    <w:rPr>
      <w:rFonts w:ascii="Times New Roman" w:hAnsi="Times New Roman"/>
      <w:sz w:val="24"/>
    </w:rPr>
  </w:style>
  <w:style w:type="character" w:customStyle="1" w:styleId="bibconfacronym">
    <w:name w:val="bib_confacronym"/>
    <w:rsid w:val="00965765"/>
    <w:rPr>
      <w:rFonts w:ascii="Times New Roman" w:hAnsi="Times New Roman"/>
      <w:sz w:val="24"/>
      <w:bdr w:val="none" w:sz="0" w:space="0" w:color="auto"/>
      <w:shd w:val="clear" w:color="auto" w:fill="FD77F3"/>
    </w:rPr>
  </w:style>
  <w:style w:type="character" w:customStyle="1" w:styleId="bibconfdate">
    <w:name w:val="bib_confdate"/>
    <w:rsid w:val="00965765"/>
    <w:rPr>
      <w:rFonts w:ascii="Times New Roman" w:hAnsi="Times New Roman"/>
      <w:sz w:val="24"/>
      <w:bdr w:val="none" w:sz="0" w:space="0" w:color="auto"/>
      <w:shd w:val="clear" w:color="auto" w:fill="3CE0C1"/>
    </w:rPr>
  </w:style>
  <w:style w:type="character" w:customStyle="1" w:styleId="bibconference">
    <w:name w:val="bib_conference"/>
    <w:rsid w:val="00965765"/>
    <w:rPr>
      <w:rFonts w:ascii="Times New Roman" w:hAnsi="Times New Roman"/>
      <w:sz w:val="24"/>
      <w:bdr w:val="none" w:sz="0" w:space="0" w:color="auto"/>
      <w:shd w:val="clear" w:color="auto" w:fill="9CB3FE"/>
    </w:rPr>
  </w:style>
  <w:style w:type="character" w:customStyle="1" w:styleId="bibconflocation">
    <w:name w:val="bib_conflocation"/>
    <w:rsid w:val="00965765"/>
    <w:rPr>
      <w:rFonts w:ascii="Times New Roman" w:hAnsi="Times New Roman"/>
      <w:sz w:val="24"/>
      <w:bdr w:val="none" w:sz="0" w:space="0" w:color="auto"/>
      <w:shd w:val="clear" w:color="auto" w:fill="EC493C"/>
    </w:rPr>
  </w:style>
  <w:style w:type="character" w:customStyle="1" w:styleId="bibconfpaper">
    <w:name w:val="bib_confpaper"/>
    <w:rsid w:val="00965765"/>
    <w:rPr>
      <w:rFonts w:ascii="Times New Roman" w:hAnsi="Times New Roman"/>
      <w:sz w:val="24"/>
      <w:bdr w:val="none" w:sz="0" w:space="0" w:color="auto"/>
      <w:shd w:val="clear" w:color="auto" w:fill="61FF65"/>
    </w:rPr>
  </w:style>
  <w:style w:type="character" w:customStyle="1" w:styleId="bibconfproceedings">
    <w:name w:val="bib_confproceedings"/>
    <w:rsid w:val="00965765"/>
    <w:rPr>
      <w:rFonts w:ascii="Times New Roman" w:hAnsi="Times New Roman"/>
      <w:sz w:val="24"/>
      <w:bdr w:val="none" w:sz="0" w:space="0" w:color="auto"/>
      <w:shd w:val="clear" w:color="auto" w:fill="FDBA35"/>
    </w:rPr>
  </w:style>
  <w:style w:type="character" w:customStyle="1" w:styleId="bibday">
    <w:name w:val="bib_day"/>
    <w:rsid w:val="00965765"/>
    <w:rPr>
      <w:rFonts w:ascii="Times New Roman" w:hAnsi="Times New Roman"/>
      <w:sz w:val="24"/>
      <w:bdr w:val="none" w:sz="0" w:space="0" w:color="auto"/>
      <w:shd w:val="clear" w:color="auto" w:fill="FFFF66"/>
    </w:rPr>
  </w:style>
  <w:style w:type="character" w:customStyle="1" w:styleId="bibdeg">
    <w:name w:val="bib_deg"/>
    <w:rsid w:val="00965765"/>
    <w:rPr>
      <w:rFonts w:ascii="Times New Roman" w:hAnsi="Times New Roman"/>
      <w:sz w:val="24"/>
    </w:rPr>
  </w:style>
  <w:style w:type="character" w:customStyle="1" w:styleId="bibed-etal">
    <w:name w:val="bib_ed-etal"/>
    <w:rsid w:val="00965765"/>
    <w:rPr>
      <w:rFonts w:ascii="Times New Roman" w:hAnsi="Times New Roman"/>
      <w:sz w:val="24"/>
      <w:bdr w:val="none" w:sz="0" w:space="0" w:color="auto"/>
      <w:shd w:val="clear" w:color="auto" w:fill="00F4EE"/>
    </w:rPr>
  </w:style>
  <w:style w:type="character" w:customStyle="1" w:styleId="bibed-organization">
    <w:name w:val="bib_ed-organization"/>
    <w:rsid w:val="00965765"/>
    <w:rPr>
      <w:rFonts w:ascii="Times New Roman" w:hAnsi="Times New Roman"/>
      <w:sz w:val="24"/>
      <w:bdr w:val="none" w:sz="0" w:space="0" w:color="auto"/>
      <w:shd w:val="clear" w:color="auto" w:fill="FCAAC3"/>
    </w:rPr>
  </w:style>
  <w:style w:type="character" w:customStyle="1" w:styleId="bibed-suffix">
    <w:name w:val="bib_ed-suffix"/>
    <w:rsid w:val="00965765"/>
    <w:rPr>
      <w:rFonts w:ascii="Times New Roman" w:hAnsi="Times New Roman"/>
      <w:sz w:val="24"/>
      <w:bdr w:val="none" w:sz="0" w:space="0" w:color="auto"/>
      <w:shd w:val="clear" w:color="auto" w:fill="CCFFCC"/>
    </w:rPr>
  </w:style>
  <w:style w:type="character" w:customStyle="1" w:styleId="bibed-surname">
    <w:name w:val="bib_ed-surname"/>
    <w:rsid w:val="00965765"/>
    <w:rPr>
      <w:rFonts w:ascii="Times New Roman" w:hAnsi="Times New Roman"/>
      <w:sz w:val="24"/>
      <w:bdr w:val="none" w:sz="0" w:space="0" w:color="auto"/>
      <w:shd w:val="clear" w:color="auto" w:fill="FFFF00"/>
    </w:rPr>
  </w:style>
  <w:style w:type="character" w:customStyle="1" w:styleId="bibetal">
    <w:name w:val="bib_etal"/>
    <w:rsid w:val="00965765"/>
    <w:rPr>
      <w:rFonts w:ascii="Times New Roman" w:hAnsi="Times New Roman"/>
      <w:sz w:val="24"/>
      <w:bdr w:val="none" w:sz="0" w:space="0" w:color="auto"/>
      <w:shd w:val="clear" w:color="auto" w:fill="CCFF99"/>
    </w:rPr>
  </w:style>
  <w:style w:type="character" w:customStyle="1" w:styleId="bibextlink">
    <w:name w:val="bib_extlink"/>
    <w:rsid w:val="00965765"/>
    <w:rPr>
      <w:rFonts w:ascii="Times New Roman" w:hAnsi="Times New Roman"/>
      <w:sz w:val="20"/>
      <w:bdr w:val="none" w:sz="0" w:space="0" w:color="auto"/>
      <w:shd w:val="clear" w:color="auto" w:fill="6CCE9D"/>
    </w:rPr>
  </w:style>
  <w:style w:type="character" w:customStyle="1" w:styleId="bibinstitution">
    <w:name w:val="bib_institution"/>
    <w:rsid w:val="00965765"/>
    <w:rPr>
      <w:rFonts w:ascii="Times New Roman" w:hAnsi="Times New Roman"/>
      <w:sz w:val="24"/>
      <w:bdr w:val="none" w:sz="0" w:space="0" w:color="auto"/>
      <w:shd w:val="clear" w:color="auto" w:fill="CCFFCC"/>
    </w:rPr>
  </w:style>
  <w:style w:type="character" w:customStyle="1" w:styleId="bibisbn">
    <w:name w:val="bib_isbn"/>
    <w:rsid w:val="00965765"/>
    <w:rPr>
      <w:rFonts w:ascii="Times New Roman" w:hAnsi="Times New Roman"/>
      <w:sz w:val="24"/>
      <w:shd w:val="clear" w:color="auto" w:fill="D9D9D9"/>
    </w:rPr>
  </w:style>
  <w:style w:type="character" w:customStyle="1" w:styleId="bibmedline">
    <w:name w:val="bib_medline"/>
    <w:rsid w:val="00965765"/>
    <w:rPr>
      <w:rFonts w:ascii="Times New Roman" w:hAnsi="Times New Roman"/>
      <w:sz w:val="24"/>
    </w:rPr>
  </w:style>
  <w:style w:type="character" w:customStyle="1" w:styleId="bibmonth">
    <w:name w:val="bib_month"/>
    <w:rsid w:val="00965765"/>
    <w:rPr>
      <w:rFonts w:ascii="Times New Roman" w:hAnsi="Times New Roman"/>
      <w:sz w:val="24"/>
      <w:szCs w:val="24"/>
      <w:bdr w:val="none" w:sz="0" w:space="0" w:color="auto"/>
      <w:shd w:val="clear" w:color="auto" w:fill="CCFF33"/>
    </w:rPr>
  </w:style>
  <w:style w:type="character" w:customStyle="1" w:styleId="bibnumber">
    <w:name w:val="bib_number"/>
    <w:rsid w:val="00965765"/>
    <w:rPr>
      <w:rFonts w:ascii="Times New Roman" w:hAnsi="Times New Roman"/>
      <w:sz w:val="24"/>
      <w:bdr w:val="none" w:sz="0" w:space="0" w:color="auto"/>
      <w:shd w:val="clear" w:color="auto" w:fill="CCCCFF"/>
    </w:rPr>
  </w:style>
  <w:style w:type="character" w:customStyle="1" w:styleId="bibpagecount">
    <w:name w:val="bib_pagecount"/>
    <w:rsid w:val="00965765"/>
    <w:rPr>
      <w:rFonts w:ascii="Times New Roman" w:hAnsi="Times New Roman"/>
      <w:sz w:val="24"/>
      <w:bdr w:val="none" w:sz="0" w:space="0" w:color="auto"/>
      <w:shd w:val="clear" w:color="auto" w:fill="00FF00"/>
    </w:rPr>
  </w:style>
  <w:style w:type="character" w:customStyle="1" w:styleId="bibpapernumber">
    <w:name w:val="bib_papernumber"/>
    <w:uiPriority w:val="1"/>
    <w:rsid w:val="00965765"/>
    <w:rPr>
      <w:rFonts w:ascii="Times New Roman" w:hAnsi="Times New Roman"/>
      <w:sz w:val="24"/>
      <w:bdr w:val="none" w:sz="0" w:space="0" w:color="auto"/>
      <w:shd w:val="clear" w:color="auto" w:fill="FFFF66"/>
    </w:rPr>
  </w:style>
  <w:style w:type="character" w:customStyle="1" w:styleId="bibpatent">
    <w:name w:val="bib_patent"/>
    <w:rsid w:val="00965765"/>
    <w:rPr>
      <w:rFonts w:ascii="Times New Roman" w:hAnsi="Times New Roman"/>
      <w:sz w:val="24"/>
      <w:bdr w:val="none" w:sz="0" w:space="0" w:color="auto"/>
      <w:shd w:val="clear" w:color="auto" w:fill="66FFCC"/>
    </w:rPr>
  </w:style>
  <w:style w:type="character" w:customStyle="1" w:styleId="bibreportnum">
    <w:name w:val="bib_reportnum"/>
    <w:rsid w:val="00965765"/>
    <w:rPr>
      <w:rFonts w:ascii="Times New Roman" w:hAnsi="Times New Roman"/>
      <w:sz w:val="24"/>
      <w:bdr w:val="none" w:sz="0" w:space="0" w:color="auto"/>
      <w:shd w:val="clear" w:color="auto" w:fill="CCCCFF"/>
    </w:rPr>
  </w:style>
  <w:style w:type="character" w:customStyle="1" w:styleId="bibschool">
    <w:name w:val="bib_school"/>
    <w:rsid w:val="00965765"/>
    <w:rPr>
      <w:rFonts w:ascii="Times New Roman" w:hAnsi="Times New Roman"/>
      <w:sz w:val="24"/>
      <w:bdr w:val="none" w:sz="0" w:space="0" w:color="auto"/>
      <w:shd w:val="clear" w:color="auto" w:fill="FFCC66"/>
    </w:rPr>
  </w:style>
  <w:style w:type="character" w:customStyle="1" w:styleId="bibseason">
    <w:name w:val="bib_season"/>
    <w:rsid w:val="00965765"/>
    <w:rPr>
      <w:rFonts w:ascii="Times New Roman" w:hAnsi="Times New Roman"/>
      <w:sz w:val="24"/>
      <w:szCs w:val="24"/>
      <w:bdr w:val="none" w:sz="0" w:space="0" w:color="auto"/>
      <w:shd w:val="clear" w:color="auto" w:fill="FF6600"/>
    </w:rPr>
  </w:style>
  <w:style w:type="character" w:customStyle="1" w:styleId="bibseries">
    <w:name w:val="bib_series"/>
    <w:rsid w:val="00965765"/>
    <w:rPr>
      <w:rFonts w:ascii="Times New Roman" w:hAnsi="Times New Roman"/>
      <w:sz w:val="24"/>
      <w:shd w:val="clear" w:color="auto" w:fill="FFCC99"/>
    </w:rPr>
  </w:style>
  <w:style w:type="character" w:customStyle="1" w:styleId="bibseriesno">
    <w:name w:val="bib_seriesno"/>
    <w:rsid w:val="00965765"/>
    <w:rPr>
      <w:rFonts w:ascii="Times New Roman" w:hAnsi="Times New Roman"/>
      <w:sz w:val="24"/>
      <w:shd w:val="clear" w:color="auto" w:fill="FFFF99"/>
    </w:rPr>
  </w:style>
  <w:style w:type="character" w:customStyle="1" w:styleId="bibsuffix">
    <w:name w:val="bib_suffix"/>
    <w:rsid w:val="00965765"/>
    <w:rPr>
      <w:rFonts w:ascii="Times New Roman" w:hAnsi="Times New Roman"/>
      <w:sz w:val="24"/>
    </w:rPr>
  </w:style>
  <w:style w:type="character" w:customStyle="1" w:styleId="bibsuppl">
    <w:name w:val="bib_suppl"/>
    <w:rsid w:val="00965765"/>
    <w:rPr>
      <w:rFonts w:ascii="Times New Roman" w:hAnsi="Times New Roman"/>
      <w:sz w:val="24"/>
      <w:bdr w:val="none" w:sz="0" w:space="0" w:color="auto"/>
      <w:shd w:val="clear" w:color="auto" w:fill="FFCC66"/>
    </w:rPr>
  </w:style>
  <w:style w:type="character" w:customStyle="1" w:styleId="bibtrans">
    <w:name w:val="bib_trans"/>
    <w:rsid w:val="00965765"/>
    <w:rPr>
      <w:rFonts w:ascii="Times New Roman" w:hAnsi="Times New Roman"/>
      <w:sz w:val="24"/>
      <w:shd w:val="clear" w:color="auto" w:fill="99CC00"/>
    </w:rPr>
  </w:style>
  <w:style w:type="character" w:customStyle="1" w:styleId="bibunpubl">
    <w:name w:val="bib_unpubl"/>
    <w:rsid w:val="00965765"/>
    <w:rPr>
      <w:rFonts w:ascii="Times New Roman" w:hAnsi="Times New Roman"/>
      <w:sz w:val="24"/>
    </w:rPr>
  </w:style>
  <w:style w:type="character" w:customStyle="1" w:styleId="bibvolcount">
    <w:name w:val="bib_volcount"/>
    <w:rsid w:val="00965765"/>
    <w:rPr>
      <w:rFonts w:ascii="Times New Roman" w:hAnsi="Times New Roman"/>
      <w:sz w:val="20"/>
      <w:bdr w:val="none" w:sz="0" w:space="0" w:color="auto"/>
      <w:shd w:val="clear" w:color="auto" w:fill="00FF00"/>
    </w:rPr>
  </w:style>
  <w:style w:type="character" w:styleId="PlaceholderText">
    <w:name w:val="Placeholder Text"/>
    <w:basedOn w:val="DefaultParagraphFont"/>
    <w:uiPriority w:val="99"/>
    <w:semiHidden/>
    <w:rsid w:val="00845147"/>
    <w:rPr>
      <w:color w:val="808080"/>
    </w:rPr>
  </w:style>
  <w:style w:type="paragraph" w:customStyle="1" w:styleId="NBX-UL-LAST">
    <w:name w:val="NBX-UL-LAST"/>
    <w:basedOn w:val="NBX-UL-MID"/>
    <w:qFormat/>
    <w:rsid w:val="00D962BD"/>
    <w:pPr>
      <w:spacing w:line="480" w:lineRule="auto"/>
    </w:pPr>
  </w:style>
  <w:style w:type="paragraph" w:customStyle="1" w:styleId="NBX-UL-FIRST">
    <w:name w:val="NBX-UL-FIRST"/>
    <w:basedOn w:val="NBX-UL-MID"/>
    <w:qFormat/>
    <w:rsid w:val="00D962BD"/>
    <w:pPr>
      <w:spacing w:line="480" w:lineRule="auto"/>
    </w:pPr>
  </w:style>
  <w:style w:type="paragraph" w:customStyle="1" w:styleId="NBX-BL-FIRST">
    <w:name w:val="NBX-BL-FIRST"/>
    <w:basedOn w:val="NBX-BL-MID"/>
    <w:qFormat/>
    <w:rsid w:val="00D962BD"/>
    <w:pPr>
      <w:spacing w:line="480" w:lineRule="auto"/>
    </w:pPr>
  </w:style>
  <w:style w:type="paragraph" w:customStyle="1" w:styleId="NBX-BL-LAST">
    <w:name w:val="NBX-BL-LAST"/>
    <w:basedOn w:val="NBX-BL-MID"/>
    <w:qFormat/>
    <w:rsid w:val="00D962BD"/>
    <w:pPr>
      <w:spacing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00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healthcare-associated-infections/media/pdfs/PPE-Sequence-P.pdf"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dc.gov/infection-control/hcp/basics/standard-precautions.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4FA4F8D9-7E60-4B6E-9CB1-3DB20E31EB53}"/>
      </w:docPartPr>
      <w:docPartBody>
        <w:p w:rsidR="00C040D8" w:rsidRDefault="00B924D9">
          <w:r w:rsidRPr="00950C4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 Neue LT Std 75 Bold">
    <w:panose1 w:val="00000000000000000000"/>
    <w:charset w:val="00"/>
    <w:family w:val="auto"/>
    <w:notTrueType/>
    <w:pitch w:val="default"/>
    <w:sig w:usb0="00000003" w:usb1="00000000" w:usb2="00000000" w:usb3="00000000" w:csb0="00000001" w:csb1="00000000"/>
  </w:font>
  <w:font w:name="Helvetica Neue LT Std 25 Ultra">
    <w:altName w:val="Times New Roman"/>
    <w:panose1 w:val="00000000000000000000"/>
    <w:charset w:val="00"/>
    <w:family w:val="roman"/>
    <w:notTrueType/>
    <w:pitch w:val="default"/>
  </w:font>
  <w:font w:name="Myriad Pro Light">
    <w:panose1 w:val="00000000000000000000"/>
    <w:charset w:val="00"/>
    <w:family w:val="auto"/>
    <w:notTrueType/>
    <w:pitch w:val="default"/>
    <w:sig w:usb0="00000003" w:usb1="00000000" w:usb2="00000000" w:usb3="00000000" w:csb0="00000001" w:csb1="00000000"/>
  </w:font>
  <w:font w:name="MyriadPro-Regular">
    <w:altName w:val="Calibri"/>
    <w:panose1 w:val="00000000000000000000"/>
    <w:charset w:val="00"/>
    <w:family w:val="auto"/>
    <w:notTrueType/>
    <w:pitch w:val="default"/>
    <w:sig w:usb0="00000003" w:usb1="00000000" w:usb2="00000000" w:usb3="00000000" w:csb0="00000001" w:csb1="00000000"/>
  </w:font>
  <w:font w:name="Helvetica Neue LT Std 55 Roman">
    <w:panose1 w:val="00000000000000000000"/>
    <w:charset w:val="00"/>
    <w:family w:val="auto"/>
    <w:notTrueType/>
    <w:pitch w:val="default"/>
    <w:sig w:usb0="00000003" w:usb1="00000000" w:usb2="00000000" w:usb3="00000000" w:csb0="00000001" w:csb1="00000000"/>
  </w:font>
  <w:font w:name="MyriadPro-Bold">
    <w:altName w:val="Calibri"/>
    <w:panose1 w:val="00000000000000000000"/>
    <w:charset w:val="00"/>
    <w:family w:val="auto"/>
    <w:notTrueType/>
    <w:pitch w:val="default"/>
    <w:sig w:usb0="00000003" w:usb1="00000000" w:usb2="00000000" w:usb3="00000000" w:csb0="00000001" w:csb1="00000000"/>
  </w:font>
  <w:font w:name="Myriad Pro Semibold">
    <w:altName w:val="Segoe UI"/>
    <w:panose1 w:val="00000000000000000000"/>
    <w:charset w:val="00"/>
    <w:family w:val="auto"/>
    <w:notTrueType/>
    <w:pitch w:val="default"/>
    <w:sig w:usb0="00000003" w:usb1="00000000" w:usb2="00000000" w:usb3="00000000" w:csb0="00000001" w:csb1="00000000"/>
  </w:font>
  <w:font w:name="Goudy Oldstyle Std">
    <w:altName w:val="Calibri"/>
    <w:panose1 w:val="00000000000000000000"/>
    <w:charset w:val="00"/>
    <w:family w:val="auto"/>
    <w:notTrueType/>
    <w:pitch w:val="default"/>
    <w:sig w:usb0="00000003" w:usb1="00000000" w:usb2="00000000" w:usb3="00000000" w:csb0="00000001" w:csb1="00000000"/>
  </w:font>
  <w:font w:name="Goudy Oldstyle Std Bold Italic">
    <w:panose1 w:val="00000000000000000000"/>
    <w:charset w:val="00"/>
    <w:family w:val="auto"/>
    <w:notTrueType/>
    <w:pitch w:val="default"/>
    <w:sig w:usb0="00000003" w:usb1="00000000" w:usb2="00000000" w:usb3="00000000" w:csb0="00000001" w:csb1="00000000"/>
  </w:font>
  <w:font w:name="Goudy Oldstyle Std Bold">
    <w:altName w:val="Calibri"/>
    <w:panose1 w:val="00000000000000000000"/>
    <w:charset w:val="00"/>
    <w:family w:val="auto"/>
    <w:notTrueType/>
    <w:pitch w:val="default"/>
    <w:sig w:usb0="00000003" w:usb1="00000000" w:usb2="00000000" w:usb3="00000000" w:csb0="00000001" w:csb1="00000000"/>
  </w:font>
  <w:font w:name="Helvetica Neue LT Std 77 Bold C">
    <w:altName w:val="Arial"/>
    <w:charset w:val="00"/>
    <w:family w:val="auto"/>
    <w:pitch w:val="variable"/>
    <w:sig w:usb0="A00002FF" w:usb1="5000205A" w:usb2="00000000" w:usb3="00000000" w:csb0="00000001" w:csb1="00000000"/>
  </w:font>
  <w:font w:name="Helvetica Neue LT Std 47 Light">
    <w:altName w:val="Times New Roman"/>
    <w:charset w:val="00"/>
    <w:family w:val="auto"/>
    <w:pitch w:val="variable"/>
    <w:sig w:usb0="A00002FF" w:usb1="5000205B" w:usb2="00000002" w:usb3="00000000" w:csb0="00000007" w:csb1="00000000"/>
  </w:font>
  <w:font w:name="Helvetica Neue LT Std 67 Medium">
    <w:panose1 w:val="00000000000000000000"/>
    <w:charset w:val="00"/>
    <w:family w:val="auto"/>
    <w:notTrueType/>
    <w:pitch w:val="default"/>
    <w:sig w:usb0="00000003" w:usb1="00000000" w:usb2="00000000" w:usb3="00000000" w:csb0="00000001" w:csb1="00000000"/>
  </w:font>
  <w:font w:name="Goudy Std Extra Bold">
    <w:panose1 w:val="00000000000000000000"/>
    <w:charset w:val="00"/>
    <w:family w:val="auto"/>
    <w:notTrueType/>
    <w:pitch w:val="default"/>
    <w:sig w:usb0="00000003" w:usb1="00000000" w:usb2="00000000" w:usb3="00000000" w:csb0="00000001" w:csb1="00000000"/>
  </w:font>
  <w:font w:name="ITC Zapf Dingbats Std Medium">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MyriadPro-It">
    <w:altName w:val="Calibri"/>
    <w:panose1 w:val="00000000000000000000"/>
    <w:charset w:val="00"/>
    <w:family w:val="auto"/>
    <w:notTrueType/>
    <w:pitch w:val="default"/>
    <w:sig w:usb0="00000003" w:usb1="00000000" w:usb2="00000000" w:usb3="00000000" w:csb0="00000001" w:csb1="00000000"/>
  </w:font>
  <w:font w:name="Helvetica Neue LT Std 63 Medium">
    <w:panose1 w:val="00000000000000000000"/>
    <w:charset w:val="00"/>
    <w:family w:val="auto"/>
    <w:notTrueType/>
    <w:pitch w:val="default"/>
    <w:sig w:usb0="00000003" w:usb1="00000000" w:usb2="00000000" w:usb3="00000000" w:csb0="00000001" w:csb1="00000000"/>
  </w:font>
  <w:font w:name="Helvetica Neue LT Std 65 Medium">
    <w:panose1 w:val="00000000000000000000"/>
    <w:charset w:val="00"/>
    <w:family w:val="auto"/>
    <w:notTrueType/>
    <w:pitch w:val="default"/>
    <w:sig w:usb0="00000003" w:usb1="00000000" w:usb2="00000000" w:usb3="00000000" w:csb0="00000001" w:csb1="00000000"/>
  </w:font>
  <w:font w:name="MyriadPro-BoldIt">
    <w:panose1 w:val="00000000000000000000"/>
    <w:charset w:val="00"/>
    <w:family w:val="auto"/>
    <w:notTrueType/>
    <w:pitch w:val="default"/>
    <w:sig w:usb0="00000003" w:usb1="00000000" w:usb2="00000000" w:usb3="00000000" w:csb0="00000001" w:csb1="00000000"/>
  </w:font>
  <w:font w:name="Mathematical Pi LT Std">
    <w:panose1 w:val="00000000000000000000"/>
    <w:charset w:val="00"/>
    <w:family w:val="auto"/>
    <w:notTrueType/>
    <w:pitch w:val="default"/>
    <w:sig w:usb0="00000003" w:usb1="00000000" w:usb2="00000000" w:usb3="00000000" w:csb0="00000001" w:csb1="00000000"/>
  </w:font>
  <w:font w:name="Myriad Pro Semibold Italic">
    <w:panose1 w:val="00000000000000000000"/>
    <w:charset w:val="00"/>
    <w:family w:val="auto"/>
    <w:notTrueType/>
    <w:pitch w:val="default"/>
    <w:sig w:usb0="00000003" w:usb1="00000000" w:usb2="00000000" w:usb3="00000000" w:csb0="00000001" w:csb1="00000000"/>
  </w:font>
  <w:font w:name="Symbol Std Medium">
    <w:panose1 w:val="00000000000000000000"/>
    <w:charset w:val="00"/>
    <w:family w:val="auto"/>
    <w:notTrueType/>
    <w:pitch w:val="default"/>
    <w:sig w:usb0="00000003" w:usb1="00000000" w:usb2="00000000" w:usb3="00000000" w:csb0="00000001" w:csb1="00000000"/>
  </w:font>
  <w:font w:name="Goudy Oldstyle Std Regular">
    <w:panose1 w:val="00000000000000000000"/>
    <w:charset w:val="00"/>
    <w:family w:val="auto"/>
    <w:notTrueType/>
    <w:pitch w:val="default"/>
    <w:sig w:usb0="00000003" w:usb1="00000000" w:usb2="00000000" w:usb3="00000000" w:csb0="00000001" w:csb1="00000000"/>
  </w:font>
  <w:font w:name="ITC Zapf Dingbats Std">
    <w:panose1 w:val="00000000000000000000"/>
    <w:charset w:val="00"/>
    <w:family w:val="auto"/>
    <w:notTrueType/>
    <w:pitch w:val="default"/>
    <w:sig w:usb0="00000003" w:usb1="00000000" w:usb2="00000000" w:usb3="00000000" w:csb0="00000001" w:csb1="00000000"/>
  </w:font>
  <w:font w:name="Goudy Oldstyle Std Italic">
    <w:panose1 w:val="00000000000000000000"/>
    <w:charset w:val="00"/>
    <w:family w:val="auto"/>
    <w:notTrueType/>
    <w:pitch w:val="default"/>
    <w:sig w:usb0="00000003" w:usb1="00000000" w:usb2="00000000" w:usb3="00000000" w:csb0="00000001" w:csb1="00000000"/>
  </w:font>
  <w:font w:name="BrandingSans Roman">
    <w:panose1 w:val="00000000000000000000"/>
    <w:charset w:val="00"/>
    <w:family w:val="auto"/>
    <w:notTrueType/>
    <w:pitch w:val="default"/>
    <w:sig w:usb0="00000003" w:usb1="00000000" w:usb2="00000000" w:usb3="00000000" w:csb0="00000001" w:csb1="00000000"/>
  </w:font>
  <w:font w:name="BrandingSans Semi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ZJGU K+ Myriad Pro">
    <w:altName w:val="Myriad Pro"/>
    <w:panose1 w:val="00000000000000000000"/>
    <w:charset w:val="00"/>
    <w:family w:val="swiss"/>
    <w:notTrueType/>
    <w:pitch w:val="default"/>
    <w:sig w:usb0="00000003" w:usb1="00000000" w:usb2="00000000" w:usb3="00000000" w:csb0="00000001" w:csb1="00000000"/>
  </w:font>
  <w:font w:name="BZJGU K+ Helvetica Neue LT Std">
    <w:altName w:val="Helvetica Neue LT St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4D9"/>
    <w:rsid w:val="006339F0"/>
    <w:rsid w:val="00B924D9"/>
    <w:rsid w:val="00C040D8"/>
    <w:rsid w:val="00C305C6"/>
    <w:rsid w:val="00CF6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24D9"/>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24D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50</Pages>
  <Words>10487</Words>
  <Characters>59781</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dc:creator>
  <cp:lastModifiedBy>S4C</cp:lastModifiedBy>
  <cp:revision>42</cp:revision>
  <dcterms:created xsi:type="dcterms:W3CDTF">2025-12-08T14:20:00Z</dcterms:created>
  <dcterms:modified xsi:type="dcterms:W3CDTF">2026-01-05T13:22:00Z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5d1486ed513d3c3ecd48fc3095e53a87a68b86ad1184edf11ab24479b13696f9</vt:lpwstr>
  </property>
  <property fmtid="{D5CDD505-2E9C-101B-9397-08002B2CF9AE}" pid="3" name="MSIP_Label_fe6ee112-9e5c-4f16-b63d-fcad06e1707e_Enabled">
    <vt:lpwstr>true</vt:lpwstr>
  </property>
  <property fmtid="{D5CDD505-2E9C-101B-9397-08002B2CF9AE}" pid="4" name="MSIP_Label_fe6ee112-9e5c-4f16-b63d-fcad06e1707e_SetDate">
    <vt:lpwstr>2025-12-08T14:20:23Z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d8c6cedb-40d5-40cb-a4fd-0ae911854121</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