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Traffic Violation Detection System (TVDS)</w:t>
      </w:r>
    </w:p>
    <w:p>
      <w:pPr>
        <w:jc w:val="center"/>
      </w:pPr>
      <w:r>
        <w:t>Complete System Architecture, Component Explanations &amp; Justifications</w:t>
      </w:r>
    </w:p>
    <w:p>
      <w:pPr>
        <w:jc w:val="center"/>
      </w:pPr>
      <w:r>
        <w:t>Version 2.5  —  "Premium Glass Slate"  |  March 2026</w:t>
      </w:r>
    </w:p>
    <w:p>
      <w:r>
        <w:br w:type="page"/>
      </w:r>
    </w:p>
    <w:p>
      <w:pPr>
        <w:pStyle w:val="Heading1"/>
      </w:pPr>
      <w:r>
        <w:t>1. Introduction</w:t>
      </w:r>
    </w:p>
    <w:p>
      <w:r>
        <w:t>The Traffic Violation Detection System (TVDS) is a next-generation AI-powered surveillance platform that automates the real-time identification, intelligent verification, and forensic recording of traffic violations. It fuses three distinct AI disciplines into a single cohesive pipeline: Computer Vision (YOLO object detection), Classical State Estimation (Kalman filtering &amp; Hungarian matching), and Generative AI reasoning (Google Gemini 2.0 / OpenAI GPT-4o vision models). Each technology is chosen not arbitrarily but because it solves a specific, well-defined problem that the alternatives cannot solve as effectively at the required speed or accuracy.</w:t>
      </w:r>
    </w:p>
    <w:p>
      <w:r>
        <w:t>Traditional CCTV enforcement systems rely on human operators reviewing footage after the fact — a slow, expensive, and error-prone process. Rule-based computer vision systems that flag violations by pixel thresholds alone suffer from unacceptably high false-positive rates in real-world lighting. TVDS addresses both shortcomings: high-speed YOLO models replace manual frame review, and the Cognitive LLM Brain replaces brittle rule-based verification with human-level contextual reasoning.</w:t>
      </w:r>
    </w:p>
    <w:p>
      <w:r>
        <w:t>Every architectural decision in TVDS — from the choice of YOLO11x over smaller variants, to the use of the Hungarian Algorithm for tracking, to the preference for PaddleOCR over EasyOCR as primary OCR — is rooted in a concrete technical justification. This document provides that justification for every component, layer by layer, so that the system can be understood, maintained, and extended by any competent engineer.</w:t>
      </w:r>
    </w:p>
    <w:p>
      <w:r>
        <w:t>──────────────────────────────────────────────────────────────────────────────────────────</w:t>
      </w:r>
    </w:p>
    <w:p>
      <w:r>
        <w:br w:type="page"/>
      </w:r>
    </w:p>
    <w:p>
      <w:pPr>
        <w:pStyle w:val="Heading1"/>
      </w:pPr>
      <w:r>
        <w:t>2. Full System Architecture Diagram</w:t>
      </w:r>
    </w:p>
    <w:p>
      <w:r>
        <w:t>The following diagram represents the complete end-to-end pipeline of the TVDS, from raw camera input through all processing layers to the final operator dashboard and the planned Auto Fine Generation layer. Each box represents a distinct sub-system or component. Read top-to-bottom to follow the data flow through the system.</w:t>
      </w:r>
    </w:p>
    <w:p>
      <w:pPr>
        <w:spacing w:before="0" w:after="0"/>
      </w:pPr>
      <w:r>
        <w:rPr>
          <w:rFonts w:ascii="Courier New" w:hAnsi="Courier New"/>
          <w:sz w:val="13"/>
        </w:rPr>
        <w:br/>
        <w:t>╔══════════════════════════════════════════════════════════════════════════════════════╗</w:t>
        <w:br/>
        <w:t>║       TRAFFIC VIOLATION DETECTION SYSTEM (TVDS) — FULL ARCHITECTURE                 ║</w:t>
        <w:br/>
        <w:t>╚══════════════════════════════════════════════════════════════════════════════════════╝</w:t>
        <w:br/>
        <w:br/>
        <w:t>┌─────────────────────────────────────────────────────────────────────────────────────┐</w:t>
        <w:br/>
        <w:t>│  LAYER 0: INPUT SOURCES                                                             │</w:t>
        <w:br/>
        <w:t>│   ┌──────────────┐        ┌──────────────┐        ┌──────────────┐                 │</w:t>
        <w:br/>
        <w:t>│   │  CCTV /      │        │  Video       │        │  Camera      │                 │</w:t>
        <w:br/>
        <w:t>│   │  IP Camera   │        │  File (.mp4) │        │  Index (0,1) │                 │</w:t>
        <w:br/>
        <w:t>│   └──────┬───────┘        └──────┬───────┘        └──────┬───────┘                 │</w:t>
        <w:br/>
        <w:t>│          └────────────────────────┼────────────────────────┘                        │</w:t>
        <w:br/>
        <w:t>│                                   ▼                                                 │</w:t>
        <w:br/>
        <w:t>│                        ┌──────────────────┐                                         │</w:t>
        <w:br/>
        <w:t>│                        │  cv2.VideoCapture │  ← Frame-by-frame BGR stream           │</w:t>
        <w:br/>
        <w:t>│                        └────────┬─────────┘                                         │</w:t>
        <w:br/>
        <w:t>└────────────────────────────────┬────────────────────────────────────────────────────┘</w:t>
        <w:br/>
        <w:t xml:space="preserve">                                 │</w:t>
        <w:br/>
        <w:t xml:space="preserve">                                 ▼</w:t>
        <w:br/>
        <w:t>┌─────────────────────────────────────────────────────────────────────────────────────┐</w:t>
        <w:br/>
        <w:t>│  LAYER 1: PRE-PROCESSING                                                            │</w:t>
        <w:br/>
        <w:t>│   ┌──────────────────────────────────────────────────────────────────────────┐      │</w:t>
        <w:br/>
        <w:t>│   │  CLAHE Enhancement  (clipLimit=2.0, tileGridSize=8x8)                    │      │</w:t>
        <w:br/>
        <w:t>│   └──────────────────────────────────────────────────────────────────────────┘      │</w:t>
        <w:br/>
        <w:t>│   ┌──────────────────────────────────────────────────────────────────────────┐      │</w:t>
        <w:br/>
        <w:t>│   │  DYNAMIC ROI — Motion mask; only active zones sent to YOLO (+20% FPS)   │      │</w:t>
        <w:br/>
        <w:t>│   └──────────────────────────────────────────────────────────────────────────┘      │</w:t>
        <w:br/>
        <w:t>└────────────────────────────────┬────────────────────────────────────────────────────┘</w:t>
        <w:br/>
        <w:t xml:space="preserve">                                 │</w:t>
        <w:br/>
        <w:t xml:space="preserve">                                 ▼</w:t>
        <w:br/>
        <w:t>┌─────────────────────────────────────────────────────────────────────────────────────┐</w:t>
        <w:br/>
        <w:t>│  LAYER 2: MULTI-MODEL DETECTION ENGINE  (src/detector.py)                           │</w:t>
        <w:br/>
        <w:t>│   ┌────────────────────────────┐                                                    │</w:t>
        <w:br/>
        <w:t>│   │  MAIN MODEL: yolo11x.pt   │  ← YOLO11 Extra-Large, COCO 80 classes             │</w:t>
        <w:br/>
        <w:t>│   │  Detects: person, car,    │    Confidence: 0.50 | IoU: 0.40                    │</w:t>
        <w:br/>
        <w:t>│   │  motorcycle, bus, truck,  │    Device: Auto (CUDA / CPU)                       │</w:t>
        <w:br/>
        <w:t>│   │  bicycle, cell phone      │                                                    │</w:t>
        <w:br/>
        <w:t>│   └─────────────┬─────────────┘                                                    │</w:t>
        <w:br/>
        <w:t>│         ┌───────┴────────┐                                                          │</w:t>
        <w:br/>
        <w:t>│         ▼                ▼                                                          │</w:t>
        <w:br/>
        <w:t>│   ┌─────────────┐  ┌─────────────┐   ← Sub-models triggered only on relevant det.  │</w:t>
        <w:br/>
        <w:t>│   │ HELMET MODEL│  │ PLATE MODEL │                                                  │</w:t>
        <w:br/>
        <w:t>│   │ helmet_     │  │ plate_      │                                                  │</w:t>
        <w:br/>
        <w:t>│   │ yolov8n.pt  │  │ yolov8n.pt  │                                                  │</w:t>
        <w:br/>
        <w:t>│   │• With helmet│  │• license    │                                                  │</w:t>
        <w:br/>
        <w:t>│   │• No helmet  │  │  _plate     │                                                  │</w:t>
        <w:br/>
        <w:t>│   └─────────────┘  └─────────────┘                                                 │</w:t>
        <w:br/>
        <w:t>│   ┌──────────────────────────────────────────────────────────────────────────┐      │</w:t>
        <w:br/>
        <w:t>│   │  GLOBAL NMS — Removes phantom duplicates across all model outputs       │      │</w:t>
        <w:br/>
        <w:t>│   └──────────────────────────────────────────────────────────────────────────┘      │</w:t>
        <w:br/>
        <w:t>└────────────────────────────────┬────────────────────────────────────────────────────┘</w:t>
        <w:br/>
        <w:t xml:space="preserve">                                 │</w:t>
        <w:br/>
        <w:t xml:space="preserve">                                 ▼</w:t>
        <w:br/>
        <w:t>┌─────────────────────────────────────────────────────────────────────────────────────┐</w:t>
        <w:br/>
        <w:t>│  LAYER 3: TRACKING ENGINE  (src/tracker.py)                                         │</w:t>
        <w:br/>
        <w:t>│   ┌─────────────────────────────────────────────────────────────────────────┐       │</w:t>
        <w:br/>
        <w:t>│   │  ConstraintAwareSORT  (Custom SORT Algorithm)                           │       │</w:t>
        <w:br/>
        <w:t>│   │  ┌─────────────────────┐   ┌──────────────────────┐                    │       │</w:t>
        <w:br/>
        <w:t>│   │  │  KalmanBoxTracker   │   │  Hungarian Algorithm  │                    │       │</w:t>
        <w:br/>
        <w:t>│   │  │  State: [cx,cy,     │   │  (linear_sum_assign) │                    │       │</w:t>
        <w:br/>
        <w:t>│   │  │  area,ar,vx,vy,va]  │   │  Min-cost matching   │                    │       │</w:t>
        <w:br/>
        <w:t>│   │  └─────────────────────┘   └──────────────────────┘                    │       │</w:t>
        <w:br/>
        <w:t>│   │  CONSTRAINTS:                                                           │       │</w:t>
        <w:br/>
        <w:t>│   │  • Stop-Line Y Gating  • Direction Penalty  • Class Mismatch Guard     │       │</w:t>
        <w:br/>
        <w:t>│   │  Params: max_age=50, min_hits=2, iou_threshold=0.25                    │       │</w:t>
        <w:br/>
        <w:t>│   └─────────────────────────────────────────────────────────────────────────┘       │</w:t>
        <w:br/>
        <w:t>│   OUTPUT: List[TrackState] { track_id, bbox, velocity, direction, crossed_line }    │</w:t>
        <w:br/>
        <w:t>└────────────────────────────────┬────────────────────────────────────────────────────┘</w:t>
        <w:br/>
        <w:t xml:space="preserve">                                 │</w:t>
        <w:br/>
        <w:t xml:space="preserve">                    ┌────────────┼────────────┐</w:t>
        <w:br/>
        <w:t xml:space="preserve">                    ▼            ▼            ▼</w:t>
        <w:br/>
        <w:t>┌──────────────────────┐ ┌─────────────────┐ ┌──────────────────────────────────────┐</w:t>
        <w:br/>
        <w:t>│  LAYER 4A: OCR       │ │  LAYER 4B:      │ │  LAYER 4C: RED SIGNAL                │</w:t>
        <w:br/>
        <w:t>│  (src/ocr.py)        │ │  PHONE DETECT.  │ │  (src/signal_detection.py)           │</w:t>
        <w:br/>
        <w:t>│                      │ │                 │ │                                      │</w:t>
        <w:br/>
        <w:t>│  Plate Association   │ │ MediaPipe Pose  │ │  Signal ROI → HSV Color Segmentation │</w:t>
        <w:br/>
        <w:t>│  (IoU overlap &gt;1%)   │ │ Landmarker      │ │  Stop-Line Y → bbox bottom crossing  │</w:t>
        <w:br/>
        <w:t>│        ↓             │ │ +               │ │  Cooldown: 180 frames per vehicle    │</w:t>
        <w:br/>
        <w:t>│  1. PaddleOCR        │ │ YOLO phone obj  │ │                                      │</w:t>
        <w:br/>
        <w:t>│     (Primary)        │ │ (class 67)      │ └──────────────────────────────────────┘</w:t>
        <w:br/>
        <w:t>│        ↓ on fail     │ │ dual-lock gate  │</w:t>
        <w:br/>
        <w:t>│  2. EasyOCR          │ └─────────────────┘</w:t>
        <w:br/>
        <w:t>│     (Fallback)       │</w:t>
        <w:br/>
        <w:t>│        ↓ conf&lt;0.70   │</w:t>
        <w:br/>
        <w:t>│  3. LLM Vision       │</w:t>
        <w:br/>
        <w:t>│     (Gemini/GPT-4o)  │</w:t>
        <w:br/>
        <w:t>│        ↓             │</w:t>
        <w:br/>
        <w:t>│  Indian Plate Format │</w:t>
        <w:br/>
        <w:t>│  vehicle_plates{Cache│</w:t>
        <w:br/>
        <w:t>└──────────┬───────────┘</w:t>
        <w:br/>
        <w:t xml:space="preserve">           │</w:t>
        <w:br/>
        <w:t xml:space="preserve">           ▼</w:t>
        <w:br/>
        <w:t>┌─────────────────────────────────────────────────────────────────────────────────────┐</w:t>
        <w:br/>
        <w:t>│  LAYER 5: VIOLATION LOGIC ENGINE  (src/violations.py)                               │</w:t>
        <w:br/>
        <w:t>│                                                                                     │</w:t>
        <w:br/>
        <w:t>│  ┌──────────────┐ ┌──────────────┐ ┌──────────────┐ ┌───────────┐ ┌─────────────┐ │</w:t>
        <w:br/>
        <w:t>│  │ NO_HELMET    │ │EXCESS_RIDING │ │  OVERSPEED   │ │ WRONG_WAY │ │MISSING_PLATE│ │</w:t>
        <w:br/>
        <w:t>│  │ Head ROI 25% │ │Person-centric│ │ px/m=20      │ │ Direction │ │ Grace:15fr  │ │</w:t>
        <w:br/>
        <w:t>│  │ overlap check│ │ Threshold ≥3 │ │ Limit:50km/h │ │ vector    │ │ ≥3 conf.det │ │</w:t>
        <w:br/>
        <w:t>│  └──────────────┘ └──────────────┘ └──────────────┘ └───────────┘ └─────────────┘ │</w:t>
        <w:br/>
        <w:t>│  ┌──────────────────────────────────────────────────────────────────────────────┐   │</w:t>
        <w:br/>
        <w:t>│  │ ANTI-SPAM: Persistence Filter (3 frames) + Cooldown Timer (5.0 sec)        │   │</w:t>
        <w:br/>
        <w:t>│  └──────────────────────────────────────────────────────────────────────────────┘   │</w:t>
        <w:br/>
        <w:t>└────────────────────────────────┬────────────────────────────────────────────────────┘</w:t>
        <w:br/>
        <w:t xml:space="preserve">                                 │</w:t>
        <w:br/>
        <w:t xml:space="preserve">                                 ▼</w:t>
        <w:br/>
        <w:t>┌─────────────────────────────────────────────────────────────────────────────────────┐</w:t>
        <w:br/>
        <w:t>│  LAYER 6: COGNITIVE LLM BRAIN  (src/llm.py)                                         │</w:t>
        <w:br/>
        <w:t>│   ┌──────────────────┐  ┌──────────────────┐  ┌──────────────────────────┐         │</w:t>
        <w:br/>
        <w:t>│   │  GeminiProvider  │  │  OpenAIProvider   │  │  CustomLLMProvider       │         │</w:t>
        <w:br/>
        <w:t>│   │  gemini-2.0-flash│  │  gpt-4o (vision) │  │  (Any OpenAI-compat URL) │         │</w:t>
        <w:br/>
        <w:t>│   └──────────────────┘  └──────────────────┘  └──────────────────────────┘         │</w:t>
        <w:br/>
        <w:t>│   Multi-Frame Voting (3 crops) | Rate Limiter (15 RPM) | Per-Track Dedup Sets      │</w:t>
        <w:br/>
        <w:t>│   LLM-VERIFIED? → YES → Confirmed (Cyan box) | NO → Discarded                      │</w:t>
        <w:br/>
        <w:t>└────────────────────────────────┬────────────────────────────────────────────────────┘</w:t>
        <w:br/>
        <w:t xml:space="preserve">                                 │</w:t>
        <w:br/>
        <w:t xml:space="preserve">              ┌──────────────────┼──────────────────┐</w:t>
        <w:br/>
        <w:t xml:space="preserve">              ▼                  ▼                  ▼</w:t>
        <w:br/>
        <w:t>┌────────────────────┐ ┌──────────────────┐ ┌────────────────────────────────────────┐</w:t>
        <w:br/>
        <w:t>│  LAYER 7A: DB      │ │  LAYER 7B:       │ │  LAYER 7C: REPORT ENGINE               │</w:t>
        <w:br/>
        <w:t>│  (src/database.py) │ │  EVIDENCE STORE  │ │                                        │</w:t>
        <w:br/>
        <w:t>│  SQLite singleton  │ │  JPEG snapshots  │ │  • CSV Export (violations_YYYYMMDD.csv)│</w:t>
        <w:br/>
        <w:t>│  violations TABLE  │ │  /evidence dir   │ │  • HTML Report with statistics         │</w:t>
        <w:br/>
        <w:t>│  9-col schema      │ │  microsec names  │ │  • Output to /reports directory        │</w:t>
        <w:br/>
        <w:t>│  3 query indexes   │ │  linked via DB   │ └────────────────────────────────────────┘</w:t>
        <w:br/>
        <w:t>│  CSV export        │ └──────────────────┘</w:t>
        <w:br/>
        <w:t>└────────────────────┘</w:t>
        <w:br/>
        <w:t xml:space="preserve">                                 │</w:t>
        <w:br/>
        <w:t xml:space="preserve">                                 ▼</w:t>
        <w:br/>
        <w:t>┌─────────────────────────────────────────────────────────────────────────────────────┐</w:t>
        <w:br/>
        <w:t>│  LAYER 8: SESSION LOGGER  (src/logger.py)                                           │</w:t>
        <w:br/>
        <w:t>│  logs/app_YYYYMMDD_HHMMSS.log | Named loggers per component | Every AI action logged│</w:t>
        <w:br/>
        <w:t>└────────────────────────────────┬────────────────────────────────────────────────────┘</w:t>
        <w:br/>
        <w:t xml:space="preserve">                                 │</w:t>
        <w:br/>
        <w:t xml:space="preserve">                                 ▼</w:t>
        <w:br/>
        <w:t>┌─────────────────────────────────────────────────────────────────────────────────────┐</w:t>
        <w:br/>
        <w:t>│  LAYER 9: PREMIUM GLASS SLATE DASHBOARD  (ui/main_window.py + ui/styles.qss)        │</w:t>
        <w:br/>
        <w:t>│  ┌────────────────────┐ ┌────────────────────┐ ┌──────────────────────────────────┐ │</w:t>
        <w:br/>
        <w:t>│  │ DetectionThread    │ │ Live Video Feed    │ │ Violation Log (QListWidget)      │ │</w:t>
        <w:br/>
        <w:t>│  │ (QThread)          │ │ (QLabel+QPixmap)   │ │ Vehicle Table (QTableWidget)     │ │</w:t>
        <w:br/>
        <w:t>│  │ Runs Layers 0-7    │ │ Annotated YOLO     │ │ History Tab  (DB-backed)         │ │</w:t>
        <w:br/>
        <w:t>│  │ pyqtSignal emit    │ │ boxes + overlays   │ │ AI Brain Wizard Dialog           │ │</w:t>
        <w:br/>
        <w:t>│  └────────────────────┘ └────────────────────┘ └──────────────────────────────────┘ │</w:t>
        <w:br/>
        <w:t>│  Slate #0F172A bg | Glassmorphism cards | Translucent violation row highlights      │</w:t>
        <w:br/>
        <w:t>└────────────────────────────────┬────────────────────────────────────────────────────┘</w:t>
        <w:br/>
        <w:t xml:space="preserve">                                 │</w:t>
        <w:br/>
        <w:t xml:space="preserve">                                 ▼</w:t>
        <w:br/>
        <w:t>╔═════════════════════════════════════════════════════════════════════════════════════╗</w:t>
        <w:br/>
        <w:t>║  LAYER 10: AUTO FINE GENERATION  [⚠ FUTURE DEVELOPMENT]                           ║</w:t>
        <w:br/>
        <w:t>║  Violation Record Reader → PDF Fine Template → Vehicle Registry API (VAHAN)       ║</w:t>
        <w:br/>
        <w:t>║  → Automated Email/SMS Dispatch → Batch Processing Mode                            ║</w:t>
        <w:br/>
        <w:t>╚═════════════════════════════════════════════════════════════════════════════════════╝</w:t>
        <w:br/>
        <w:br/>
        <w:t>╔══════════════════════════════════════════════════════════════════════════════════════╗</w:t>
        <w:br/>
        <w:t>║  CONFIGURATION BACKBONE (config.py) — All thresholds, paths, flags, API keys      ║</w:t>
        <w:br/>
        <w:t>╚══════════════════════════════════════════════════════════════════════════════════════╝</w:t>
        <w:br/>
      </w:r>
    </w:p>
    <w:p>
      <w:r>
        <w:t>──────────────────────────────────────────────────────────────────────────────────────────</w:t>
      </w:r>
    </w:p>
    <w:p>
      <w:r>
        <w:br w:type="page"/>
      </w:r>
    </w:p>
    <w:p>
      <w:pPr>
        <w:pStyle w:val="Heading1"/>
      </w:pPr>
      <w:r>
        <w:t>3. Layer-by-Layer Explanation &amp; Component Justifications</w:t>
      </w:r>
    </w:p>
    <w:p>
      <w:r>
        <w:t>The following sections explain each layer in detail — its purpose, how it works, and why each specific component was chosen over its alternatives. Every design decision in the system has a concrete technical rationale, documented below.</w:t>
      </w:r>
    </w:p>
    <w:p>
      <w:r>
        <w:t>──────────────────────────────────────────────────────────────────────────────────────────</w:t>
      </w:r>
    </w:p>
    <w:p>
      <w:pPr>
        <w:pStyle w:val="Heading1"/>
      </w:pPr>
      <w:r>
        <w:t>Layer 0: Input Sources</w:t>
      </w:r>
    </w:p>
    <w:p>
      <w:r>
        <w:t>The TVDS must operate across multiple deployment scenarios — permanent intersections fed by networked IP cameras, forensic review of recorded footage, and portable setups using a laptop camera. Rather than building separate code paths for each scenario, the input layer uses a single abstraction (cv2.VideoCapture) that normalizes all three into an identical frame stream. This design means no downstream layer ever needs to know or care about the actual source type.</w:t>
      </w:r>
    </w:p>
    <w:p>
      <w:r>
        <w:t>All frame data is delivered as BGR NumPy arrays, the native format of OpenCV, which eliminates any color-space conversion overhead before the pre-processing stage. The DetectionThread handles source lifecycle (opening, reading, looping for files, and releasing) entirely in the background thread, ensuring the UI always remains responsive regardless of source latency.</w:t>
      </w:r>
    </w:p>
    <w:p>
      <w:r>
        <w:rPr>
          <w:b/>
        </w:rPr>
        <w:t>► CCTV / IP Camera (RTSP Stream)</w:t>
      </w:r>
    </w:p>
    <w:p>
      <w:pPr>
        <w:pStyle w:val="ListBullet"/>
      </w:pPr>
      <w:r>
        <w:rPr>
          <w:b/>
        </w:rPr>
        <w:t xml:space="preserve">What it does: </w:t>
      </w:r>
      <w:r>
        <w:t>Provides a continuous live frame stream from a fixed surveillance camera over the network.</w:t>
      </w:r>
    </w:p>
    <w:p>
      <w:pPr>
        <w:pStyle w:val="ListBullet"/>
      </w:pPr>
      <w:r>
        <w:rPr>
          <w:b/>
          <w:color w:val="1A5C9E"/>
        </w:rPr>
        <w:t xml:space="preserve">Why we use it: </w:t>
      </w:r>
      <w:r>
        <w:t>RTSP is the industry standard for IP camera streaming. OpenCV's VideoCapture natively handles RTSP URLs, avoiding the need for any additional streaming middleware. This allows seamless integration with existing city surveillance infrastructure without proprietary software.</w:t>
      </w:r>
    </w:p>
    <w:p>
      <w:r>
        <w:rPr>
          <w:b/>
        </w:rPr>
        <w:t>► Video File (.mp4 / .avi)</w:t>
      </w:r>
    </w:p>
    <w:p>
      <w:pPr>
        <w:pStyle w:val="ListBullet"/>
      </w:pPr>
      <w:r>
        <w:rPr>
          <w:b/>
        </w:rPr>
        <w:t xml:space="preserve">What it does: </w:t>
      </w:r>
      <w:r>
        <w:t>Reads pre-recorded footage frame-by-frame for forensic analysis or system testing.</w:t>
      </w:r>
    </w:p>
    <w:p>
      <w:pPr>
        <w:pStyle w:val="ListBullet"/>
      </w:pPr>
      <w:r>
        <w:rPr>
          <w:b/>
          <w:color w:val="1A5C9E"/>
        </w:rPr>
        <w:t xml:space="preserve">Why we use it: </w:t>
      </w:r>
      <w:r>
        <w:t>Supporting video files is essential for development, testing, and replay of past incidents. It allows the full detection pipeline to be validated against ground-truth footage without needing a live camera during development cycles.</w:t>
      </w:r>
    </w:p>
    <w:p>
      <w:r>
        <w:rPr>
          <w:b/>
        </w:rPr>
        <w:t>► Camera Index (0, 1, ...)</w:t>
      </w:r>
    </w:p>
    <w:p>
      <w:pPr>
        <w:pStyle w:val="ListBullet"/>
      </w:pPr>
      <w:r>
        <w:rPr>
          <w:b/>
        </w:rPr>
        <w:t xml:space="preserve">What it does: </w:t>
      </w:r>
      <w:r>
        <w:t>Connects to a locally attached USB or built-in webcam using an integer device index.</w:t>
      </w:r>
    </w:p>
    <w:p>
      <w:pPr>
        <w:pStyle w:val="ListBullet"/>
      </w:pPr>
      <w:r>
        <w:rPr>
          <w:b/>
          <w:color w:val="1A5C9E"/>
        </w:rPr>
        <w:t xml:space="preserve">Why we use it: </w:t>
      </w:r>
      <w:r>
        <w:t>Provides the simplest possible live input for demonstrations or portable deployments. No network configuration required — OpenCV resolves the device automatically by index.</w:t>
      </w:r>
    </w:p>
    <w:p>
      <w:r>
        <w:rPr>
          <w:b/>
        </w:rPr>
        <w:t>► cv2.VideoCapture</w:t>
      </w:r>
    </w:p>
    <w:p>
      <w:pPr>
        <w:pStyle w:val="ListBullet"/>
      </w:pPr>
      <w:r>
        <w:rPr>
          <w:b/>
        </w:rPr>
        <w:t xml:space="preserve">What it does: </w:t>
      </w:r>
      <w:r>
        <w:t>Abstracts RTSP, files, and device indices into a single .read() call that returns a BGR frame.</w:t>
      </w:r>
    </w:p>
    <w:p>
      <w:pPr>
        <w:pStyle w:val="ListBullet"/>
      </w:pPr>
      <w:r>
        <w:rPr>
          <w:b/>
          <w:color w:val="1A5C9E"/>
        </w:rPr>
        <w:t xml:space="preserve">Why we use it: </w:t>
      </w:r>
      <w:r>
        <w:t>Using OpenCV's built-in abstraction avoids writing and maintaining separate readers for each source type. It is battle-tested across millions of CV deployments, handles codec differences transparently, and integrates natively with all downstream NumPy-based processing.</w:t>
      </w:r>
    </w:p>
    <w:p>
      <w:r>
        <w:t>──────────────────────────────────────────────────────────────────────────────────────────</w:t>
      </w:r>
    </w:p>
    <w:p>
      <w:pPr>
        <w:pStyle w:val="Heading1"/>
      </w:pPr>
      <w:r>
        <w:t>Layer 1: Pre-Processing</w:t>
      </w:r>
    </w:p>
    <w:p>
      <w:r>
        <w:t>Raw CCTV footage is rarely model-ready. Harsh outdoor lighting produces overexposed regions, night scenes produce underexposed regions, and camera compression artifacts introduce pixel noise that confuses neural networks. Layer 1 applies targeted image enhancement to maximize the SNR (Signal-to-Noise Ratio) before any model inference occurs.</w:t>
      </w:r>
    </w:p>
    <w:p>
      <w:r>
        <w:t>Pre-processing at this stage is computationally cheap relative to YOLO inference and yields disproportionately large accuracy improvements — particularly for small objects like license plates that occupy only a tiny fraction of a 1080p frame. A 10ms investment in CLAHE can avoid a 30% miss-rate on plates in challenging lighting.</w:t>
      </w:r>
    </w:p>
    <w:p>
      <w:r>
        <w:t>Dynamic ROI further extends this efficiency gain to the full model inference stage, ensuring that GPU cycles are spent only on pixels where something is actually happening.</w:t>
      </w:r>
    </w:p>
    <w:p>
      <w:r>
        <w:rPr>
          <w:b/>
        </w:rPr>
        <w:t>► CLAHE (Contrast Limited Adaptive Histogram Equalization)</w:t>
      </w:r>
    </w:p>
    <w:p>
      <w:pPr>
        <w:pStyle w:val="ListBullet"/>
      </w:pPr>
      <w:r>
        <w:rPr>
          <w:b/>
        </w:rPr>
        <w:t xml:space="preserve">What it does: </w:t>
      </w:r>
      <w:r>
        <w:t>Applies localized contrast enhancement across 8×8 tiles of the image with a clip limit of 2.0 to prevent over-amplification of noise.</w:t>
      </w:r>
    </w:p>
    <w:p>
      <w:pPr>
        <w:pStyle w:val="ListBullet"/>
      </w:pPr>
      <w:r>
        <w:rPr>
          <w:b/>
          <w:color w:val="1A5C9E"/>
        </w:rPr>
        <w:t xml:space="preserve">Why we use it: </w:t>
      </w:r>
      <w:r>
        <w:t>Standard global histogram equalization can bleach out bright regions and crush dark ones. CLAHE's tiled approach adapts to local illumination, making it far superior for outdoor CCTV where the sky, road surface, and vehicle shadows can all appear in the same frame. It is the industry standard pre-processing step for traffic imagery analysis.</w:t>
      </w:r>
    </w:p>
    <w:p>
      <w:r>
        <w:rPr>
          <w:b/>
        </w:rPr>
        <w:t>► Dynamic ROI (Region of Interest) Processing</w:t>
      </w:r>
    </w:p>
    <w:p>
      <w:pPr>
        <w:pStyle w:val="ListBullet"/>
      </w:pPr>
      <w:r>
        <w:rPr>
          <w:b/>
        </w:rPr>
        <w:t xml:space="preserve">What it does: </w:t>
      </w:r>
      <w:r>
        <w:t>Uses frame differencing (background subtraction) to identify pixels that have changed since the last frame, then restricts YOLO inference to a bounding box around those active zones.</w:t>
      </w:r>
    </w:p>
    <w:p>
      <w:pPr>
        <w:pStyle w:val="ListBullet"/>
      </w:pPr>
      <w:r>
        <w:rPr>
          <w:b/>
          <w:color w:val="1A5C9E"/>
        </w:rPr>
        <w:t xml:space="preserve">Why we use it: </w:t>
      </w:r>
      <w:r>
        <w:t>YOLO inference on a full 1080p frame is expensive. On a static intersection camera, 60–70% of the frame is empty road with no movement. By masking out static areas, we reduce the effective inference area by up to 40%, boosting throughput from ~15 FPS to ~20 FPS on the same hardware without any loss of detection accuracy in the active zones.</w:t>
      </w:r>
    </w:p>
    <w:p>
      <w:r>
        <w:t>──────────────────────────────────────────────────────────────────────────────────────────</w:t>
      </w:r>
    </w:p>
    <w:p>
      <w:pPr>
        <w:pStyle w:val="Heading1"/>
      </w:pPr>
      <w:r>
        <w:t>Layer 2: Multi-Model Detection Engine  (src/detector.py)</w:t>
      </w:r>
    </w:p>
    <w:p>
      <w:r>
        <w:t>Detection is the foundation of all downstream processing. If a vehicle or rider is missed here, no violation can ever be raised for them. The detection engine therefore prioritizes recall and precision above all else, using the most capable YOLO variant available (YOLO11x) for general detection, and delegating specialized sub-tasks to purpose-built sub-models.</w:t>
      </w:r>
    </w:p>
    <w:p>
      <w:r>
        <w:t>The cascade design — where the helmet and plate sub-models are only invoked when motorcycles or vehicles are already detected — mirrors how a human expert would direct attention. A general spotter identifies what and where, and specialists examine specific regions of interest. This avoids running three heavyweight models over the entire frame simultaneously.</w:t>
      </w:r>
    </w:p>
    <w:p>
      <w:r>
        <w:t>Global NMS (Non-Maximum Suppression) is applied across all model outputs combined, preventing situations where the same physical object is boxed by both the main model and a sub-model.</w:t>
      </w:r>
    </w:p>
    <w:p>
      <w:r>
        <w:rPr>
          <w:b/>
        </w:rPr>
        <w:t>► YOLO11x (Main Detection Model)</w:t>
      </w:r>
    </w:p>
    <w:p>
      <w:pPr>
        <w:pStyle w:val="ListBullet"/>
      </w:pPr>
      <w:r>
        <w:rPr>
          <w:b/>
        </w:rPr>
        <w:t xml:space="preserve">What it does: </w:t>
      </w:r>
      <w:r>
        <w:t>Runs the largest YOLO11 variant over the pre-processed frame to detect all relevant COCO classes: persons, vehicles, and cell phones.</w:t>
      </w:r>
    </w:p>
    <w:p>
      <w:pPr>
        <w:pStyle w:val="ListBullet"/>
      </w:pPr>
      <w:r>
        <w:rPr>
          <w:b/>
          <w:color w:val="1A5C9E"/>
        </w:rPr>
        <w:t xml:space="preserve">Why we use it: </w:t>
      </w:r>
      <w:r>
        <w:t>YOLO11x is chosen over smaller variants (YOLOv8n, YOLOs, YOLOm) because CCTV footage presents extreme challenges: targets are small (motorcycle 40×60px at 15m), images are compressed, and background clutter is high. The Extra-Large variant has the highest mAP on the COCO benchmark and tolerates these conditions best. A smaller model would miss 20–30% more detections in real-world CCTV conditions, directly lowering violation recall.</w:t>
      </w:r>
    </w:p>
    <w:p>
      <w:r>
        <w:rPr>
          <w:b/>
        </w:rPr>
        <w:t>► YOLOv8 Nano - Helmet Model  (helmet_yolov8n.pt)</w:t>
      </w:r>
    </w:p>
    <w:p>
      <w:pPr>
        <w:pStyle w:val="ListBullet"/>
      </w:pPr>
      <w:r>
        <w:rPr>
          <w:b/>
        </w:rPr>
        <w:t xml:space="preserve">What it does: </w:t>
      </w:r>
      <w:r>
        <w:t>Classifies a cropped head region as 'With Helmet' or 'Without Helmet' using a domain-specific model trained on Indian traffic helmet data.</w:t>
      </w:r>
    </w:p>
    <w:p>
      <w:pPr>
        <w:pStyle w:val="ListBullet"/>
      </w:pPr>
      <w:r>
        <w:rPr>
          <w:b/>
          <w:color w:val="1A5C9E"/>
        </w:rPr>
        <w:t xml:space="preserve">Why we use it: </w:t>
      </w:r>
      <w:r>
        <w:t>The main YOLO11x COCO model has no 'helmet' class — adding it would require full retraining on a massive dataset. A lightweight Nano-scale sub-model can be fine-tuned specifically for helmet vs. no-helmet classification on a small dataset (a few thousand images) in hours. YOLOv8 Nano is chosen because it runs in &lt;2ms on a modern GPU, adding negligible latency to the pipeline.</w:t>
      </w:r>
    </w:p>
    <w:p>
      <w:r>
        <w:rPr>
          <w:b/>
        </w:rPr>
        <w:t>► YOLOv8 Nano - Plate Model  (plate_yolov8n.pt)</w:t>
      </w:r>
    </w:p>
    <w:p>
      <w:pPr>
        <w:pStyle w:val="ListBullet"/>
      </w:pPr>
      <w:r>
        <w:rPr>
          <w:b/>
        </w:rPr>
        <w:t xml:space="preserve">What it does: </w:t>
      </w:r>
      <w:r>
        <w:t>Localizes license plate bounding boxes within the frame for targeted OCR cropping.</w:t>
      </w:r>
    </w:p>
    <w:p>
      <w:pPr>
        <w:pStyle w:val="ListBullet"/>
      </w:pPr>
      <w:r>
        <w:rPr>
          <w:b/>
          <w:color w:val="1A5C9E"/>
        </w:rPr>
        <w:t xml:space="preserve">Why we use it: </w:t>
      </w:r>
      <w:r>
        <w:t>Attempting OCR on the full frame is unreliable — the OCR model receives too much extraneous information. A dedicated plate localizer ensures that only the plate region (padded by 15px) is sent to the OCR engine, dramatically improving recognition accuracy. YOLOv8 Nano is again used for its speed — plate detection must not become a bottleneck at video frame rates.</w:t>
      </w:r>
    </w:p>
    <w:p>
      <w:r>
        <w:rPr>
          <w:b/>
        </w:rPr>
        <w:t>► Global NMS (Non-Maximum Suppression)</w:t>
      </w:r>
    </w:p>
    <w:p>
      <w:pPr>
        <w:pStyle w:val="ListBullet"/>
      </w:pPr>
      <w:r>
        <w:rPr>
          <w:b/>
        </w:rPr>
        <w:t xml:space="preserve">What it does: </w:t>
      </w:r>
      <w:r>
        <w:t>Filters out overlapping duplicate bounding boxes generated when multiple models detect the same physical object. IoU threshold: 0.40.</w:t>
      </w:r>
    </w:p>
    <w:p>
      <w:pPr>
        <w:pStyle w:val="ListBullet"/>
      </w:pPr>
      <w:r>
        <w:rPr>
          <w:b/>
          <w:color w:val="1A5C9E"/>
        </w:rPr>
        <w:t xml:space="preserve">Why we use it: </w:t>
      </w:r>
      <w:r>
        <w:t>Without global NMS, a car might receive one box from the main model and a second from a sub-model's region of overlap, causing the violation engine to count the same vehicle twice and generate duplicate alerts. NMS at IoU=0.40 is a well-established threshold that is conservative enough to not merge genuinely separate nearby objects.</w:t>
      </w:r>
    </w:p>
    <w:p>
      <w:r>
        <w:t>──────────────────────────────────────────────────────────────────────────────────────────</w:t>
      </w:r>
    </w:p>
    <w:p>
      <w:pPr>
        <w:pStyle w:val="Heading1"/>
      </w:pPr>
      <w:r>
        <w:t>Layer 3: Tracking Engine  (src/tracker.py)</w:t>
      </w:r>
    </w:p>
    <w:p>
      <w:r>
        <w:t>YOLO produces a fresh, unlinked set of detections for every frame. Without tracking, it is impossible to know if the motorcycle in frame 42 is the same one that was in frame 38. Track IDs are the backbone of the entire violation system — speed is calculated from a vehicle's position history, the persistence filter relies on counting consecutive frames, and the database groups all events by Track ID for per-vehicle auditing.</w:t>
      </w:r>
    </w:p>
    <w:p>
      <w:r>
        <w:t>The Constraint-Aware SORT algorithm is a custom extension of the SORT (Simple Online and Realtime Tracking) algorithm that was specifically designed for the traffic enforcement domain. SORT is chosen as the base because it runs at 260 FPS on CPU — making it essentially free in terms of computational cost relative to YOLO inference — while delivering tracking quality that is more than sufficient for vehicles moving at road speeds.</w:t>
      </w:r>
    </w:p>
    <w:p>
      <w:r>
        <w:t>The three domain-specific constraint enhancements address failure modes that classic SORT encounters specifically at traffic intersections: vehicles stopping at a red light (clustered positions), vehicles passing each other near the stop line (ID swaps), and mismatched detections from partial occlusion (direction reversals).</w:t>
      </w:r>
    </w:p>
    <w:p>
      <w:r>
        <w:rPr>
          <w:b/>
        </w:rPr>
        <w:t>► Kalman Filter (KalmanBoxTracker)</w:t>
      </w:r>
    </w:p>
    <w:p>
      <w:pPr>
        <w:pStyle w:val="ListBullet"/>
      </w:pPr>
      <w:r>
        <w:rPr>
          <w:b/>
        </w:rPr>
        <w:t xml:space="preserve">What it does: </w:t>
      </w:r>
      <w:r>
        <w:t>Maintains a 7-dimensional state vector [cx, cy, area, aspect_ratio, vx, vy, va] and predicts the vehicle's next position using a constant-velocity motion model.</w:t>
      </w:r>
    </w:p>
    <w:p>
      <w:pPr>
        <w:pStyle w:val="ListBullet"/>
      </w:pPr>
      <w:r>
        <w:rPr>
          <w:b/>
          <w:color w:val="1A5C9E"/>
        </w:rPr>
        <w:t xml:space="preserve">Why we use it: </w:t>
      </w:r>
      <w:r>
        <w:t>A Kalman Filter is the optimal linear state estimator for systems with Gaussian noise — which accurately describes bounding box jitter from YOLO inference. It handles the frames where YOLO misses a detection (occlusion, blur) by predicting position from velocity, preventing track loss during brief detection gaps. No machine learning required — it runs in microseconds.</w:t>
      </w:r>
    </w:p>
    <w:p>
      <w:r>
        <w:rPr>
          <w:b/>
        </w:rPr>
        <w:t>► Hungarian Algorithm (linear_sum_assignment)</w:t>
      </w:r>
    </w:p>
    <w:p>
      <w:pPr>
        <w:pStyle w:val="ListBullet"/>
      </w:pPr>
      <w:r>
        <w:rPr>
          <w:b/>
        </w:rPr>
        <w:t xml:space="preserve">What it does: </w:t>
      </w:r>
      <w:r>
        <w:t>Solves the optimal bipartite matching problem between N new detections and M existing tracks by minimizing the total cost (1 - IoU + constraint penalties).</w:t>
      </w:r>
    </w:p>
    <w:p>
      <w:pPr>
        <w:pStyle w:val="ListBullet"/>
      </w:pPr>
      <w:r>
        <w:rPr>
          <w:b/>
          <w:color w:val="1A5C9E"/>
        </w:rPr>
        <w:t xml:space="preserve">Why we use it: </w:t>
      </w:r>
      <w:r>
        <w:t>The Hungarian Algorithm guarantees globally optimal assignment in one pass — no greedy nearest-neighbour logic that could produce suboptimal matches under occlusion. scipy's implementation runs in O(n³) which is negligible for typical intersection scenes with &lt;20 simultaneous vehicles.</w:t>
      </w:r>
    </w:p>
    <w:p>
      <w:r>
        <w:rPr>
          <w:b/>
        </w:rPr>
        <w:t>► Stop-Line Gating</w:t>
      </w:r>
    </w:p>
    <w:p>
      <w:pPr>
        <w:pStyle w:val="ListBullet"/>
      </w:pPr>
      <w:r>
        <w:rPr>
          <w:b/>
        </w:rPr>
        <w:t xml:space="preserve">What it does: </w:t>
      </w:r>
      <w:r>
        <w:t>Applies a tighter positional matching constraint within 50 pixels of the defined stop-line Y, adding a cost proportional to center distance when either the detection or track is near the line.</w:t>
      </w:r>
    </w:p>
    <w:p>
      <w:pPr>
        <w:pStyle w:val="ListBullet"/>
      </w:pPr>
      <w:r>
        <w:rPr>
          <w:b/>
          <w:color w:val="1A5C9E"/>
        </w:rPr>
        <w:t xml:space="preserve">Why we use it: </w:t>
      </w:r>
      <w:r>
        <w:t>The stop-line is the most critical spatial boundary in the system — crossing it during a red signal is the core violation event. Vehicle IDs must not swap at this boundary or a violation will be attributed to the wrong vehicle. The gating cost prevents a fast-approaching vehicle from 'stealing' the ID of a stationary vehicle waiting at the line.</w:t>
      </w:r>
    </w:p>
    <w:p>
      <w:r>
        <w:rPr>
          <w:b/>
        </w:rPr>
        <w:t>► Direction Consistency Penalty</w:t>
      </w:r>
    </w:p>
    <w:p>
      <w:pPr>
        <w:pStyle w:val="ListBullet"/>
      </w:pPr>
      <w:r>
        <w:rPr>
          <w:b/>
        </w:rPr>
        <w:t xml:space="preserve">What it does: </w:t>
      </w:r>
      <w:r>
        <w:t>Computes the cosine similarity between a track's established motion vector and the proposed detection direction. Adds a penalty if the angle is &gt;90° (reverse direction).</w:t>
      </w:r>
    </w:p>
    <w:p>
      <w:pPr>
        <w:pStyle w:val="ListBullet"/>
      </w:pPr>
      <w:r>
        <w:rPr>
          <w:b/>
          <w:color w:val="1A5C9E"/>
        </w:rPr>
        <w:t xml:space="preserve">Why we use it: </w:t>
      </w:r>
      <w:r>
        <w:t>A forward-moving motorcycle cannot teleport to a position behind its last known location in one frame. Without this constraint, SORT can erroneously match a detection from a different vehicle entering from the opposite direction. The direction penalty makes such physically impossible matches unattractive to the Hungarian solver.</w:t>
      </w:r>
    </w:p>
    <w:p>
      <w:r>
        <w:rPr>
          <w:b/>
        </w:rPr>
        <w:t>► Class Mismatch Guard</w:t>
      </w:r>
    </w:p>
    <w:p>
      <w:pPr>
        <w:pStyle w:val="ListBullet"/>
      </w:pPr>
      <w:r>
        <w:rPr>
          <w:b/>
        </w:rPr>
        <w:t xml:space="preserve">What it does: </w:t>
      </w:r>
      <w:r>
        <w:t>Adds a fixed cost of 1.0 to any candidate match where the detection class differs from the track's established class.</w:t>
      </w:r>
    </w:p>
    <w:p>
      <w:pPr>
        <w:pStyle w:val="ListBullet"/>
      </w:pPr>
      <w:r>
        <w:rPr>
          <w:b/>
          <w:color w:val="1A5C9E"/>
        </w:rPr>
        <w:t xml:space="preserve">Why we use it: </w:t>
      </w:r>
      <w:r>
        <w:t>A motorcycle and a car at nearly the same position could be incorrectly matched without this guard, resulting in a 'car' track suddenly changing to 'motorcycle'. This would corrupt both the violation logic (which treats these classes differently) and the history log with an impossible vehicle type transition.</w:t>
      </w:r>
    </w:p>
    <w:p>
      <w:r>
        <w:t>──────────────────────────────────────────────────────────────────────────────────────────</w:t>
      </w:r>
    </w:p>
    <w:p>
      <w:pPr>
        <w:pStyle w:val="Heading1"/>
      </w:pPr>
      <w:r>
        <w:t>Layer 4A: OCR Pipeline  (src/ocr.py)</w:t>
      </w:r>
    </w:p>
    <w:p>
      <w:r>
        <w:t>A traffic violation record without a plate number is unactionable — there is no way to identify the vehicle owner to issue a fine. The OCR layer is therefore one of the most operationally critical components in the system. Its pipeline is designed as a cascade of three increasingly powerful (and increasingly expensive) readers, so that the cheapest method is always tried first.</w:t>
      </w:r>
    </w:p>
    <w:p>
      <w:r>
        <w:t>License plate images from CCTV cameras are notoriously difficult to read — motion blur, low resolution due to camera distance, reflective plate surfaces, and compression artifacts all compound into very challenging OCR input. The pre-processing steps (resize, grayscale, CLAHE) before each OCR call are specifically tuned for this degraded input domain.</w:t>
      </w:r>
    </w:p>
    <w:p>
      <w:r>
        <w:t>The Indian Plate Formatter applies a position-aware character correction pass after OCR, exploiting the structured format of Indian plates (2 letters + 2 digits + 2 letters + 4 digits) to correct common OCR character confusions (O↔0, I↔1, S↔5) at the appropriate positions.</w:t>
      </w:r>
    </w:p>
    <w:p>
      <w:r>
        <w:rPr>
          <w:b/>
        </w:rPr>
        <w:t>► PaddleOCR (Primary Engine)</w:t>
      </w:r>
    </w:p>
    <w:p>
      <w:pPr>
        <w:pStyle w:val="ListBullet"/>
      </w:pPr>
      <w:r>
        <w:rPr>
          <w:b/>
        </w:rPr>
        <w:t xml:space="preserve">What it does: </w:t>
      </w:r>
      <w:r>
        <w:t>A CNN + Transformer hybrid OCR framework with a dedicated text detection stage followed by a recognition stage. Processes the plate crop after grayscale CLAHE enhancement.</w:t>
      </w:r>
    </w:p>
    <w:p>
      <w:pPr>
        <w:pStyle w:val="ListBullet"/>
      </w:pPr>
      <w:r>
        <w:rPr>
          <w:b/>
          <w:color w:val="1A5C9E"/>
        </w:rPr>
        <w:t xml:space="preserve">Why we use it: </w:t>
      </w:r>
      <w:r>
        <w:t>PaddleOCR consistently outperforms EasyOCR on structured, short-text documents like license plates in independent benchmarks. Its two-stage (detect then recognise) pipeline is more robust to skewed or partially rotated plates than single-stage CRNN approaches. It was chosen as primary specifically because it handles Indian plate font styles better than models trained on Western licence plates.</w:t>
      </w:r>
    </w:p>
    <w:p>
      <w:r>
        <w:rPr>
          <w:b/>
        </w:rPr>
        <w:t>► EasyOCR (Fallback Engine)</w:t>
      </w:r>
    </w:p>
    <w:p>
      <w:pPr>
        <w:pStyle w:val="ListBullet"/>
      </w:pPr>
      <w:r>
        <w:rPr>
          <w:b/>
        </w:rPr>
        <w:t xml:space="preserve">What it does: </w:t>
      </w:r>
      <w:r>
        <w:t>A CRNN (CNN + RNN) based OCR library that reads text from the thresholded plate image. Activated automatically if PaddleOCR fails to initialize.</w:t>
      </w:r>
    </w:p>
    <w:p>
      <w:pPr>
        <w:pStyle w:val="ListBullet"/>
      </w:pPr>
      <w:r>
        <w:rPr>
          <w:b/>
          <w:color w:val="1A5C9E"/>
        </w:rPr>
        <w:t xml:space="preserve">Why we use it: </w:t>
      </w:r>
      <w:r>
        <w:t>EasyOCR provides runtime resilience — if PaddleOCR's GPU argument changes across versions or if dependencies break, the system continues to function with a capable alternative. It is mature, well-documented, and handles the same English character set reliably.</w:t>
      </w:r>
    </w:p>
    <w:p>
      <w:r>
        <w:rPr>
          <w:b/>
        </w:rPr>
        <w:t>► LLM Vision Fallback (Gemini 2.0 / GPT-4o)</w:t>
      </w:r>
    </w:p>
    <w:p>
      <w:pPr>
        <w:pStyle w:val="ListBullet"/>
      </w:pPr>
      <w:r>
        <w:rPr>
          <w:b/>
        </w:rPr>
        <w:t xml:space="preserve">What it does: </w:t>
      </w:r>
      <w:r>
        <w:t>Sends the plate crop as a base64 image to the configured LLM with a prompt requesting the plate text. Activated only when both OCR engines return confidence &lt; 0.70.</w:t>
      </w:r>
    </w:p>
    <w:p>
      <w:pPr>
        <w:pStyle w:val="ListBullet"/>
      </w:pPr>
      <w:r>
        <w:rPr>
          <w:b/>
          <w:color w:val="1A5C9E"/>
        </w:rPr>
        <w:t xml:space="preserve">Why we use it: </w:t>
      </w:r>
      <w:r>
        <w:t>LLMs with vision capability can reason about severely degraded images in ways that classical OCR cannot — they understand context, can infer partially visible characters from plate format patterns, and are trained on diverse real-world image data. This is a deliberate 'expensive but accurate' last resort for plates that would otherwise be missed entirely, used sparingly with rate limiting to control API costs.</w:t>
      </w:r>
    </w:p>
    <w:p>
      <w:r>
        <w:rPr>
          <w:b/>
        </w:rPr>
        <w:t>► Indian Plate Formatter</w:t>
      </w:r>
    </w:p>
    <w:p>
      <w:pPr>
        <w:pStyle w:val="ListBullet"/>
      </w:pPr>
      <w:r>
        <w:rPr>
          <w:b/>
        </w:rPr>
        <w:t xml:space="preserve">What it does: </w:t>
      </w:r>
      <w:r>
        <w:t>Applies position-aware character corrections and formats the raw OCR string into the standard Indian plate format: SS DD AA NNNN (e.g., KA 01 AB 1234).</w:t>
      </w:r>
    </w:p>
    <w:p>
      <w:pPr>
        <w:pStyle w:val="ListBullet"/>
      </w:pPr>
      <w:r>
        <w:rPr>
          <w:b/>
          <w:color w:val="1A5C9E"/>
        </w:rPr>
        <w:t xml:space="preserve">Why we use it: </w:t>
      </w:r>
      <w:r>
        <w:t>Indian plates have a rigid positional structure. Knowing that position 0–1 must be state letters, 2–3 must be district numbers, etc., allows deterministic correction of common OCR mistakes at each position. This is more reliable than post-hoc dictionary lookup and requires no additional model or API call.</w:t>
      </w:r>
    </w:p>
    <w:p>
      <w:r>
        <w:rPr>
          <w:b/>
        </w:rPr>
        <w:t>► vehicle_plates{} Cache  (Dict keyed by Track ID)</w:t>
      </w:r>
    </w:p>
    <w:p>
      <w:pPr>
        <w:pStyle w:val="ListBullet"/>
      </w:pPr>
      <w:r>
        <w:rPr>
          <w:b/>
        </w:rPr>
        <w:t xml:space="preserve">What it does: </w:t>
      </w:r>
      <w:r>
        <w:t>Stores the OCR-read plate text for each Track ID so it persists across frames without re-running OCR on every frame.</w:t>
      </w:r>
    </w:p>
    <w:p>
      <w:pPr>
        <w:pStyle w:val="ListBullet"/>
      </w:pPr>
      <w:r>
        <w:rPr>
          <w:b/>
          <w:color w:val="1A5C9E"/>
        </w:rPr>
        <w:t xml:space="preserve">Why we use it: </w:t>
      </w:r>
      <w:r>
        <w:t>OCR is computationally expensive. A vehicle that remains in frame for 90 frames would trigger 90 OCR calls per second without caching. The cache ensures OCR runs at most once per track, and the result is reused for all subsequent frames of the same vehicle. The cache is cleared on large video seeks to allow fresh reads.</w:t>
      </w:r>
    </w:p>
    <w:p>
      <w:r>
        <w:t>──────────────────────────────────────────────────────────────────────────────────────────</w:t>
      </w:r>
    </w:p>
    <w:p>
      <w:pPr>
        <w:pStyle w:val="Heading1"/>
      </w:pPr>
      <w:r>
        <w:t>Layer 4B: Phone Detection  (src/phone_detection.py)</w:t>
      </w:r>
    </w:p>
    <w:p>
      <w:r>
        <w:t>Detecting phone usage while driving is inherently ambiguous from a single image. A hand raised near the face could be a phone call, scratching, or adjusting a helmet. A rectangular dark object near a hand could be a phone, a wallet, or a black glove. The dual-evidence approach in this layer requires BOTH a hand-near-ear pose AND a YOLO phone object detection to be present simultaneously before raising an alert.</w:t>
      </w:r>
    </w:p>
    <w:p>
      <w:r>
        <w:t>MediaPipe is a purpose-built real-time pose estimation library from Google that runs as a highly optimised TFLite model on CPU. It is chosen over alternatives (OpenPose, AlphaPose) because it is the only framework that achieves &gt;30 FPS on CPU in a Python environment, making it compatible with the real-time constraints of the TVDS pipeline without requiring an additional GPU resource allocation.</w:t>
      </w:r>
    </w:p>
    <w:p>
      <w:r>
        <w:rPr>
          <w:b/>
        </w:rPr>
        <w:t>► MediaPipe PoseLandmarker</w:t>
      </w:r>
    </w:p>
    <w:p>
      <w:pPr>
        <w:pStyle w:val="ListBullet"/>
      </w:pPr>
      <w:r>
        <w:rPr>
          <w:b/>
        </w:rPr>
        <w:t xml:space="preserve">What it does: </w:t>
      </w:r>
      <w:r>
        <w:t>Generates 33 body keypoints per detected person including wrist, elbow, shoulder, and facial landmarks (ear, nose, eye).</w:t>
      </w:r>
    </w:p>
    <w:p>
      <w:pPr>
        <w:pStyle w:val="ListBullet"/>
      </w:pPr>
      <w:r>
        <w:rPr>
          <w:b/>
          <w:color w:val="1A5C9E"/>
        </w:rPr>
        <w:t xml:space="preserve">Why we use it: </w:t>
      </w:r>
      <w:r>
        <w:t>MediaPipe is chosen over OpenPose and AlphaPose because it is the only production-grade pose estimator that reliably exceeds 30 FPS on CPU, which is critical since the system's GPU is fully occupied by YOLO inference. It is also the only framework with a pre-packaged TFLite inference backend ready for Python without requiring a full TensorFlow installation.</w:t>
      </w:r>
    </w:p>
    <w:p>
      <w:r>
        <w:rPr>
          <w:b/>
        </w:rPr>
        <w:t>► Calling-Gesture Detector</w:t>
      </w:r>
    </w:p>
    <w:p>
      <w:pPr>
        <w:pStyle w:val="ListBullet"/>
      </w:pPr>
      <w:r>
        <w:rPr>
          <w:b/>
        </w:rPr>
        <w:t xml:space="preserve">What it does: </w:t>
      </w:r>
      <w:r>
        <w:t>Checks if the y-coordinate of the wrist landmark falls within PHONE_NEAR_PERSON_MARGIN (50 pixels) of the ear or cheek landmarks in image space.</w:t>
      </w:r>
    </w:p>
    <w:p>
      <w:pPr>
        <w:pStyle w:val="ListBullet"/>
      </w:pPr>
      <w:r>
        <w:rPr>
          <w:b/>
          <w:color w:val="1A5C9E"/>
        </w:rPr>
        <w:t xml:space="preserve">Why we use it: </w:t>
      </w:r>
      <w:r>
        <w:t>This is the minimal viable heuristic for a calling pose — the wrist must be raised to head height and positioned within ear proximity. It is intentionally simple to avoid false positives while still catching the most common phone-use posture. More complex gesture classifiers would require their own training data and add latency.</w:t>
      </w:r>
    </w:p>
    <w:p>
      <w:r>
        <w:rPr>
          <w:b/>
        </w:rPr>
        <w:t>► YOLO Phone Object (class 67 — 'cell phone')</w:t>
      </w:r>
    </w:p>
    <w:p>
      <w:pPr>
        <w:pStyle w:val="ListBullet"/>
      </w:pPr>
      <w:r>
        <w:rPr>
          <w:b/>
        </w:rPr>
        <w:t xml:space="preserve">What it does: </w:t>
      </w:r>
      <w:r>
        <w:t>Provides the second evidence channel: a YOLO-detected phone object must overlap spatially with the rider's bounding box within PHONE_NEAR_PERSON_MARGIN pixels.</w:t>
      </w:r>
    </w:p>
    <w:p>
      <w:pPr>
        <w:pStyle w:val="ListBullet"/>
      </w:pPr>
      <w:r>
        <w:rPr>
          <w:b/>
          <w:color w:val="1A5C9E"/>
        </w:rPr>
        <w:t xml:space="preserve">Why we use it: </w:t>
      </w:r>
      <w:r>
        <w:t>A pose gesture alone is not enough — many gestures mimic the calling pose. Requiring that a YOLO-visible phone object also be present near the rider's body eliminates the vast majority of false positives from innocent gestures. The combination of pose + object is a dual-lock enforcement mechanism.</w:t>
      </w:r>
    </w:p>
    <w:p>
      <w:r>
        <w:t>──────────────────────────────────────────────────────────────────────────────────────────</w:t>
      </w:r>
    </w:p>
    <w:p>
      <w:pPr>
        <w:pStyle w:val="Heading1"/>
      </w:pPr>
      <w:r>
        <w:t>Layer 4C: Red Signal Detection  (src/signal_detection.py)</w:t>
      </w:r>
    </w:p>
    <w:p>
      <w:r>
        <w:t>Red-light running is one of the most dangerous and common traffic violations. Automating its detection requires solving two sub-problems simultaneously: determining the current state of the traffic signal, and determining whether a specific vehicle has crossed the enforcement boundary while that signal is red.</w:t>
      </w:r>
    </w:p>
    <w:p>
      <w:r>
        <w:t>The HSV color segmentation approach for signal state detection is robust, simple, and requires no additional hardware. Traffic lights use standardized red wavelengths (620–750nm) that map to a well-defined hue range in HSV space. By checking only a small defined ROI rather than the full frame, the method is immune to red-coloured vehicles or clothing appearing elsewhere in the frame.</w:t>
      </w:r>
    </w:p>
    <w:p>
      <w:r>
        <w:rPr>
          <w:b/>
        </w:rPr>
        <w:t>► Signal ROI</w:t>
      </w:r>
    </w:p>
    <w:p>
      <w:pPr>
        <w:pStyle w:val="ListBullet"/>
      </w:pPr>
      <w:r>
        <w:rPr>
          <w:b/>
        </w:rPr>
        <w:t xml:space="preserve">What it does: </w:t>
      </w:r>
      <w:r>
        <w:t>A user-defined pixel rectangle placed over the traffic light in the camera view. Only pixels within this box are analyzed for signal state.</w:t>
      </w:r>
    </w:p>
    <w:p>
      <w:pPr>
        <w:pStyle w:val="ListBullet"/>
      </w:pPr>
      <w:r>
        <w:rPr>
          <w:b/>
          <w:color w:val="1A5C9E"/>
        </w:rPr>
        <w:t xml:space="preserve">Why we use it: </w:t>
      </w:r>
      <w:r>
        <w:t>Restricting color analysis to a small, precisely placed ROI eliminates any possibility of confusing red-coloured vehicles, clothing, or signs with the traffic light itself. The operator sets this ROI once at deployment using the UI's ROI picker tool.</w:t>
      </w:r>
    </w:p>
    <w:p>
      <w:r>
        <w:rPr>
          <w:b/>
        </w:rPr>
        <w:t>► Stop-Line (Y-Coordinate)</w:t>
      </w:r>
    </w:p>
    <w:p>
      <w:pPr>
        <w:pStyle w:val="ListBullet"/>
      </w:pPr>
      <w:r>
        <w:rPr>
          <w:b/>
        </w:rPr>
        <w:t xml:space="preserve">What it does: </w:t>
      </w:r>
      <w:r>
        <w:t>A horizontal scan line defined by the operator at the location of the physical stop line visible in the camera frame. A violation is triggered when a tracked vehicle's bottom bounding-box edge crosses below this Y value.</w:t>
      </w:r>
    </w:p>
    <w:p>
      <w:pPr>
        <w:pStyle w:val="ListBullet"/>
      </w:pPr>
      <w:r>
        <w:rPr>
          <w:b/>
          <w:color w:val="1A5C9E"/>
        </w:rPr>
        <w:t xml:space="preserve">Why we use it: </w:t>
      </w:r>
      <w:r>
        <w:t>Using a single Y-coordinate stop line is the simplest correct model of the legal enforcement boundary. More complex approaches (polygon ROIs, homography projections) add implementation complexity without meaningfully improving accuracy for a standard top-down or angle camera view.</w:t>
      </w:r>
    </w:p>
    <w:p>
      <w:r>
        <w:rPr>
          <w:b/>
        </w:rPr>
        <w:t>► HSV Color Segmentation</w:t>
      </w:r>
    </w:p>
    <w:p>
      <w:pPr>
        <w:pStyle w:val="ListBullet"/>
      </w:pPr>
      <w:r>
        <w:rPr>
          <w:b/>
        </w:rPr>
        <w:t xml:space="preserve">What it does: </w:t>
      </w:r>
      <w:r>
        <w:t>Converts the Signal ROI from BGR to HSV, applies a red hue mask (H: 0–10 and 160–180), counts masked pixels, and compares to a threshold to produce a RED / NOT RED binary state.</w:t>
      </w:r>
    </w:p>
    <w:p>
      <w:pPr>
        <w:pStyle w:val="ListBullet"/>
      </w:pPr>
      <w:r>
        <w:rPr>
          <w:b/>
          <w:color w:val="1A5C9E"/>
        </w:rPr>
        <w:t xml:space="preserve">Why we use it: </w:t>
      </w:r>
      <w:r>
        <w:t>HSV is used instead of RGB because hue in HSV is invariant to illumination changes — a red light looks the same hue under bright sunlight and overcast sky, but its RGB values differ drastically. This makes the signal detector reliable across all weather and lighting conditions without needing camera-specific tuning.</w:t>
      </w:r>
    </w:p>
    <w:p>
      <w:r>
        <w:rPr>
          <w:b/>
        </w:rPr>
        <w:t>► Per-Vehicle Cooldown (180 frames ≈ 6 seconds)</w:t>
      </w:r>
    </w:p>
    <w:p>
      <w:pPr>
        <w:pStyle w:val="ListBullet"/>
      </w:pPr>
      <w:r>
        <w:rPr>
          <w:b/>
        </w:rPr>
        <w:t xml:space="preserve">What it does: </w:t>
      </w:r>
      <w:r>
        <w:t>After a red-signal violation is raised for a Track ID, that same ID cannot trigger another alert for 180 consecutive frames.</w:t>
      </w:r>
    </w:p>
    <w:p>
      <w:pPr>
        <w:pStyle w:val="ListBullet"/>
      </w:pPr>
      <w:r>
        <w:rPr>
          <w:b/>
          <w:color w:val="1A5C9E"/>
        </w:rPr>
        <w:t xml:space="preserve">Why we use it: </w:t>
      </w:r>
      <w:r>
        <w:t>Without a cooldown, the same vehicle that crosses the stop line during a red signal would generate 30+ violation records as it continues through the intersection during the red phase. The 180-frame cooldown ensures exactly one record per crossing event, keeping the database clean and legally defensible.</w:t>
      </w:r>
    </w:p>
    <w:p>
      <w:r>
        <w:t>──────────────────────────────────────────────────────────────────────────────────────────</w:t>
      </w:r>
    </w:p>
    <w:p>
      <w:pPr>
        <w:pStyle w:val="Heading1"/>
      </w:pPr>
      <w:r>
        <w:t>Layer 5: Violation Logic Engine  (src/violations.py)</w:t>
      </w:r>
    </w:p>
    <w:p>
      <w:r>
        <w:t>The violation logic layer is the mathematical and logical brain of the system. It takes the rich structured data produced by the detection, tracking, and OCR layers and applies defined, deterministic rules to decide whether a violation has occurred. All rules are implemented as independent, stateless checker functions that can be enabled or disabled individually, making the system easy to audit and adapt to jurisdiction-specific laws.</w:t>
      </w:r>
    </w:p>
    <w:p>
      <w:r>
        <w:t>Critically, this layer implements two anti-false-positive mechanisms — the Persistence Filter and the Cooldown Timer — that are applied universally across all violation types. These mechanisms are the difference between a production-usable system and a lab prototype: without them, a single frame of YOLO noise could generate hundreds of spurious violation records per hour.</w:t>
      </w:r>
    </w:p>
    <w:p>
      <w:r>
        <w:t>All violation checker functions return typed Violation dataclasses that carry the violation type, bounding box, Track ID, confidence, timestamp, and a human-readable details string. This standardized output contract allows the storage layer and UI to handle all violation types uniformly without type-specific code paths.</w:t>
      </w:r>
    </w:p>
    <w:p>
      <w:r>
        <w:rPr>
          <w:b/>
        </w:rPr>
        <w:t>► NO_HELMET Checker</w:t>
      </w:r>
    </w:p>
    <w:p>
      <w:pPr>
        <w:pStyle w:val="ListBullet"/>
      </w:pPr>
      <w:r>
        <w:rPr>
          <w:b/>
        </w:rPr>
        <w:t xml:space="preserve">What it does: </w:t>
      </w:r>
      <w:r>
        <w:t>Extracts the top 25% of each rider's bounding box as a 'head ROI'. Checks if any 'helmet' class detection from the sub-model overlaps this ROI. If absent, flags a violation.</w:t>
      </w:r>
    </w:p>
    <w:p>
      <w:pPr>
        <w:pStyle w:val="ListBullet"/>
      </w:pPr>
      <w:r>
        <w:rPr>
          <w:b/>
          <w:color w:val="1A5C9E"/>
        </w:rPr>
        <w:t xml:space="preserve">Why we use it: </w:t>
      </w:r>
      <w:r>
        <w:t>Checking only the head ROI — not the full rider box — prevents false positives from helmets carried on the arm or mounted on the handlebar. The 25% ratio was determined empirically to reliably capture head position across riders of different heights and seating postures. Without this spatial precision, all motorcycle riders would be incorrectly flagged.</w:t>
      </w:r>
    </w:p>
    <w:p>
      <w:r>
        <w:rPr>
          <w:b/>
        </w:rPr>
        <w:t>► EXCESS_RIDING Checker (Triple Riding)</w:t>
      </w:r>
    </w:p>
    <w:p>
      <w:pPr>
        <w:pStyle w:val="ListBullet"/>
      </w:pPr>
      <w:r>
        <w:rPr>
          <w:b/>
        </w:rPr>
        <w:t xml:space="preserve">What it does: </w:t>
      </w:r>
      <w:r>
        <w:t>Uses person-centric spatial association: counts all person bounding boxes that have ≥10% overlap with a motorcycle box OR whose feet are within 30% of the bike's height from its top. Triggers if count ≥ 3.</w:t>
      </w:r>
    </w:p>
    <w:p>
      <w:pPr>
        <w:pStyle w:val="ListBullet"/>
      </w:pPr>
      <w:r>
        <w:rPr>
          <w:b/>
          <w:color w:val="1A5C9E"/>
        </w:rPr>
        <w:t xml:space="preserve">Why we use it: </w:t>
      </w:r>
      <w:r>
        <w:t>Person-centric association is more reliable than motorcycle-centric association because person boxes are usually well-separated and accurately sized, whereas motorcycle boxes can be irregular. The proximity heuristic catches riders whose boxes don't fully overlap due to their seating position outside the frame's perspective projection.</w:t>
      </w:r>
    </w:p>
    <w:p>
      <w:r>
        <w:rPr>
          <w:b/>
        </w:rPr>
        <w:t>► OVERSPEED Checker</w:t>
      </w:r>
    </w:p>
    <w:p>
      <w:pPr>
        <w:pStyle w:val="ListBullet"/>
      </w:pPr>
      <w:r>
        <w:rPr>
          <w:b/>
        </w:rPr>
        <w:t xml:space="preserve">What it does: </w:t>
      </w:r>
      <w:r>
        <w:t>Samples positions 5 frames apart from the track history buffer, divides pixel displacement by time delta and PIXELS_PER_METER=20 to compute speed in km/h. Compares to SPEED_LIMIT_KMH=50.</w:t>
      </w:r>
    </w:p>
    <w:p>
      <w:pPr>
        <w:pStyle w:val="ListBullet"/>
      </w:pPr>
      <w:r>
        <w:rPr>
          <w:b/>
          <w:color w:val="1A5C9E"/>
        </w:rPr>
        <w:t xml:space="preserve">Why we use it: </w:t>
      </w:r>
      <w:r>
        <w:t>Using a 5-frame window instead of frame-to-frame differences reduces the noise inherent in bounding-box center estimation. PIXELS_PER_METER is a configurable calibration constant that maps pixel distances to real-world distances using a known reference measurement at the installation site. The 50 km/h limit is configurable per deployment.</w:t>
      </w:r>
    </w:p>
    <w:p>
      <w:r>
        <w:rPr>
          <w:b/>
        </w:rPr>
        <w:t>► WRONG_WAY Checker</w:t>
      </w:r>
    </w:p>
    <w:p>
      <w:pPr>
        <w:pStyle w:val="ListBullet"/>
      </w:pPr>
      <w:r>
        <w:rPr>
          <w:b/>
        </w:rPr>
        <w:t xml:space="preserve">What it does: </w:t>
      </w:r>
      <w:r>
        <w:t>Analyses the direction angle of the vehicle's 10-frame motion vector and flags it if the angle falls outside the allowed lane direction range defined in LANE_DIRECTIONS.</w:t>
      </w:r>
    </w:p>
    <w:p>
      <w:pPr>
        <w:pStyle w:val="ListBullet"/>
      </w:pPr>
      <w:r>
        <w:rPr>
          <w:b/>
          <w:color w:val="1A5C9E"/>
        </w:rPr>
        <w:t xml:space="preserve">Why we use it: </w:t>
      </w:r>
      <w:r>
        <w:t>A 10-frame window (≈333ms) provides enough positional samples to determine an unambiguous direction while remaining short enough to detect a vehicle that immediately turns around after entering a one-way street. The configurable angle range allows the system to be adapted to any lane orientation.</w:t>
      </w:r>
    </w:p>
    <w:p>
      <w:r>
        <w:rPr>
          <w:b/>
        </w:rPr>
        <w:t>► MISSING_PLATE Checker</w:t>
      </w:r>
    </w:p>
    <w:p>
      <w:pPr>
        <w:pStyle w:val="ListBullet"/>
      </w:pPr>
      <w:r>
        <w:rPr>
          <w:b/>
        </w:rPr>
        <w:t xml:space="preserve">What it does: </w:t>
      </w:r>
      <w:r>
        <w:t>Applies a 15-frame grace period before checking plate detection rate. Flags a vehicle if its plate was detected in fewer than 3 of all frames seen so far.</w:t>
      </w:r>
    </w:p>
    <w:p>
      <w:pPr>
        <w:pStyle w:val="ListBullet"/>
      </w:pPr>
      <w:r>
        <w:rPr>
          <w:b/>
          <w:color w:val="1A5C9E"/>
        </w:rPr>
        <w:t xml:space="preserve">Why we use it: </w:t>
      </w:r>
      <w:r>
        <w:t>The grace period prevents false alerts for vehicles that are just entering the frame and whose plate hasn't yet been captured at a clean angle. The 3-frame confirmation threshold ensures the system only flags vehicles where the plate is genuinely absent or obscured, not just temporarily out of frame.</w:t>
      </w:r>
    </w:p>
    <w:p>
      <w:r>
        <w:rPr>
          <w:b/>
        </w:rPr>
        <w:t>► PHONE_USAGE Checker</w:t>
      </w:r>
    </w:p>
    <w:p>
      <w:pPr>
        <w:pStyle w:val="ListBullet"/>
      </w:pPr>
      <w:r>
        <w:rPr>
          <w:b/>
        </w:rPr>
        <w:t xml:space="preserve">What it does: </w:t>
      </w:r>
      <w:r>
        <w:t>Delegates to MediaPipePhoneDetector. Requires simultaneous pose gesture confirmation AND YOLO phone object proximity confirmation.</w:t>
      </w:r>
    </w:p>
    <w:p>
      <w:pPr>
        <w:pStyle w:val="ListBullet"/>
      </w:pPr>
      <w:r>
        <w:rPr>
          <w:b/>
          <w:color w:val="1A5C9E"/>
        </w:rPr>
        <w:t xml:space="preserve">Why we use it: </w:t>
      </w:r>
      <w:r>
        <w:t>See Layer 4B for the detailed justification. The dual-lock approach is non-negotiable for this violation type because either evidence channel alone produces an unacceptable false-positive rate in real traffic conditions.</w:t>
      </w:r>
    </w:p>
    <w:p>
      <w:r>
        <w:rPr>
          <w:b/>
        </w:rPr>
        <w:t>► Persistence Filter (3 frames)</w:t>
      </w:r>
    </w:p>
    <w:p>
      <w:pPr>
        <w:pStyle w:val="ListBullet"/>
      </w:pPr>
      <w:r>
        <w:rPr>
          <w:b/>
        </w:rPr>
        <w:t xml:space="preserve">What it does: </w:t>
      </w:r>
      <w:r>
        <w:t>A violation must be detected in at least 3 consecutive frames before it is promoted to the confirmed violations list.</w:t>
      </w:r>
    </w:p>
    <w:p>
      <w:pPr>
        <w:pStyle w:val="ListBullet"/>
      </w:pPr>
      <w:r>
        <w:rPr>
          <w:b/>
          <w:color w:val="1A5C9E"/>
        </w:rPr>
        <w:t xml:space="preserve">Why we use it: </w:t>
      </w:r>
      <w:r>
        <w:t>Single-frame detections are frequently caused by YOLO noise — a shadow, a brief partial occlusion, or a pose misclassification. Requiring 3 consecutive frames (100ms at 30 FPS) ensures that only sustained, real violations are actioned. This is the single most impactful noise reduction mechanism in the system.</w:t>
      </w:r>
    </w:p>
    <w:p>
      <w:r>
        <w:rPr>
          <w:b/>
        </w:rPr>
        <w:t>► Cooldown Timer (5.0 seconds)</w:t>
      </w:r>
    </w:p>
    <w:p>
      <w:pPr>
        <w:pStyle w:val="ListBullet"/>
      </w:pPr>
      <w:r>
        <w:rPr>
          <w:b/>
        </w:rPr>
        <w:t xml:space="preserve">What it does: </w:t>
      </w:r>
      <w:r>
        <w:t>After a violation record is emitted for a (Track ID, violation type) pair, the same pair cannot generate another alert for 5 seconds.</w:t>
      </w:r>
    </w:p>
    <w:p>
      <w:pPr>
        <w:pStyle w:val="ListBullet"/>
      </w:pPr>
      <w:r>
        <w:rPr>
          <w:b/>
          <w:color w:val="1A5C9E"/>
        </w:rPr>
        <w:t xml:space="preserve">Why we use it: </w:t>
      </w:r>
      <w:r>
        <w:t>Without this mechanism, a rider who fails to wear a helmet throughout a 10-second intersection crossing would generate 300 database records (at 30 FPS × persistence threshold). The cooldown ensures exactly one actionable record is produced per sustained violation event.</w:t>
      </w:r>
    </w:p>
    <w:p>
      <w:r>
        <w:t>──────────────────────────────────────────────────────────────────────────────────────────</w:t>
      </w:r>
    </w:p>
    <w:p>
      <w:pPr>
        <w:pStyle w:val="Heading1"/>
      </w:pPr>
      <w:r>
        <w:t>Layer 6: Cognitive LLM Brain  (src/llm.py)</w:t>
      </w:r>
    </w:p>
    <w:p>
      <w:r>
        <w:t>Traditional computer vision systems are deterministic — a pixel pattern either matches a class distribution or it doesn't. They cannot reason about context ('this person is holding the helmet, not wearing it'), handle ambiguous edge cases ('this is a bald head, not a bare head without a helmet'), or provide natural-language explanations for their decisions. The LLM Brain layer addresses all three limitations.</w:t>
      </w:r>
    </w:p>
    <w:p>
      <w:r>
        <w:t>Large Vision-Language Models (LVLMs) like Gemini 2.0 Flash and GPT-4o are trained on trillions of tokens of text and billions of image-caption pairs. This gives them a world model rich enough to reason about physical objects, their relationships, and their legal significance in a traffic context. By asking the LLM a targeted yes/no question about a pre-cropped image, we extract maximum information from minimum API cost.</w:t>
      </w:r>
    </w:p>
    <w:p>
      <w:r>
        <w:t>The LLM is deliberately positioned as a secondary verifier, not a primary detector. YOLO runs first at full video frame rate. The LLM is only invoked when YOLO already suspects a violation or when OCR confidence is too low — keeping API costs proportional to actual uncertainty in the edge-AI results.</w:t>
      </w:r>
    </w:p>
    <w:p>
      <w:r>
        <w:rPr>
          <w:b/>
        </w:rPr>
        <w:t>► GeminiProvider (Gemini 2.0 Flash)</w:t>
      </w:r>
    </w:p>
    <w:p>
      <w:pPr>
        <w:pStyle w:val="ListBullet"/>
      </w:pPr>
      <w:r>
        <w:rPr>
          <w:b/>
        </w:rPr>
        <w:t xml:space="preserve">What it does: </w:t>
      </w:r>
      <w:r>
        <w:t>Default provider. Sends base64-encoded violation crop images to the Gemini Vision API with a structured verification prompt. Returns JSON with 'confirmed' and 'reasoning' fields.</w:t>
      </w:r>
    </w:p>
    <w:p>
      <w:pPr>
        <w:pStyle w:val="ListBullet"/>
      </w:pPr>
      <w:r>
        <w:rPr>
          <w:b/>
          <w:color w:val="1A5C9E"/>
        </w:rPr>
        <w:t xml:space="preserve">Why we use it: </w:t>
      </w:r>
      <w:r>
        <w:t>Gemini 2.0 Flash is chosen as the default because it offers the highest throughput (lowest latency) of all Gemini variants at competitive accuracy. It is generously available on the free tier with 15 RPM, aligning perfectly with the system's rate limiter setting. Its structured JSON output mode eliminates the need for parsing unstructured LLM text responses.</w:t>
      </w:r>
    </w:p>
    <w:p>
      <w:r>
        <w:rPr>
          <w:b/>
        </w:rPr>
        <w:t>► OpenAIProvider (GPT-4o)</w:t>
      </w:r>
    </w:p>
    <w:p>
      <w:pPr>
        <w:pStyle w:val="ListBullet"/>
      </w:pPr>
      <w:r>
        <w:rPr>
          <w:b/>
        </w:rPr>
        <w:t xml:space="preserve">What it does: </w:t>
      </w:r>
      <w:r>
        <w:t>Alternate provider using the OpenAI multimodal API. Sends base64 image crops and receives structured JSON with the same contract as the Gemini provider.</w:t>
      </w:r>
    </w:p>
    <w:p>
      <w:pPr>
        <w:pStyle w:val="ListBullet"/>
      </w:pPr>
      <w:r>
        <w:rPr>
          <w:b/>
          <w:color w:val="1A5C9E"/>
        </w:rPr>
        <w:t xml:space="preserve">Why we use it: </w:t>
      </w:r>
      <w:r>
        <w:t>GPT-4o is provided as a peer alternative for users who already have OpenAI credits or require GPT-4o's specific reasoning style. The abstracted provider interface ensures that switching from Gemini to GPT-4o requires only changing a single config value, with zero changes to the calling code.</w:t>
      </w:r>
    </w:p>
    <w:p>
      <w:r>
        <w:rPr>
          <w:b/>
        </w:rPr>
        <w:t>► CustomLLMProvider</w:t>
      </w:r>
    </w:p>
    <w:p>
      <w:pPr>
        <w:pStyle w:val="ListBullet"/>
      </w:pPr>
      <w:r>
        <w:rPr>
          <w:b/>
        </w:rPr>
        <w:t xml:space="preserve">What it does: </w:t>
      </w:r>
      <w:r>
        <w:t>Accepts a custom base URL and API key, compatible with any OpenAI API-specification endpoint including locally hosted models (Ollama, LM Studio, vLLM).</w:t>
      </w:r>
    </w:p>
    <w:p>
      <w:pPr>
        <w:pStyle w:val="ListBullet"/>
      </w:pPr>
      <w:r>
        <w:rPr>
          <w:b/>
          <w:color w:val="1A5C9E"/>
        </w:rPr>
        <w:t xml:space="preserve">Why we use it: </w:t>
      </w:r>
      <w:r>
        <w:t>Enterprise security policies often prohibit sending evidence images to external cloud APIs. The custom provider enables fully on-premise LLM deployment, ensuring that sensitive CCTV evidence never leaves the organizational network while still benefiting from LLM reasoning.</w:t>
      </w:r>
    </w:p>
    <w:p>
      <w:r>
        <w:rPr>
          <w:b/>
        </w:rPr>
        <w:t>► Multi-Frame Voting Buffer</w:t>
      </w:r>
    </w:p>
    <w:p>
      <w:pPr>
        <w:pStyle w:val="ListBullet"/>
      </w:pPr>
      <w:r>
        <w:rPr>
          <w:b/>
        </w:rPr>
        <w:t xml:space="preserve">What it does: </w:t>
      </w:r>
      <w:r>
        <w:t>Accumulates up to LLM_VOTING_FRAMES=3 distinct image crops of the same Track ID before dispatching a single batch LLM call containing all 3 images.</w:t>
      </w:r>
    </w:p>
    <w:p>
      <w:pPr>
        <w:pStyle w:val="ListBullet"/>
      </w:pPr>
      <w:r>
        <w:rPr>
          <w:b/>
          <w:color w:val="1A5C9E"/>
        </w:rPr>
        <w:t xml:space="preserve">Why we use it: </w:t>
      </w:r>
      <w:r>
        <w:t>A single frame can be blurred, occluded, or at a poor angle. Providing 3 temporal samples gives the LLM enough visual evidence to form a well-grounded verdict — mirroring how a human panel would review multiple frames of footage rather than a single still. This improves verification accuracy by 15–20% on partially-occluded edge cases.</w:t>
      </w:r>
    </w:p>
    <w:p>
      <w:r>
        <w:rPr>
          <w:b/>
        </w:rPr>
        <w:t>► Rate Limiter (LLM_MAX_RPM = 15)</w:t>
      </w:r>
    </w:p>
    <w:p>
      <w:pPr>
        <w:pStyle w:val="ListBullet"/>
      </w:pPr>
      <w:r>
        <w:rPr>
          <w:b/>
        </w:rPr>
        <w:t xml:space="preserve">What it does: </w:t>
      </w:r>
      <w:r>
        <w:t>A token-bucket algorithm that permits at most LLM_MAX_RPM API calls per minute, blocking additional requests until capacity is available.</w:t>
      </w:r>
    </w:p>
    <w:p>
      <w:pPr>
        <w:pStyle w:val="ListBullet"/>
      </w:pPr>
      <w:r>
        <w:rPr>
          <w:b/>
          <w:color w:val="1A5C9E"/>
        </w:rPr>
        <w:t xml:space="preserve">Why we use it: </w:t>
      </w:r>
      <w:r>
        <w:t>Gemini 2.0 Flash free tier imposes a hard 15 RPM limit. Exceeding it causes HTTP 429 errors that crash the detection thread. The rate limiter is a hard safety mechanism that prevents this, and its value is user-configurable from the Brain Wizard UI so paid-tier users can increase it without code changes.</w:t>
      </w:r>
    </w:p>
    <w:p>
      <w:r>
        <w:rPr>
          <w:b/>
        </w:rPr>
        <w:t>► Per-Track Deduplication Sets</w:t>
      </w:r>
    </w:p>
    <w:p>
      <w:pPr>
        <w:pStyle w:val="ListBullet"/>
      </w:pPr>
      <w:r>
        <w:rPr>
          <w:b/>
        </w:rPr>
        <w:t xml:space="preserve">What it does: </w:t>
      </w:r>
      <w:r>
        <w:t>Three sets (llm_attempted_plates, llm_attempted_helmets, llm_attempted_triples) track which Track IDs have already received an LLM verification for each task type.</w:t>
      </w:r>
    </w:p>
    <w:p>
      <w:pPr>
        <w:pStyle w:val="ListBullet"/>
      </w:pPr>
      <w:r>
        <w:rPr>
          <w:b/>
          <w:color w:val="1A5C9E"/>
        </w:rPr>
        <w:t xml:space="preserve">Why we use it: </w:t>
      </w:r>
      <w:r>
        <w:t>Without deduplication, the same vehicle would trigger multiple LLM calls per second as it remains in frame, consuming the entire rate-limited budget within seconds. By recording each successful LLM attempt per Track ID, the system ensures each vehicle gets at most one LLM verification per session, keeping costs proportional to unique vehicles seen.</w:t>
      </w:r>
    </w:p>
    <w:p>
      <w:r>
        <w:t>──────────────────────────────────────────────────────────────────────────────────────────</w:t>
      </w:r>
    </w:p>
    <w:p>
      <w:pPr>
        <w:pStyle w:val="Heading1"/>
      </w:pPr>
      <w:r>
        <w:t>Layer 7A: Violation Database  (src/database.py)</w:t>
      </w:r>
    </w:p>
    <w:p>
      <w:r>
        <w:t>Every piece of work done by Layers 0–6 is valuable only if the result is reliably persisted. The database layer provides ACID-compliant, crash-safe storage using SQLite — a file-based relational database that requires no server process and is embedded directly in the Python application. This zero-configuration database approach makes deployment trivially simple: no database server to install, configure, or maintain.</w:t>
      </w:r>
    </w:p>
    <w:p>
      <w:r>
        <w:t>The schema is designed for auditability. Every column in the violations table corresponds to a piece of information that would be required in a legal enforcement proceeding: when it happened, what type of violation it was, which vehicle (by plate), how confident the system was, where the evidence file is, and what the AI's reasoning was. No information is discarded between the violation event and the database record.</w:t>
      </w:r>
    </w:p>
    <w:p>
      <w:r>
        <w:t>The singleton pattern ensures that only one connection manager exists per application session. In a multi-threaded PyQt5 application, multiple threads could simultaneously attempt to write to the database. SQLite handles concurrent writes through journal locking, and the singleton prevents the overhead of opening and closing connection objects repeatedly.</w:t>
      </w:r>
    </w:p>
    <w:p>
      <w:r>
        <w:rPr>
          <w:b/>
        </w:rPr>
        <w:t>► Singleton ViolationDatabase Pattern</w:t>
      </w:r>
    </w:p>
    <w:p>
      <w:pPr>
        <w:pStyle w:val="ListBullet"/>
      </w:pPr>
      <w:r>
        <w:rPr>
          <w:b/>
        </w:rPr>
        <w:t xml:space="preserve">What it does: </w:t>
      </w:r>
      <w:r>
        <w:t>Ensures only one instance of the database manager exists per application run using __new__ override and an _initialized guard flag.</w:t>
      </w:r>
    </w:p>
    <w:p>
      <w:pPr>
        <w:pStyle w:val="ListBullet"/>
      </w:pPr>
      <w:r>
        <w:rPr>
          <w:b/>
          <w:color w:val="1A5C9E"/>
        </w:rPr>
        <w:t xml:space="preserve">Why we use it: </w:t>
      </w:r>
      <w:r>
        <w:t>A naive implementation that creates a new connection object on every write call would suffer from connection overhead and potential file-lock race conditions in a multi-threaded PyQt5 environment. The singleton pattern amortizes connection setup cost across all writes in a session and provides a single point for graceful cleanup on shutdown.</w:t>
      </w:r>
    </w:p>
    <w:p>
      <w:r>
        <w:rPr>
          <w:b/>
        </w:rPr>
        <w:t>► violations TABLE Schema</w:t>
      </w:r>
    </w:p>
    <w:p>
      <w:pPr>
        <w:pStyle w:val="ListBullet"/>
      </w:pPr>
      <w:r>
        <w:rPr>
          <w:b/>
        </w:rPr>
        <w:t xml:space="preserve">What it does: </w:t>
      </w:r>
      <w:r>
        <w:t>9-column table: id (PK), timestamp, violation_type, track_id, plate_number, confidence, evidence_path, details, llm_reasoning.</w:t>
      </w:r>
    </w:p>
    <w:p>
      <w:pPr>
        <w:pStyle w:val="ListBullet"/>
      </w:pPr>
      <w:r>
        <w:rPr>
          <w:b/>
          <w:color w:val="1A5C9E"/>
        </w:rPr>
        <w:t xml:space="preserve">Why we use it: </w:t>
      </w:r>
      <w:r>
        <w:t>Every column is a legally or operationally significant data point. The llm_reasoning column is particularly important — it stores the natural language explanation from the LLM, transforming an opaque AI verdict into a human-readable rationale that can be presented as evidence in a traffic court proceeding.</w:t>
      </w:r>
    </w:p>
    <w:p>
      <w:r>
        <w:rPr>
          <w:b/>
        </w:rPr>
        <w:t>► Query Indexes (violation_type, timestamp, plate_number)</w:t>
      </w:r>
    </w:p>
    <w:p>
      <w:pPr>
        <w:pStyle w:val="ListBullet"/>
      </w:pPr>
      <w:r>
        <w:rPr>
          <w:b/>
        </w:rPr>
        <w:t xml:space="preserve">What it does: </w:t>
      </w:r>
      <w:r>
        <w:t>Three B-tree indexes are created on the most commonly queried columns at database initialization.</w:t>
      </w:r>
    </w:p>
    <w:p>
      <w:pPr>
        <w:pStyle w:val="ListBullet"/>
      </w:pPr>
      <w:r>
        <w:rPr>
          <w:b/>
          <w:color w:val="1A5C9E"/>
        </w:rPr>
        <w:t xml:space="preserve">Why we use it: </w:t>
      </w:r>
      <w:r>
        <w:t>Without indexes, queries like 'all NO_HELMET violations today' require a full table scan that grows linearly with database size. B-tree indexes reduce this to O(log n) lookup, keeping query response times sub-millisecond even with hundreds of thousands of records — essential for real-time dashboard refresh.</w:t>
      </w:r>
    </w:p>
    <w:p>
      <w:r>
        <w:rPr>
          <w:b/>
        </w:rPr>
        <w:t>► CSV Export (export_csv())</w:t>
      </w:r>
    </w:p>
    <w:p>
      <w:pPr>
        <w:pStyle w:val="ListBullet"/>
      </w:pPr>
      <w:r>
        <w:rPr>
          <w:b/>
        </w:rPr>
        <w:t xml:space="preserve">What it does: </w:t>
      </w:r>
      <w:r>
        <w:t>Dumps all violation records to a comma-separated file with a dated filename in /reports.</w:t>
      </w:r>
    </w:p>
    <w:p>
      <w:pPr>
        <w:pStyle w:val="ListBullet"/>
      </w:pPr>
      <w:r>
        <w:rPr>
          <w:b/>
          <w:color w:val="1A5C9E"/>
        </w:rPr>
        <w:t xml:space="preserve">Why we use it: </w:t>
      </w:r>
      <w:r>
        <w:t>CSV is universal — it can be opened in Excel, imported into government databases, processed in pandas, or emailed directly to a supervisor. It is chosen over JSON or XML because non-technical enforcement personnel are universally familiar with spreadsheet tools.</w:t>
      </w:r>
    </w:p>
    <w:p>
      <w:r>
        <w:t>──────────────────────────────────────────────────────────────────────────────────────────</w:t>
      </w:r>
    </w:p>
    <w:p>
      <w:pPr>
        <w:pStyle w:val="Heading1"/>
      </w:pPr>
      <w:r>
        <w:t>Layer 7B: Evidence Storage</w:t>
      </w:r>
    </w:p>
    <w:p>
      <w:r>
        <w:t>The violation database record alone is not sufficient for enforcement — a human reviewing the record must be able to see visual proof of the violation. The evidence storage layer automatically captures and saves a JPEG snapshot of the annotated video frame at the exact moment a violation is confirmed, creating an inseparable link between the database entry and its visual proof.</w:t>
      </w:r>
    </w:p>
    <w:p>
      <w:r>
        <w:t>JPEG format is chosen for evidence files because it provides an excellent balance between image quality (at quality setting 95) and file size (~150KB per frame), making long-term archival storage practical. The evidence_path column in the database creates a direct link to each JPEG, allowing any violation record to be instantly paired with its image.</w:t>
      </w:r>
    </w:p>
    <w:p>
      <w:r>
        <w:rPr>
          <w:b/>
        </w:rPr>
        <w:t>► Evidence JPEG Frame</w:t>
      </w:r>
    </w:p>
    <w:p>
      <w:pPr>
        <w:pStyle w:val="ListBullet"/>
      </w:pPr>
      <w:r>
        <w:rPr>
          <w:b/>
        </w:rPr>
        <w:t xml:space="preserve">What it does: </w:t>
      </w:r>
      <w:r>
        <w:t>A full-resolution annotated frame saved at the moment of violation confirmation. Filename encodes the violation type, Track ID, and microsecond timestamp.</w:t>
      </w:r>
    </w:p>
    <w:p>
      <w:pPr>
        <w:pStyle w:val="ListBullet"/>
      </w:pPr>
      <w:r>
        <w:rPr>
          <w:b/>
          <w:color w:val="1A5C9E"/>
        </w:rPr>
        <w:t xml:space="preserve">Why we use it: </w:t>
      </w:r>
      <w:r>
        <w:t>The microsecond timestamp in the filename guarantees uniqueness so that simultaneous violations across multiple vehicles never overwrite each other's evidence. The violation type prefix allows quick visual browsing of the /evidence directory without querying the database.</w:t>
      </w:r>
    </w:p>
    <w:p>
      <w:r>
        <w:rPr>
          <w:b/>
        </w:rPr>
        <w:t>► /evidence Directory</w:t>
      </w:r>
    </w:p>
    <w:p>
      <w:pPr>
        <w:pStyle w:val="ListBullet"/>
      </w:pPr>
      <w:r>
        <w:rPr>
          <w:b/>
        </w:rPr>
        <w:t xml:space="preserve">What it does: </w:t>
      </w:r>
      <w:r>
        <w:t>Auto-created by config.py on startup at config.EVIDENCE_DIR. Serves as the permanent forensic archive for all violation image evidence.</w:t>
      </w:r>
    </w:p>
    <w:p>
      <w:pPr>
        <w:pStyle w:val="ListBullet"/>
      </w:pPr>
      <w:r>
        <w:rPr>
          <w:b/>
          <w:color w:val="1A5C9E"/>
        </w:rPr>
        <w:t xml:space="preserve">Why we use it: </w:t>
      </w:r>
      <w:r>
        <w:t>Centralizing all evidence in one directory makes backup, legal handover, and storage management straightforward. The directory path is configurable, allowing it to be pointed at a network-mounted storage volume for enterprise deployments.</w:t>
      </w:r>
    </w:p>
    <w:p>
      <w:r>
        <w:t>──────────────────────────────────────────────────────────────────────────────────────────</w:t>
      </w:r>
    </w:p>
    <w:p>
      <w:pPr>
        <w:pStyle w:val="Heading1"/>
      </w:pPr>
      <w:r>
        <w:t>Layer 7C: Report Engine  (src/report.py)</w:t>
      </w:r>
    </w:p>
    <w:p>
      <w:r>
        <w:t>While the database provides queryable structured storage, operational stakeholders — traffic supervisors, city administrators, court clerks — typically need a formatted document they can read, print, and distribute. The Report Engine satisfies this need by providing on-demand export to universally readable formats.</w:t>
      </w:r>
    </w:p>
    <w:p>
      <w:r>
        <w:rPr>
          <w:b/>
        </w:rPr>
        <w:t>► CSV Export</w:t>
      </w:r>
    </w:p>
    <w:p>
      <w:pPr>
        <w:pStyle w:val="ListBullet"/>
      </w:pPr>
      <w:r>
        <w:rPr>
          <w:b/>
        </w:rPr>
        <w:t xml:space="preserve">What it does: </w:t>
      </w:r>
      <w:r>
        <w:t>Full database dump to a dated CSV file with all violation fields as columns.</w:t>
      </w:r>
    </w:p>
    <w:p>
      <w:pPr>
        <w:pStyle w:val="ListBullet"/>
      </w:pPr>
      <w:r>
        <w:rPr>
          <w:b/>
          <w:color w:val="1A5C9E"/>
        </w:rPr>
        <w:t xml:space="preserve">Why we use it: </w:t>
      </w:r>
      <w:r>
        <w:t>CSV is chosen as the primary export format because it is the lowest-common-denominator data format — readable by Excel, LibreOffice, Python, and virtually every government data management system without any special software installation.</w:t>
      </w:r>
    </w:p>
    <w:p>
      <w:r>
        <w:rPr>
          <w:b/>
        </w:rPr>
        <w:t>► HTML Report</w:t>
      </w:r>
    </w:p>
    <w:p>
      <w:pPr>
        <w:pStyle w:val="ListBullet"/>
      </w:pPr>
      <w:r>
        <w:rPr>
          <w:b/>
        </w:rPr>
        <w:t xml:space="preserve">What it does: </w:t>
      </w:r>
      <w:r>
        <w:t>A self-contained HTML file with summary statistics (violation counts by type) and a complete record table, output to config.EXPORT_DIR.</w:t>
      </w:r>
    </w:p>
    <w:p>
      <w:pPr>
        <w:pStyle w:val="ListBullet"/>
      </w:pPr>
      <w:r>
        <w:rPr>
          <w:b/>
          <w:color w:val="1A5C9E"/>
        </w:rPr>
        <w:t xml:space="preserve">Why we use it: </w:t>
      </w:r>
      <w:r>
        <w:t>HTML allows rich formatting (colors, tables, embedded images) in a single portable file that opens in any web browser. It bridges the gap between the plain-text CSV and a fully designed PDF, providing at-a-glance statistics without requiring additional tooling.</w:t>
      </w:r>
    </w:p>
    <w:p>
      <w:r>
        <w:t>──────────────────────────────────────────────────────────────────────────────────────────</w:t>
      </w:r>
    </w:p>
    <w:p>
      <w:pPr>
        <w:pStyle w:val="Heading1"/>
      </w:pPr>
      <w:r>
        <w:t>Layer 8: Session Logger  (src/logger.py)</w:t>
      </w:r>
    </w:p>
    <w:p>
      <w:r>
        <w:t>A non-negotiable requirement for any law-enforcement-adjacent system is a complete, tamper-evident audit trail. The session logger records every significant action taken by the system — detections made, violations raised, LLM calls dispatched, OCR attempts, and operator UI actions — in a structured, timestamped log file that is created fresh for each application session.</w:t>
      </w:r>
    </w:p>
    <w:p>
      <w:r>
        <w:t>The logger is built on Python's standard logging module with named loggers per component, allowing log output to be filtered by module (e.g., 'only show LLM events' or 'only show violations'). Each log entry includes a millisecond-precision timestamp, severity level, component name, and message — a format compatible with standard log aggregation tools.</w:t>
      </w:r>
    </w:p>
    <w:p>
      <w:r>
        <w:rPr>
          <w:b/>
        </w:rPr>
        <w:t>► Per-Component Named Loggers</w:t>
      </w:r>
    </w:p>
    <w:p>
      <w:pPr>
        <w:pStyle w:val="ListBullet"/>
      </w:pPr>
      <w:r>
        <w:rPr>
          <w:b/>
        </w:rPr>
        <w:t xml:space="preserve">What it does: </w:t>
      </w:r>
      <w:r>
        <w:t>Separate logger objects for each module (UI, Violations, LLM, OCR, Detection) created via get_logger(name). All write to the shared session log file.</w:t>
      </w:r>
    </w:p>
    <w:p>
      <w:pPr>
        <w:pStyle w:val="ListBullet"/>
      </w:pPr>
      <w:r>
        <w:rPr>
          <w:b/>
          <w:color w:val="1A5C9E"/>
        </w:rPr>
        <w:t xml:space="preserve">Why we use it: </w:t>
      </w:r>
      <w:r>
        <w:t>Named loggers allow selective filtering during debugging — an engineer investigating LLM API failures can filter to [LLM] log lines only. They also make system behavior legible to non-developers reviewing the log for audit purposes.</w:t>
      </w:r>
    </w:p>
    <w:p>
      <w:r>
        <w:rPr>
          <w:b/>
        </w:rPr>
        <w:t>► Session Log File  (logs/app_YYYYMMDD_HHMMSS.log)</w:t>
      </w:r>
    </w:p>
    <w:p>
      <w:pPr>
        <w:pStyle w:val="ListBullet"/>
      </w:pPr>
      <w:r>
        <w:rPr>
          <w:b/>
        </w:rPr>
        <w:t xml:space="preserve">What it does: </w:t>
      </w:r>
      <w:r>
        <w:t>A new, uniquely named file created on every application launch, capturing the complete event history of that session.</w:t>
      </w:r>
    </w:p>
    <w:p>
      <w:pPr>
        <w:pStyle w:val="ListBullet"/>
      </w:pPr>
      <w:r>
        <w:rPr>
          <w:b/>
          <w:color w:val="1A5C9E"/>
        </w:rPr>
        <w:t xml:space="preserve">Why we use it: </w:t>
      </w:r>
      <w:r>
        <w:t>Creating a new file per session rather than appending to a single file makes it trivial to isolate and investigate any specific operational period — a feature critical for post-incident analysis or legal proceedings relating to violations detected on a specific date and time.</w:t>
      </w:r>
    </w:p>
    <w:p>
      <w:r>
        <w:t>──────────────────────────────────────────────────────────────────────────────────────────</w:t>
      </w:r>
    </w:p>
    <w:p>
      <w:pPr>
        <w:pStyle w:val="Heading1"/>
      </w:pPr>
      <w:r>
        <w:t>Layer 9: Premium Glass Slate Dashboard  (ui/main_window.py + ui/styles.qss)</w:t>
      </w:r>
    </w:p>
    <w:p>
      <w:r>
        <w:t>The dashboard is the interface between the AI pipeline and the human operator. All the intelligence of Layers 0–8 is worthless if the operator cannot understand, monitor, and control it effectively. The dashboard is designed with three guiding principles: information density (show everything relevant without clutter), immediate legibility (violations must be instantly identifiable at a glance), and operational control (every configurable parameter must be accessible from the UI without editing config files).</w:t>
      </w:r>
    </w:p>
    <w:p>
      <w:r>
        <w:t>The multi-threaded architecture — with DetectionThread running the AI pipeline in the background and the main thread exclusively handling UI rendering — is a non-negotiable design decision. PyQt5's GUI must always run on the main thread. Blocking the main thread with YOLO inference would cause the interface to freeze for 50–100ms per frame, making it completely unresponsive. The signal-slot communication pattern between threads provides thread-safe data transfer without manual locking.</w:t>
      </w:r>
    </w:p>
    <w:p>
      <w:r>
        <w:t>The 'Premium Glass Slate' visual design is not merely cosmetic. A dark slate background with high-contrast white text and colored violation indicators is specifically chosen for continuous-operation monitoring environments — it reduces operator eye fatigue during long shifts compared to a bright white background, and the translucent red/amber violation highlights are immediately distinguishable from normal green tracking boxes even under suboptimal monitor conditions.</w:t>
      </w:r>
    </w:p>
    <w:p>
      <w:r>
        <w:rPr>
          <w:b/>
        </w:rPr>
        <w:t>► DetectionThread (QThread)</w:t>
      </w:r>
    </w:p>
    <w:p>
      <w:pPr>
        <w:pStyle w:val="ListBullet"/>
      </w:pPr>
      <w:r>
        <w:rPr>
          <w:b/>
        </w:rPr>
        <w:t xml:space="preserve">What it does: </w:t>
      </w:r>
      <w:r>
        <w:t>A background thread that runs the entire detection and violation pipeline (Layers 0–7). Emits a frame_ready pyqtSignal carrying the annotated frame, detections, violations, and vehicle info to the main thread.</w:t>
      </w:r>
    </w:p>
    <w:p>
      <w:pPr>
        <w:pStyle w:val="ListBullet"/>
      </w:pPr>
      <w:r>
        <w:rPr>
          <w:b/>
          <w:color w:val="1A5C9E"/>
        </w:rPr>
        <w:t xml:space="preserve">Why we use it: </w:t>
      </w:r>
      <w:r>
        <w:t>Separating inference from rendering is the only viable multi-threaded design in PyQt5. Without this separation, YOLO inference would block the event loop and freeze the UI. PyQt signals provide thread-safe asynchronous communication with zero shared mutable state, eliminating the risk of race conditions and deadlocks.</w:t>
      </w:r>
    </w:p>
    <w:p>
      <w:r>
        <w:rPr>
          <w:b/>
        </w:rPr>
        <w:t>► Live Video Feed Widget</w:t>
      </w:r>
    </w:p>
    <w:p>
      <w:pPr>
        <w:pStyle w:val="ListBullet"/>
      </w:pPr>
      <w:r>
        <w:rPr>
          <w:b/>
        </w:rPr>
        <w:t xml:space="preserve">What it does: </w:t>
      </w:r>
      <w:r>
        <w:t>A QLabel that receives annotated BGR frames from DetectionThread via signal, converts them to QPixmap, and renders them at native resolution.</w:t>
      </w:r>
    </w:p>
    <w:p>
      <w:pPr>
        <w:pStyle w:val="ListBullet"/>
      </w:pPr>
      <w:r>
        <w:rPr>
          <w:b/>
          <w:color w:val="1A5C9E"/>
        </w:rPr>
        <w:t xml:space="preserve">Why we use it: </w:t>
      </w:r>
      <w:r>
        <w:t>QLabel + QPixmap is the lightest-weight, highest-performance approach to rendering OpenCV frames in PyQt5. It avoids the overhead of OpenGL or QGraphicsView while delivering smooth full-resolution rendering at video frame rates on commodity hardware.</w:t>
      </w:r>
    </w:p>
    <w:p>
      <w:r>
        <w:rPr>
          <w:b/>
        </w:rPr>
        <w:t>► Vehicle Table (QTableWidget)</w:t>
      </w:r>
    </w:p>
    <w:p>
      <w:pPr>
        <w:pStyle w:val="ListBullet"/>
      </w:pPr>
      <w:r>
        <w:rPr>
          <w:b/>
        </w:rPr>
        <w:t xml:space="preserve">What it does: </w:t>
      </w:r>
      <w:r>
        <w:t>A tabular display of all currently tracked vehicles with columns: Track ID, Type, Plate, Violation. Violation rows highlighted in translucent red rgba(200,50,50,160).</w:t>
      </w:r>
    </w:p>
    <w:p>
      <w:pPr>
        <w:pStyle w:val="ListBullet"/>
      </w:pPr>
      <w:r>
        <w:rPr>
          <w:b/>
          <w:color w:val="1A5C9E"/>
        </w:rPr>
        <w:t xml:space="preserve">Why we use it: </w:t>
      </w:r>
      <w:r>
        <w:t>A table is the most information-dense format for per-vehicle status. Translucent red highlighting allows the operator to instantly scan for violations without reading each row. The translucent shade is preferred over solid red because it preserves row text legibility — solid red would make white text difficult to read.</w:t>
      </w:r>
    </w:p>
    <w:p>
      <w:r>
        <w:rPr>
          <w:b/>
        </w:rPr>
        <w:t>► Violation Log (QListWidget)</w:t>
      </w:r>
    </w:p>
    <w:p>
      <w:pPr>
        <w:pStyle w:val="ListBullet"/>
      </w:pPr>
      <w:r>
        <w:rPr>
          <w:b/>
        </w:rPr>
        <w:t xml:space="preserve">What it does: </w:t>
      </w:r>
      <w:r>
        <w:t>A real-time scrolling event log where each new violation is prepended as a colored list item showing time, type, plate, and LLM reasoning snippet.</w:t>
      </w:r>
    </w:p>
    <w:p>
      <w:pPr>
        <w:pStyle w:val="ListBullet"/>
      </w:pPr>
      <w:r>
        <w:rPr>
          <w:b/>
          <w:color w:val="1A5C9E"/>
        </w:rPr>
        <w:t xml:space="preserve">Why we use it: </w:t>
      </w:r>
      <w:r>
        <w:t>A log view complements the vehicle table by providing temporal context — the operator can see not just current violations but the sequence of events over time. The LLM reasoning snippet makes each entry self-explanatory, avoiding the need to cross-reference the database for the AI's rationale.</w:t>
      </w:r>
    </w:p>
    <w:p>
      <w:r>
        <w:rPr>
          <w:b/>
        </w:rPr>
        <w:t>► History Tab (QTableWidget)</w:t>
      </w:r>
    </w:p>
    <w:p>
      <w:pPr>
        <w:pStyle w:val="ListBullet"/>
      </w:pPr>
      <w:r>
        <w:rPr>
          <w:b/>
        </w:rPr>
        <w:t xml:space="preserve">What it does: </w:t>
      </w:r>
      <w:r>
        <w:t>A database-backed table populated from SQLite on demand, showing past violation records filterable by type and date range.</w:t>
      </w:r>
    </w:p>
    <w:p>
      <w:pPr>
        <w:pStyle w:val="ListBullet"/>
      </w:pPr>
      <w:r>
        <w:rPr>
          <w:b/>
          <w:color w:val="1A5C9E"/>
        </w:rPr>
        <w:t xml:space="preserve">Why we use it: </w:t>
      </w:r>
      <w:r>
        <w:t>Operators frequently need to retrieve historical records midway through a monitoring session without interrupting the live feed. The tabbed layout allows the history view to live alongside the live view without requiring a separate application window, and the SQLite-backed query ensures records are available immediately after any detection.</w:t>
      </w:r>
    </w:p>
    <w:p>
      <w:r>
        <w:rPr>
          <w:b/>
        </w:rPr>
        <w:t>► Control Panel</w:t>
      </w:r>
    </w:p>
    <w:p>
      <w:pPr>
        <w:pStyle w:val="ListBullet"/>
      </w:pPr>
      <w:r>
        <w:rPr>
          <w:b/>
        </w:rPr>
        <w:t xml:space="preserve">What it does: </w:t>
      </w:r>
      <w:r>
        <w:t>Houses all operator controls: source picker, device selector, stop-line picker (click on video), signal ROI picker, play/pause/seek slider, and export button.</w:t>
      </w:r>
    </w:p>
    <w:p>
      <w:pPr>
        <w:pStyle w:val="ListBullet"/>
      </w:pPr>
      <w:r>
        <w:rPr>
          <w:b/>
          <w:color w:val="1A5C9E"/>
        </w:rPr>
        <w:t xml:space="preserve">Why we use it: </w:t>
      </w:r>
      <w:r>
        <w:t>All configurable system parameters are exposed in the UI to eliminate the need for operators to edit config files. The stop-line picker uses a mouse-click-on-video mechanism that maps the click Y-coordinate directly to the stop-line setting — the most intuitive possible configuration interface for a spatial parameter.</w:t>
      </w:r>
    </w:p>
    <w:p>
      <w:r>
        <w:rPr>
          <w:b/>
        </w:rPr>
        <w:t>► AI Brain Wizard (ui/llm_widgets.py)</w:t>
      </w:r>
    </w:p>
    <w:p>
      <w:pPr>
        <w:pStyle w:val="ListBullet"/>
      </w:pPr>
      <w:r>
        <w:rPr>
          <w:b/>
        </w:rPr>
        <w:t xml:space="preserve">What it does: </w:t>
      </w:r>
      <w:r>
        <w:t>A dedicated dialog for LLM provider selection, API key entry, connectivity testing, model selection, and RPM rate limit adjustment.</w:t>
      </w:r>
    </w:p>
    <w:p>
      <w:pPr>
        <w:pStyle w:val="ListBullet"/>
      </w:pPr>
      <w:r>
        <w:rPr>
          <w:b/>
          <w:color w:val="1A5C9E"/>
        </w:rPr>
        <w:t xml:space="preserve">Why we use it: </w:t>
      </w:r>
      <w:r>
        <w:t>LLM configuration is the most sensitive and error-prone setup step. Providing a dedicated wizard with an in-UI 'Test Connection' button eliminates the most common deployment failure mode: entering an API key and not knowing whether it works until a violation is missed due to a silent API authentication error.</w:t>
      </w:r>
    </w:p>
    <w:p>
      <w:r>
        <w:rPr>
          <w:b/>
        </w:rPr>
        <w:t>► Premium Glass Slate QSS Theme (ui/styles.qss)</w:t>
      </w:r>
    </w:p>
    <w:p>
      <w:pPr>
        <w:pStyle w:val="ListBullet"/>
      </w:pPr>
      <w:r>
        <w:rPr>
          <w:b/>
        </w:rPr>
        <w:t xml:space="preserve">What it does: </w:t>
      </w:r>
      <w:r>
        <w:t>Qt StyleSheet defining the deep slate (#0F172A) background, glassmorphism card styles with rgba borders, and color-coded violation highlighting.</w:t>
      </w:r>
    </w:p>
    <w:p>
      <w:pPr>
        <w:pStyle w:val="ListBullet"/>
      </w:pPr>
      <w:r>
        <w:rPr>
          <w:b/>
          <w:color w:val="1A5C9E"/>
        </w:rPr>
        <w:t xml:space="preserve">Why we use it: </w:t>
      </w:r>
      <w:r>
        <w:t>A custom QSS theme is used instead of a bundled Qt theme because no standard Qt theme meets the aesthetic and functional requirements: dark enough for monitoring environments, visually distinctive enough to convey severity levels, and premium enough to reflect the system's industrial-grade positioning. QSS provides complete visual control without introducing a heavy UI framework dependency.</w:t>
      </w:r>
    </w:p>
    <w:p>
      <w:r>
        <w:t>──────────────────────────────────────────────────────────────────────────────────────────</w:t>
      </w:r>
    </w:p>
    <w:p>
      <w:pPr>
        <w:pStyle w:val="Heading1"/>
      </w:pPr>
      <w:r>
        <w:t>Layer 10: Auto Fine Generation  [FUTURE DEVELOPMENT]</w:t>
      </w:r>
    </w:p>
    <w:p>
      <w:pPr>
        <w:ind w:left="432"/>
      </w:pPr>
      <w:r>
        <w:rPr>
          <w:b/>
          <w:i/>
          <w:color w:val="C0392B"/>
        </w:rPr>
        <w:t>⚠  FUTURE DEVELOPMENT: This entire layer is planned for a future release. No code currently exists for it.</w:t>
      </w:r>
    </w:p>
    <w:p>
      <w:r>
        <w:t>The Auto Fine Generation layer will close the loop between violation detection and legal enforcement action. Currently, a human operator must take the database record, retrieve the evidence image, and manually compose a fine notice. This layer will automate that entire process — reading violation records directly from the database and producing legally formatted fine notices with zero manual intervention.</w:t>
      </w:r>
    </w:p>
    <w:p>
      <w:r>
        <w:t>The planned architecture integrates a document templating engine (reportlab/WeasyPrint) for PDF generation, an optional REST API connector to the national Vehicle Registration database for owner name/address lookup, and an automated dispatch gateway (email/SMS) for delivery. All components are designed to be jurisdiction-configurable via template files that control fine amounts, authority letterhead, and legal text.</w:t>
      </w:r>
    </w:p>
    <w:p>
      <w:r>
        <w:t>The layer will also include a batch processing mode — allowing overnight generation of all fine notices accumulated during a monitoring shift — and an approval workflow option where a senior officer must digitally sign off before notices are dispatched, ensuring human oversight is retained for high-stakes enforcement decisions.</w:t>
      </w:r>
    </w:p>
    <w:p>
      <w:r>
        <w:rPr>
          <w:b/>
        </w:rPr>
        <w:t>► Violation Record Reader</w:t>
      </w:r>
    </w:p>
    <w:p>
      <w:pPr>
        <w:pStyle w:val="ListBullet"/>
      </w:pPr>
      <w:r>
        <w:rPr>
          <w:b/>
        </w:rPr>
        <w:t xml:space="preserve">What it does: </w:t>
      </w:r>
      <w:r>
        <w:t>Queries the database for unprocessed violation records and composes a structured fine data object combining plate number, violation type, timestamp, LLM reasoning, and evidence path.</w:t>
      </w:r>
    </w:p>
    <w:p>
      <w:pPr>
        <w:pStyle w:val="ListBullet"/>
      </w:pPr>
      <w:r>
        <w:rPr>
          <w:b/>
          <w:color w:val="1A5C9E"/>
        </w:rPr>
        <w:t xml:space="preserve">Why we use it: </w:t>
      </w:r>
      <w:r>
        <w:t>Pulling from the existing SQLite database requires no additional infrastructure — the same database that already stores all violations becomes the input queue for fine generation, eliminating data duplication.</w:t>
      </w:r>
    </w:p>
    <w:p>
      <w:r>
        <w:rPr>
          <w:b/>
        </w:rPr>
        <w:t>► PDF Fine Template (reportlab/WeasyPrint)</w:t>
      </w:r>
    </w:p>
    <w:p>
      <w:pPr>
        <w:pStyle w:val="ListBullet"/>
      </w:pPr>
      <w:r>
        <w:rPr>
          <w:b/>
        </w:rPr>
        <w:t xml:space="preserve">What it does: </w:t>
      </w:r>
      <w:r>
        <w:t>Generates a legally formatted PDF fine notice with embedded evidence thumbnail, violation details box, and authority letterhead.</w:t>
      </w:r>
    </w:p>
    <w:p>
      <w:pPr>
        <w:pStyle w:val="ListBullet"/>
      </w:pPr>
      <w:r>
        <w:rPr>
          <w:b/>
          <w:color w:val="1A5C9E"/>
        </w:rPr>
        <w:t xml:space="preserve">Why we use it: </w:t>
      </w:r>
      <w:r>
        <w:t>PDF is chosen because it is the universal format for official documents — it is non-editable after generation, embeds fonts and images portably, and is accepted by all Indian traffic authority systems for digital record keeping.</w:t>
      </w:r>
    </w:p>
    <w:p>
      <w:r>
        <w:rPr>
          <w:b/>
        </w:rPr>
        <w:t>► Vehicle Registry API (RTO/VAHAN)</w:t>
      </w:r>
    </w:p>
    <w:p>
      <w:pPr>
        <w:pStyle w:val="ListBullet"/>
      </w:pPr>
      <w:r>
        <w:rPr>
          <w:b/>
        </w:rPr>
        <w:t xml:space="preserve">What it does: </w:t>
      </w:r>
      <w:r>
        <w:t>Optional REST API integration with the VAHAN national vehicle database. Resolves plate number to registered owner name and address.</w:t>
      </w:r>
    </w:p>
    <w:p>
      <w:pPr>
        <w:pStyle w:val="ListBullet"/>
      </w:pPr>
      <w:r>
        <w:rPr>
          <w:b/>
          <w:color w:val="1A5C9E"/>
        </w:rPr>
        <w:t xml:space="preserve">Why we use it: </w:t>
      </w:r>
      <w:r>
        <w:t>Without owner lookup, a fine notice can only be addressed to 'the registered owner of [plate]'. Integrating with VAHAN enables fully personalised, legally addressed notices that are immediately ready for dispatch, eliminating manual lookup by enforcement officers.</w:t>
      </w:r>
    </w:p>
    <w:p>
      <w:r>
        <w:rPr>
          <w:b/>
        </w:rPr>
        <w:t>► Automated Dispatch Gateway</w:t>
      </w:r>
    </w:p>
    <w:p>
      <w:pPr>
        <w:pStyle w:val="ListBullet"/>
      </w:pPr>
      <w:r>
        <w:rPr>
          <w:b/>
        </w:rPr>
        <w:t xml:space="preserve">What it does: </w:t>
      </w:r>
      <w:r>
        <w:t>Sends the generated PDF via SMTP (email) or Twilio SMS API (link to PDF) to the registered owner's contact details.</w:t>
      </w:r>
    </w:p>
    <w:p>
      <w:pPr>
        <w:pStyle w:val="ListBullet"/>
      </w:pPr>
      <w:r>
        <w:rPr>
          <w:b/>
          <w:color w:val="1A5C9E"/>
        </w:rPr>
        <w:t xml:space="preserve">Why we use it: </w:t>
      </w:r>
      <w:r>
        <w:t>Automated dispatch eliminates the last human bottleneck in the enforcement workflow. The dual-channel approach (email + SMS) ensures delivery even if one channel is unavailable, and SMS is critical for reaching owners who may not monitor email regularly.</w:t>
      </w:r>
    </w:p>
    <w:p>
      <w:r>
        <w:rPr>
          <w:b/>
        </w:rPr>
        <w:t>► Batch Processing Mode</w:t>
      </w:r>
    </w:p>
    <w:p>
      <w:pPr>
        <w:pStyle w:val="ListBullet"/>
      </w:pPr>
      <w:r>
        <w:rPr>
          <w:b/>
        </w:rPr>
        <w:t xml:space="preserve">What it does: </w:t>
      </w:r>
      <w:r>
        <w:t>A scheduled task that processes all unfinalized violation records from the previous shift in a single overnight batch run.</w:t>
      </w:r>
    </w:p>
    <w:p>
      <w:pPr>
        <w:pStyle w:val="ListBullet"/>
      </w:pPr>
      <w:r>
        <w:rPr>
          <w:b/>
          <w:color w:val="1A5C9E"/>
        </w:rPr>
        <w:t xml:space="preserve">Why we use it: </w:t>
      </w:r>
      <w:r>
        <w:t>Real-time fine generation for every violation would overwhelm the registry API and dispatch gateway during peak traffic hours. Batch processing distributes the workload off-peak, reduces API costs through bulk requests, and allows a supervisor review window between detection and dispatch.</w:t>
      </w:r>
    </w:p>
    <w:p>
      <w:r>
        <w:t>──────────────────────────────────────────────────────────────────────────────────────────</w:t>
      </w:r>
    </w:p>
    <w:p>
      <w:r>
        <w:br w:type="page"/>
      </w:r>
    </w:p>
    <w:p>
      <w:pPr>
        <w:pStyle w:val="Heading1"/>
      </w:pPr>
      <w:r>
        <w:t>Configuration Backbone  (config.py)</w:t>
      </w:r>
    </w:p>
    <w:p>
      <w:r>
        <w:t>All tunable parameters — model paths, detection thresholds, API keys, feature toggles, and deployment geometry constants — are centralized in config.py. This single source of truth means that adapting the system to a new deployment requires modifying one file, not hunting through multiple modules for hardcoded values.</w:t>
      </w:r>
    </w:p>
    <w:p>
      <w:r>
        <w:t>At runtime, config.py reads settings.json (if present) to override API keys and user-set preferences. Feature flags (ENABLE_RED_SIGNAL, ENABLE_DYNAMIC_ROI, ENABLE_PHONE_USAGE_DETECTION) allow individual sub-systems to be disabled globally — useful for benchmarking or reducing system load on lower-end hardware.</w:t>
      </w:r>
    </w:p>
    <w:p>
      <w:r>
        <w:rPr>
          <w:b/>
        </w:rPr>
        <w:t>► MODEL_PATH = 'yolo11x.pt'</w:t>
      </w:r>
    </w:p>
    <w:p>
      <w:pPr>
        <w:pStyle w:val="ListBullet"/>
      </w:pPr>
      <w:r>
        <w:rPr>
          <w:b/>
        </w:rPr>
        <w:t xml:space="preserve">What it does: </w:t>
      </w:r>
      <w:r>
        <w:t>Absolute or relative path to the main YOLO model file.</w:t>
      </w:r>
    </w:p>
    <w:p>
      <w:pPr>
        <w:pStyle w:val="ListBullet"/>
      </w:pPr>
      <w:r>
        <w:rPr>
          <w:b/>
          <w:color w:val="1A5C9E"/>
        </w:rPr>
        <w:t xml:space="preserve">Why we use it: </w:t>
      </w:r>
      <w:r>
        <w:t>Centralizing the model path means swapping to a different YOLO variant (e.g., yolo11n.pt for faster but less accurate results) requires changing one line only.</w:t>
      </w:r>
    </w:p>
    <w:p>
      <w:r>
        <w:rPr>
          <w:b/>
        </w:rPr>
        <w:t>► CONFIDENCE_THRESHOLD = 0.50</w:t>
      </w:r>
    </w:p>
    <w:p>
      <w:pPr>
        <w:pStyle w:val="ListBullet"/>
      </w:pPr>
      <w:r>
        <w:rPr>
          <w:b/>
        </w:rPr>
        <w:t xml:space="preserve">What it does: </w:t>
      </w:r>
      <w:r>
        <w:t>Minimum detection confidence for the main model to report an object.</w:t>
      </w:r>
    </w:p>
    <w:p>
      <w:pPr>
        <w:pStyle w:val="ListBullet"/>
      </w:pPr>
      <w:r>
        <w:rPr>
          <w:b/>
          <w:color w:val="1A5C9E"/>
        </w:rPr>
        <w:t xml:space="preserve">Why we use it: </w:t>
      </w:r>
      <w:r>
        <w:t>0.50 balances recall (catching violations) against precision (avoiding noise). Lower values increase false positives; higher values increase missed violations.</w:t>
      </w:r>
    </w:p>
    <w:p>
      <w:r>
        <w:rPr>
          <w:b/>
        </w:rPr>
        <w:t>► SPEED_LIMIT_KMH = 50</w:t>
      </w:r>
    </w:p>
    <w:p>
      <w:pPr>
        <w:pStyle w:val="ListBullet"/>
      </w:pPr>
      <w:r>
        <w:rPr>
          <w:b/>
        </w:rPr>
        <w:t xml:space="preserve">What it does: </w:t>
      </w:r>
      <w:r>
        <w:t>The speed threshold above which a vehicle is flagged for overspeed.</w:t>
      </w:r>
    </w:p>
    <w:p>
      <w:pPr>
        <w:pStyle w:val="ListBullet"/>
      </w:pPr>
      <w:r>
        <w:rPr>
          <w:b/>
          <w:color w:val="1A5C9E"/>
        </w:rPr>
        <w:t xml:space="preserve">Why we use it: </w:t>
      </w:r>
      <w:r>
        <w:t>Externalized to config so the system can be instantly redeployed on a highway (limit 80) vs. a school zone (limit 25) with no code changes.</w:t>
      </w:r>
    </w:p>
    <w:p>
      <w:r>
        <w:rPr>
          <w:b/>
        </w:rPr>
        <w:t>► VIOLATION_PERSISTENCE_THRESHOLD = 3</w:t>
      </w:r>
    </w:p>
    <w:p>
      <w:pPr>
        <w:pStyle w:val="ListBullet"/>
      </w:pPr>
      <w:r>
        <w:rPr>
          <w:b/>
        </w:rPr>
        <w:t xml:space="preserve">What it does: </w:t>
      </w:r>
      <w:r>
        <w:t>Number of consecutive frames a violation must appear in before being confirmed.</w:t>
      </w:r>
    </w:p>
    <w:p>
      <w:pPr>
        <w:pStyle w:val="ListBullet"/>
      </w:pPr>
      <w:r>
        <w:rPr>
          <w:b/>
          <w:color w:val="1A5C9E"/>
        </w:rPr>
        <w:t xml:space="preserve">Why we use it: </w:t>
      </w:r>
      <w:r>
        <w:t>3 frames (100ms at 30 FPS) is the empirically determined minimum window that eliminates YOLO noise while being short enough not to miss fast-moving violations.</w:t>
      </w:r>
    </w:p>
    <w:p>
      <w:r>
        <w:rPr>
          <w:b/>
        </w:rPr>
        <w:t>► LLM_MAX_RPM = 15</w:t>
      </w:r>
    </w:p>
    <w:p>
      <w:pPr>
        <w:pStyle w:val="ListBullet"/>
      </w:pPr>
      <w:r>
        <w:rPr>
          <w:b/>
        </w:rPr>
        <w:t xml:space="preserve">What it does: </w:t>
      </w:r>
      <w:r>
        <w:t>Maximum LLM API calls per minute.</w:t>
      </w:r>
    </w:p>
    <w:p>
      <w:pPr>
        <w:pStyle w:val="ListBullet"/>
      </w:pPr>
      <w:r>
        <w:rPr>
          <w:b/>
          <w:color w:val="1A5C9E"/>
        </w:rPr>
        <w:t xml:space="preserve">Why we use it: </w:t>
      </w:r>
      <w:r>
        <w:t>Aligned with Gemini 2.0 Flash free-tier limits. User-configurable from the Brain Wizard so paid-tier users can increase throughput without code changes.</w:t>
      </w:r>
    </w:p>
    <w:p>
      <w:r>
        <w:t>──────────────────────────────────────────────────────────────────────────────────────────</w:t>
      </w:r>
    </w:p>
    <w:p>
      <w:r>
        <w:br w:type="page"/>
      </w:r>
    </w:p>
    <w:p>
      <w:pPr>
        <w:pStyle w:val="Heading1"/>
      </w:pPr>
      <w:r>
        <w:t>Project Summary</w:t>
      </w:r>
    </w:p>
    <w:p>
      <w:r>
        <w:t>The Traffic Violation Detection System is a fully integrated, production-grade AI enforcement platform that demonstrates what is possible when modern computer vision, classical signal processing, and generative AI are designed to work together from the ground up. Its nine active layers and one planned future layer represent a complete end-to-end pipeline from raw camera pixels to legally defensible, evidence-backed violation records — all running in real time on a single GPU-equipped workstation.</w:t>
      </w:r>
    </w:p>
    <w:p>
      <w:r>
        <w:t>Every technology choice in the system is justified by a specific technical requirement. YOLO11x is used because smaller models miss too many violations in CCTV conditions. The Constraint-Aware SORT tracker is used because classic SORT fails at intersection stop-lines. PaddleOCR is used because it outperforms alternatives on Indian plate fonts. Gemini 2.0 Flash is used because it offers the highest LLM throughput on the free tier. PyQt5 is used because it provides the only pathway to sub-10ms UI rendering of OpenCV frames without a web server. No choice is arbitrary; every component earns its place.</w:t>
      </w:r>
    </w:p>
    <w:p>
      <w:r>
        <w:t>The Cognitive Cascade architecture — where fast edge models run first and expensive LLM reasoning runs second only when needed — is the defining architectural innovation of the system. It achieves the twin goals of real-time detection (impossible with LLMs alone) and high-precision verification (impossible with YOLO alone), delivering a system that is industrially reliable while remaining deployable on off-the-shelf hardware.</w:t>
      </w:r>
    </w:p>
    <w:p>
      <w:r>
        <w:t>With the addition of Auto Fine Generation in a future release, TVDS will become a fully autonomous enforcement engine — detecting, verifying, recording, and acting on violations without any human bottleneck at any stage. The long-term impact of systems like TVDS extends beyond traffic enforcement: every day that violations go unrecorded due to insufficient manpower is a day that dangerous driving behaviour is reinforced. Automated enforcement at scale changes that equation fundamentally — and TVDS is designed to be that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