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start"/>
        <w:rPr/>
      </w:pPr>
      <w:r>
        <w:rPr/>
        <w:t>Planned l</w:t>
      </w:r>
      <w:r>
        <w:rPr/>
        <w:t>earning curve and some initial programming ideas to get us started: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I. Setting Up the Development Environment and LimeSDR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>
          <w:rStyle w:val="StrongEmphasis"/>
        </w:rPr>
        <w:t>Install Lime Suite</w:t>
      </w:r>
      <w:r>
        <w:rPr/>
        <w:t xml:space="preserve">: This is the software library for interfacing with LimeSDR devices. You'll need this to control the SDR from your C++ code.  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>
          <w:rStyle w:val="StrongEmphasis"/>
        </w:rPr>
        <w:t>C++ Setup</w:t>
      </w:r>
      <w:r>
        <w:rPr/>
        <w:t xml:space="preserve">: Ensure you have a working C++ development environment (e.g., Visual Studio, g++, CMake).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Familiarize Yourself with the LimeSDR Mini 2.0</w:t>
      </w:r>
      <w:r>
        <w:rPr/>
        <w:t xml:space="preserve">: Understand its basic specifications (frequency range, bandwidth, etc.).  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II. Basic SDR Control with C++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>
          <w:rStyle w:val="StrongEmphasis"/>
        </w:rPr>
        <w:t>Connecting to the LimeSDR</w:t>
      </w:r>
      <w:r>
        <w:rPr/>
        <w:t xml:space="preserve">: Learn how to establish a connection to the LimeSDR Mini 2.0 using the Lime Suite API.  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>
          <w:rStyle w:val="StrongEmphasis"/>
        </w:rPr>
        <w:t>Configuring the SDR</w:t>
      </w:r>
      <w:r>
        <w:rPr/>
        <w:t xml:space="preserve">: Write C++ code to set the center frequency, sample rate, and bandwidth of the LimeSDR.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Transmit and Receive</w:t>
      </w:r>
      <w:r>
        <w:rPr/>
        <w:t xml:space="preserve">: Implement basic transmit and receive functionality to send and receive simple waveforms (e.g., sine waves).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III. FMCW Chirp Signal Generation and Transmission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>
          <w:rStyle w:val="StrongEmphasis"/>
        </w:rPr>
        <w:t>Chirp Signal Generation</w:t>
      </w:r>
      <w:r>
        <w:rPr/>
        <w:t xml:space="preserve">: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start="1414" w:hanging="283"/>
        <w:jc w:val="start"/>
        <w:rPr/>
      </w:pPr>
      <w:r>
        <w:rPr/>
        <w:t xml:space="preserve">Implement a function in C++ to generate the FMCW chirp signal. This involves creating a time-varying sinusoidal waveform where the frequency changes linearly with time.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start="1414" w:hanging="283"/>
        <w:jc w:val="start"/>
        <w:rPr/>
      </w:pPr>
      <w:r>
        <w:rPr/>
        <w:t xml:space="preserve">Key parameters for a chirp signal are: 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start="2121" w:hanging="283"/>
        <w:jc w:val="start"/>
        <w:rPr/>
      </w:pPr>
      <w:r>
        <w:rPr/>
        <w:t xml:space="preserve">Start frequency 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start="2121" w:hanging="283"/>
        <w:jc w:val="start"/>
        <w:rPr/>
      </w:pPr>
      <w:r>
        <w:rPr/>
        <w:t xml:space="preserve">Stop frequency 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start="2121" w:hanging="283"/>
        <w:jc w:val="start"/>
        <w:rPr/>
      </w:pPr>
      <w:r>
        <w:rPr/>
        <w:t xml:space="preserve">Chirp duration 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start="2121" w:hanging="283"/>
        <w:jc w:val="start"/>
        <w:rPr/>
      </w:pPr>
      <w:r>
        <w:rPr/>
        <w:t xml:space="preserve">Sample rate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Transmission</w:t>
      </w:r>
      <w:r>
        <w:rPr/>
        <w:t xml:space="preserve">: Modify your transmit code to send the generated chirp signal via the LimeSDR's TX port.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IV. Signal Reception and Processing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>
          <w:rStyle w:val="StrongEmphasis"/>
        </w:rPr>
        <w:t>Receiving Signals</w:t>
      </w:r>
      <w:r>
        <w:rPr/>
        <w:t xml:space="preserve">: Configure the LimeSDR to receive the reflected signals on the RX port.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>
          <w:rStyle w:val="StrongEmphasis"/>
        </w:rPr>
        <w:t>Signal Conditioning</w:t>
      </w:r>
      <w:r>
        <w:rPr/>
        <w:t xml:space="preserve">: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start="1414" w:hanging="283"/>
        <w:jc w:val="start"/>
        <w:rPr/>
      </w:pPr>
      <w:r>
        <w:rPr/>
        <w:t xml:space="preserve">Implement any necessary signal conditioning steps (e.g., filtering, amplification).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>
          <w:rStyle w:val="StrongEmphasis"/>
        </w:rPr>
        <w:t>RSSI Calculation</w:t>
      </w:r>
      <w:r>
        <w:rPr/>
        <w:t xml:space="preserve">: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start="1414" w:hanging="283"/>
        <w:jc w:val="start"/>
        <w:rPr/>
      </w:pPr>
      <w:r>
        <w:rPr/>
        <w:t xml:space="preserve">Calculate the Received Signal Strength Indicator (RSSI) from the received signal samples. This usually involves computing the average power of the signal over a short period.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>
          <w:rStyle w:val="StrongEmphasis"/>
        </w:rPr>
        <w:t>RTT Calculation</w:t>
      </w:r>
      <w:r>
        <w:rPr/>
        <w:t xml:space="preserve">: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start="1414" w:hanging="283"/>
        <w:jc w:val="start"/>
        <w:rPr/>
      </w:pPr>
      <w:r>
        <w:rPr/>
        <w:t xml:space="preserve">Calculate the Round-Trip Time (RTT) by analyzing the time delay between the transmitted and received chirp signals.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start="1414" w:hanging="283"/>
        <w:jc w:val="start"/>
        <w:rPr/>
      </w:pPr>
      <w:r>
        <w:rPr/>
        <w:t xml:space="preserve">This often involves techniques like correlation to find the time shift between the signals.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>
          <w:rStyle w:val="StrongEmphasis"/>
        </w:rPr>
        <w:t>Distance Calculation</w:t>
      </w:r>
      <w:r>
        <w:rPr/>
        <w:t xml:space="preserve">: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/>
        <w:t xml:space="preserve">Convert the calculated RTT to distance using the speed of light.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V. Distance-Based Filtering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>
          <w:rStyle w:val="StrongEmphasis"/>
        </w:rPr>
        <w:t>Implement Filtering Logic</w:t>
      </w:r>
      <w:r>
        <w:rPr/>
        <w:t xml:space="preserve">: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start="1414" w:hanging="283"/>
        <w:jc w:val="start"/>
        <w:rPr/>
      </w:pPr>
      <w:r>
        <w:rPr/>
        <w:t xml:space="preserve">Create a mechanism to filter the received signals or the calculated RTT/distance values based on your specified distance range.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start="1414" w:hanging="283"/>
        <w:jc w:val="start"/>
        <w:rPr/>
      </w:pPr>
      <w:r>
        <w:rPr/>
        <w:t xml:space="preserve">This might involve setting thresholds and discarding data outside the range of interest.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VI. Material Analysis and Visualization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>
          <w:rStyle w:val="StrongEmphasis"/>
        </w:rPr>
        <w:t>Feature Extraction</w:t>
      </w:r>
      <w:r>
        <w:rPr/>
        <w:t xml:space="preserve">: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spacing w:before="0" w:after="0"/>
        <w:ind w:start="1414" w:hanging="283"/>
        <w:jc w:val="start"/>
        <w:rPr/>
      </w:pPr>
      <w:r>
        <w:rPr/>
        <w:t xml:space="preserve">Extract relevant features from the filtered received signals that might provide information about the material in the wave path.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spacing w:before="0" w:after="0"/>
        <w:ind w:start="1414" w:hanging="283"/>
        <w:jc w:val="start"/>
        <w:rPr/>
      </w:pPr>
      <w:r>
        <w:rPr/>
        <w:t xml:space="preserve">Examples: changes in signal amplitude, frequency response, or phase shifts.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>
          <w:rStyle w:val="StrongEmphasis"/>
        </w:rPr>
        <w:t>Visualization</w:t>
      </w:r>
      <w:r>
        <w:rPr/>
        <w:t xml:space="preserve">: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spacing w:before="0" w:after="0"/>
        <w:ind w:start="1414" w:hanging="283"/>
        <w:jc w:val="start"/>
        <w:rPr/>
      </w:pPr>
      <w:r>
        <w:rPr/>
        <w:t xml:space="preserve">Use a C++ plotting library (e.g., </w:t>
      </w:r>
      <w:r>
        <w:rPr>
          <w:rStyle w:val="SourceText"/>
        </w:rPr>
        <w:t>matplotlib-cpp</w:t>
      </w:r>
      <w:r>
        <w:rPr/>
        <w:t xml:space="preserve">) to create visualizations of the extracted features.  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spacing w:before="0" w:after="0"/>
        <w:ind w:start="1414" w:hanging="283"/>
        <w:jc w:val="start"/>
        <w:rPr/>
      </w:pPr>
      <w:r>
        <w:rPr/>
        <w:t xml:space="preserve">This could involve: 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2121" w:leader="none"/>
        </w:tabs>
        <w:bidi w:val="0"/>
        <w:spacing w:before="0" w:after="0"/>
        <w:ind w:start="2121" w:hanging="283"/>
        <w:jc w:val="start"/>
        <w:rPr/>
      </w:pPr>
      <w:r>
        <w:rPr/>
        <w:t xml:space="preserve">Graphs of signal strength vs. time 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2121" w:leader="none"/>
        </w:tabs>
        <w:bidi w:val="0"/>
        <w:spacing w:before="0" w:after="0"/>
        <w:ind w:start="2121" w:hanging="283"/>
        <w:jc w:val="start"/>
        <w:rPr/>
      </w:pPr>
      <w:r>
        <w:rPr/>
        <w:t xml:space="preserve">Frequency spectra 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2121" w:leader="none"/>
        </w:tabs>
        <w:bidi w:val="0"/>
        <w:ind w:start="2121" w:hanging="283"/>
        <w:jc w:val="start"/>
        <w:rPr/>
      </w:pPr>
      <w:r>
        <w:rPr/>
        <w:t xml:space="preserve">Plots of distance vs. signal characteristics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Important C++ and SDR Concepts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>
          <w:rStyle w:val="StrongEmphasis"/>
        </w:rPr>
        <w:t>Digital Signal Processing (DSP)</w:t>
      </w:r>
      <w:r>
        <w:rPr/>
        <w:t xml:space="preserve">: You'll be using DSP techniques extensively for chirp generation, RSSI calculation, RTT estimation, and feature extraction.  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>
          <w:rStyle w:val="StrongEmphasis"/>
        </w:rPr>
        <w:t>Data Buffering and Streaming</w:t>
      </w:r>
      <w:r>
        <w:rPr/>
        <w:t xml:space="preserve">: Efficiently handling the flow of data between the LimeSDR and your C++ application is crucial.  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>
          <w:rStyle w:val="StrongEmphasis"/>
        </w:rPr>
        <w:t>Multi-threading</w:t>
      </w:r>
      <w:r>
        <w:rPr/>
        <w:t xml:space="preserve">: Consider using multi-threading to handle simultaneous transmit and receive operations or to perform processing in parallel.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</w:rPr>
        <w:t>Error Handling</w:t>
      </w:r>
      <w:r>
        <w:rPr/>
        <w:t>: Implement robust error handling to deal with potential issues during SDR operation.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527</Words>
  <Characters>2934</Characters>
  <CharactersWithSpaces>3424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2025-04-17T13:54:17Z</dcterms:created>
  <dc:creator/>
  <dc:description/>
  <dc:language>en-IN</dc:language>
  <cp:lastModifiedBy/>
  <dcterms:modified xsi:type="dcterms:W3CDTF">2025-04-17T13:55:19Z</dcterms:modified>
  <cp:revision>1</cp:revision>
  <dc:subject/>
  <dc:title/>
</cp:coreProperties>
</file>