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DA7E" w14:textId="77777777" w:rsidR="00755ED2" w:rsidRDefault="00000000">
      <w:pPr>
        <w:pStyle w:val="Title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406FF9E7" w14:textId="77777777" w:rsidR="00755ED2" w:rsidRDefault="00755ED2">
      <w:pPr>
        <w:pStyle w:val="BodyText"/>
        <w:spacing w:before="4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08"/>
      </w:tblGrid>
      <w:tr w:rsidR="00755ED2" w14:paraId="5B49E8EB" w14:textId="77777777">
        <w:trPr>
          <w:trHeight w:val="268"/>
        </w:trPr>
        <w:tc>
          <w:tcPr>
            <w:tcW w:w="4509" w:type="dxa"/>
          </w:tcPr>
          <w:p w14:paraId="22D2DC80" w14:textId="77777777" w:rsidR="00755ED2" w:rsidRDefault="00000000">
            <w:pPr>
              <w:pStyle w:val="TableParagraph"/>
              <w:spacing w:before="2" w:line="247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08" w:type="dxa"/>
          </w:tcPr>
          <w:p w14:paraId="0E61DC37" w14:textId="77777777" w:rsidR="00755ED2" w:rsidRDefault="00000000">
            <w:pPr>
              <w:pStyle w:val="TableParagraph"/>
              <w:spacing w:before="2" w:line="247" w:lineRule="exact"/>
            </w:pPr>
            <w:r>
              <w:t>17</w:t>
            </w:r>
            <w:r>
              <w:rPr>
                <w:spacing w:val="-10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55ED2" w14:paraId="4FACE5E8" w14:textId="77777777">
        <w:trPr>
          <w:trHeight w:val="268"/>
        </w:trPr>
        <w:tc>
          <w:tcPr>
            <w:tcW w:w="4509" w:type="dxa"/>
          </w:tcPr>
          <w:p w14:paraId="3D796F64" w14:textId="77777777" w:rsidR="00755ED2" w:rsidRDefault="00000000">
            <w:pPr>
              <w:pStyle w:val="TableParagraph"/>
              <w:spacing w:before="1" w:line="247" w:lineRule="exact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08" w:type="dxa"/>
          </w:tcPr>
          <w:p w14:paraId="76B31801" w14:textId="266B31ED" w:rsidR="00755ED2" w:rsidRDefault="00462436">
            <w:pPr>
              <w:pStyle w:val="TableParagraph"/>
              <w:spacing w:line="229" w:lineRule="exact"/>
              <w:rPr>
                <w:rFonts w:ascii="Arial MT"/>
                <w:sz w:val="20"/>
              </w:rPr>
            </w:pPr>
            <w:r w:rsidRPr="00462436">
              <w:rPr>
                <w:rFonts w:ascii="Arial MT"/>
                <w:sz w:val="20"/>
              </w:rPr>
              <w:t>LTVIP2026TMIDS66150</w:t>
            </w:r>
          </w:p>
        </w:tc>
      </w:tr>
      <w:tr w:rsidR="00755ED2" w14:paraId="616EFA31" w14:textId="77777777">
        <w:trPr>
          <w:trHeight w:val="805"/>
        </w:trPr>
        <w:tc>
          <w:tcPr>
            <w:tcW w:w="4509" w:type="dxa"/>
          </w:tcPr>
          <w:p w14:paraId="36FCE5C0" w14:textId="77777777" w:rsidR="00755ED2" w:rsidRDefault="00000000">
            <w:pPr>
              <w:pStyle w:val="TableParagraph"/>
              <w:spacing w:before="1"/>
            </w:pPr>
            <w:r>
              <w:t>Project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08" w:type="dxa"/>
          </w:tcPr>
          <w:p w14:paraId="1F06C2E1" w14:textId="3E0A3FAF" w:rsidR="00755ED2" w:rsidRPr="00462436" w:rsidRDefault="00462436" w:rsidP="00462436">
            <w:pPr>
              <w:pStyle w:val="TableParagraph"/>
              <w:spacing w:line="270" w:lineRule="atLeast"/>
              <w:rPr>
                <w:lang w:val="en-IN"/>
              </w:rPr>
            </w:pPr>
            <w:r w:rsidRPr="00462436">
              <w:rPr>
                <w:lang w:val="en-IN"/>
              </w:rPr>
              <w:t>Prosperity Prognosticator: Machine Learning for Startup Success Prediction</w:t>
            </w:r>
          </w:p>
        </w:tc>
      </w:tr>
      <w:tr w:rsidR="00755ED2" w14:paraId="7C376685" w14:textId="77777777">
        <w:trPr>
          <w:trHeight w:val="264"/>
        </w:trPr>
        <w:tc>
          <w:tcPr>
            <w:tcW w:w="4509" w:type="dxa"/>
          </w:tcPr>
          <w:p w14:paraId="79811C70" w14:textId="77777777" w:rsidR="00755ED2" w:rsidRDefault="00000000">
            <w:pPr>
              <w:pStyle w:val="TableParagraph"/>
              <w:spacing w:line="244" w:lineRule="exact"/>
            </w:pPr>
            <w:r>
              <w:t>Maximum</w:t>
            </w:r>
            <w:r>
              <w:rPr>
                <w:spacing w:val="-2"/>
              </w:rPr>
              <w:t xml:space="preserve"> Marks</w:t>
            </w:r>
          </w:p>
        </w:tc>
        <w:tc>
          <w:tcPr>
            <w:tcW w:w="4508" w:type="dxa"/>
          </w:tcPr>
          <w:p w14:paraId="692CF171" w14:textId="77777777" w:rsidR="00755ED2" w:rsidRDefault="00755ED2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46500C9" w14:textId="77777777" w:rsidR="00755ED2" w:rsidRDefault="00755ED2">
      <w:pPr>
        <w:pStyle w:val="BodyText"/>
        <w:spacing w:before="167"/>
        <w:rPr>
          <w:sz w:val="24"/>
        </w:rPr>
      </w:pPr>
    </w:p>
    <w:p w14:paraId="61DC249D" w14:textId="21402F3C" w:rsidR="00755ED2" w:rsidRPr="00462436" w:rsidRDefault="00462436">
      <w:pPr>
        <w:pStyle w:val="BodyText"/>
        <w:ind w:left="360"/>
        <w:rPr>
          <w:sz w:val="24"/>
          <w:szCs w:val="24"/>
        </w:rPr>
      </w:pPr>
      <w:r w:rsidRPr="00462436">
        <w:rPr>
          <w:sz w:val="24"/>
          <w:szCs w:val="24"/>
        </w:rPr>
        <w:t>Model Performance Testing – Startup Success Prediction</w:t>
      </w:r>
    </w:p>
    <w:p w14:paraId="55759624" w14:textId="77777777" w:rsidR="00755ED2" w:rsidRDefault="00755ED2">
      <w:pPr>
        <w:pStyle w:val="BodyText"/>
        <w:spacing w:before="26"/>
        <w:rPr>
          <w:sz w:val="20"/>
        </w:rPr>
      </w:pPr>
    </w:p>
    <w:tbl>
      <w:tblPr>
        <w:tblStyle w:val="TableGridLight"/>
        <w:tblW w:w="10749" w:type="dxa"/>
        <w:tblLook w:val="04A0" w:firstRow="1" w:lastRow="0" w:firstColumn="1" w:lastColumn="0" w:noHBand="0" w:noVBand="1"/>
      </w:tblPr>
      <w:tblGrid>
        <w:gridCol w:w="642"/>
        <w:gridCol w:w="1988"/>
        <w:gridCol w:w="5746"/>
        <w:gridCol w:w="2373"/>
      </w:tblGrid>
      <w:tr w:rsidR="00462436" w:rsidRPr="00462436" w14:paraId="12AF562F" w14:textId="77777777" w:rsidTr="00462436">
        <w:trPr>
          <w:trHeight w:val="446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hideMark/>
          </w:tcPr>
          <w:p w14:paraId="347E347A" w14:textId="77777777" w:rsidR="00462436" w:rsidRPr="00462436" w:rsidRDefault="00462436" w:rsidP="00462436">
            <w:pPr>
              <w:jc w:val="center"/>
              <w:rPr>
                <w:b/>
                <w:bCs/>
                <w:lang w:val="en-IN"/>
              </w:rPr>
            </w:pPr>
            <w:proofErr w:type="spellStart"/>
            <w:proofErr w:type="gramStart"/>
            <w:r w:rsidRPr="00462436">
              <w:rPr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hideMark/>
          </w:tcPr>
          <w:p w14:paraId="68AFEFE7" w14:textId="77777777" w:rsidR="00462436" w:rsidRPr="00462436" w:rsidRDefault="00462436" w:rsidP="00462436">
            <w:pPr>
              <w:jc w:val="center"/>
              <w:rPr>
                <w:b/>
                <w:bCs/>
                <w:lang w:val="en-IN"/>
              </w:rPr>
            </w:pPr>
            <w:r w:rsidRPr="00462436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hideMark/>
          </w:tcPr>
          <w:p w14:paraId="40936AFA" w14:textId="77777777" w:rsidR="00462436" w:rsidRPr="00462436" w:rsidRDefault="00462436" w:rsidP="00462436">
            <w:pPr>
              <w:jc w:val="center"/>
              <w:rPr>
                <w:b/>
                <w:bCs/>
                <w:lang w:val="en-IN"/>
              </w:rPr>
            </w:pPr>
            <w:r w:rsidRPr="00462436">
              <w:rPr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hideMark/>
          </w:tcPr>
          <w:p w14:paraId="727BCE89" w14:textId="77777777" w:rsidR="00462436" w:rsidRPr="00462436" w:rsidRDefault="00462436" w:rsidP="00462436">
            <w:pPr>
              <w:jc w:val="center"/>
              <w:rPr>
                <w:b/>
                <w:bCs/>
                <w:lang w:val="en-IN"/>
              </w:rPr>
            </w:pPr>
            <w:r w:rsidRPr="00462436">
              <w:rPr>
                <w:b/>
                <w:bCs/>
                <w:lang w:val="en-IN"/>
              </w:rPr>
              <w:t>Screenshot</w:t>
            </w:r>
          </w:p>
        </w:tc>
      </w:tr>
      <w:tr w:rsidR="00462436" w:rsidRPr="00462436" w14:paraId="04994D8F" w14:textId="77777777" w:rsidTr="00462436">
        <w:trPr>
          <w:trHeight w:val="892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89F8A7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715059F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856E6A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Random Forest Classifier trained on startup success prediction dataset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9C78D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–</w:t>
            </w:r>
          </w:p>
        </w:tc>
      </w:tr>
      <w:tr w:rsidR="00462436" w:rsidRPr="00462436" w14:paraId="2587B48A" w14:textId="77777777" w:rsidTr="00462436">
        <w:trPr>
          <w:trHeight w:val="892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841188E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7BC81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E76E30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Training Accuracy ≈ 100%Testing Accuracy ≈ 80%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D7B12A8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Confusion Matrix / Accuracy Output</w:t>
            </w:r>
          </w:p>
        </w:tc>
      </w:tr>
      <w:tr w:rsidR="00462436" w:rsidRPr="00462436" w14:paraId="65981649" w14:textId="77777777" w:rsidTr="00462436">
        <w:trPr>
          <w:trHeight w:val="892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225CF33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F8AB2CA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b/>
                <w:bCs/>
                <w:lang w:val="en-IN"/>
              </w:rPr>
              <w:t>Fine-Tuning Result (if done)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F9D25C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Improved generalization after hyperparameter tuning (</w:t>
            </w:r>
            <w:proofErr w:type="spellStart"/>
            <w:r w:rsidRPr="00462436">
              <w:rPr>
                <w:lang w:val="en-IN"/>
              </w:rPr>
              <w:t>n_estimators</w:t>
            </w:r>
            <w:proofErr w:type="spellEnd"/>
            <w:r w:rsidRPr="00462436">
              <w:rPr>
                <w:lang w:val="en-IN"/>
              </w:rPr>
              <w:t xml:space="preserve">, </w:t>
            </w:r>
            <w:proofErr w:type="spellStart"/>
            <w:r w:rsidRPr="00462436">
              <w:rPr>
                <w:lang w:val="en-IN"/>
              </w:rPr>
              <w:t>max_depth</w:t>
            </w:r>
            <w:proofErr w:type="spellEnd"/>
            <w:r w:rsidRPr="00462436">
              <w:rPr>
                <w:lang w:val="en-IN"/>
              </w:rPr>
              <w:t xml:space="preserve">, </w:t>
            </w:r>
            <w:proofErr w:type="spellStart"/>
            <w:r w:rsidRPr="00462436">
              <w:rPr>
                <w:lang w:val="en-IN"/>
              </w:rPr>
              <w:t>min_samples_split</w:t>
            </w:r>
            <w:proofErr w:type="spellEnd"/>
            <w:r w:rsidRPr="00462436">
              <w:rPr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908119B" w14:textId="77777777" w:rsidR="00462436" w:rsidRPr="00462436" w:rsidRDefault="00462436" w:rsidP="00462436">
            <w:pPr>
              <w:jc w:val="center"/>
              <w:rPr>
                <w:lang w:val="en-IN"/>
              </w:rPr>
            </w:pPr>
            <w:r w:rsidRPr="00462436">
              <w:rPr>
                <w:lang w:val="en-IN"/>
              </w:rPr>
              <w:t>–</w:t>
            </w:r>
          </w:p>
        </w:tc>
      </w:tr>
    </w:tbl>
    <w:p w14:paraId="57968937" w14:textId="77777777" w:rsidR="00462436" w:rsidRDefault="00462436" w:rsidP="00462436">
      <w:pPr>
        <w:jc w:val="both"/>
        <w:rPr>
          <w:b/>
          <w:bCs/>
          <w:sz w:val="24"/>
          <w:szCs w:val="24"/>
          <w:lang w:val="en-IN"/>
        </w:rPr>
      </w:pPr>
    </w:p>
    <w:p w14:paraId="51CC53F8" w14:textId="205AD47D" w:rsidR="00462436" w:rsidRPr="00462436" w:rsidRDefault="00462436" w:rsidP="00462436">
      <w:pPr>
        <w:jc w:val="both"/>
        <w:rPr>
          <w:b/>
          <w:bCs/>
          <w:sz w:val="24"/>
          <w:szCs w:val="24"/>
          <w:lang w:val="en-IN"/>
        </w:rPr>
      </w:pPr>
      <w:r w:rsidRPr="00462436">
        <w:rPr>
          <w:b/>
          <w:bCs/>
          <w:sz w:val="24"/>
          <w:szCs w:val="24"/>
          <w:lang w:val="en-IN"/>
        </w:rPr>
        <w:t xml:space="preserve">Performance </w:t>
      </w:r>
      <w:proofErr w:type="gramStart"/>
      <w:r w:rsidRPr="00462436">
        <w:rPr>
          <w:b/>
          <w:bCs/>
          <w:sz w:val="24"/>
          <w:szCs w:val="24"/>
          <w:lang w:val="en-IN"/>
        </w:rPr>
        <w:t xml:space="preserve">Analysis </w:t>
      </w:r>
      <w:r w:rsidRPr="00462436">
        <w:rPr>
          <w:b/>
          <w:bCs/>
          <w:sz w:val="24"/>
          <w:szCs w:val="24"/>
          <w:lang w:val="en-IN"/>
        </w:rPr>
        <w:t>:</w:t>
      </w:r>
      <w:proofErr w:type="gramEnd"/>
    </w:p>
    <w:p w14:paraId="26BE2A1C" w14:textId="117C9B65" w:rsidR="00462436" w:rsidRPr="00462436" w:rsidRDefault="00462436" w:rsidP="00462436">
      <w:pPr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                        </w:t>
      </w:r>
      <w:r w:rsidRPr="00462436">
        <w:rPr>
          <w:sz w:val="24"/>
          <w:szCs w:val="24"/>
          <w:lang w:val="en-IN"/>
        </w:rPr>
        <w:t xml:space="preserve">The Random Forest Classifier was evaluated using training and testing datasets. The model achieved </w:t>
      </w:r>
      <w:r w:rsidRPr="00462436">
        <w:rPr>
          <w:b/>
          <w:bCs/>
          <w:sz w:val="24"/>
          <w:szCs w:val="24"/>
          <w:lang w:val="en-IN"/>
        </w:rPr>
        <w:t>high training accuracy</w:t>
      </w:r>
      <w:r w:rsidRPr="00462436">
        <w:rPr>
          <w:sz w:val="24"/>
          <w:szCs w:val="24"/>
          <w:lang w:val="en-IN"/>
        </w:rPr>
        <w:t xml:space="preserve">, indicating strong learning capability, and </w:t>
      </w:r>
      <w:r w:rsidRPr="00462436">
        <w:rPr>
          <w:b/>
          <w:bCs/>
          <w:sz w:val="24"/>
          <w:szCs w:val="24"/>
          <w:lang w:val="en-IN"/>
        </w:rPr>
        <w:t>good testing accuracy</w:t>
      </w:r>
      <w:r w:rsidRPr="00462436">
        <w:rPr>
          <w:sz w:val="24"/>
          <w:szCs w:val="24"/>
          <w:lang w:val="en-IN"/>
        </w:rPr>
        <w:t>, demonstrating reasonable generalization to unseen data.</w:t>
      </w:r>
    </w:p>
    <w:p w14:paraId="686245EB" w14:textId="16B45CDA" w:rsidR="00462436" w:rsidRPr="00462436" w:rsidRDefault="00462436" w:rsidP="00462436">
      <w:pPr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               </w:t>
      </w:r>
      <w:r w:rsidRPr="00462436">
        <w:rPr>
          <w:sz w:val="24"/>
          <w:szCs w:val="24"/>
          <w:lang w:val="en-IN"/>
        </w:rPr>
        <w:t>Hyperparameter tuning was performed to reduce overfitting and improve model performance. The tuned model showed improved balance between training and testing accuracy, making it suitable for real-world startup success prediction.</w:t>
      </w:r>
    </w:p>
    <w:p w14:paraId="1E9230B1" w14:textId="77777777" w:rsidR="007A3EA9" w:rsidRDefault="007A3EA9" w:rsidP="00462436">
      <w:pPr>
        <w:jc w:val="center"/>
      </w:pPr>
    </w:p>
    <w:sectPr w:rsidR="007A3EA9">
      <w:type w:val="continuous"/>
      <w:pgSz w:w="12240" w:h="15840"/>
      <w:pgMar w:top="142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ED2"/>
    <w:rsid w:val="00462436"/>
    <w:rsid w:val="00755ED2"/>
    <w:rsid w:val="007A3EA9"/>
    <w:rsid w:val="00D5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A761"/>
  <w15:docId w15:val="{3C2965C0-3913-4665-9EE3-866376BF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22"/>
      <w:ind w:left="3372" w:right="3008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table" w:styleId="TableGridLight">
    <w:name w:val="Grid Table Light"/>
    <w:basedOn w:val="TableNormal"/>
    <w:uiPriority w:val="40"/>
    <w:rsid w:val="0046243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NATH</cp:lastModifiedBy>
  <cp:revision>2</cp:revision>
  <dcterms:created xsi:type="dcterms:W3CDTF">2026-02-20T09:36:00Z</dcterms:created>
  <dcterms:modified xsi:type="dcterms:W3CDTF">2026-02-20T09:50:00Z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www.ilovepdf.com</vt:lpwstr>
  </property>
</Properties>
</file>