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0CDC" w:rsidRPr="006D0CDC" w:rsidRDefault="006D0CDC" w:rsidP="006D0C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0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AI-Based Judicial Assistance System</w:t>
      </w:r>
    </w:p>
    <w:p w:rsidR="006D0CDC" w:rsidRPr="006D0CDC" w:rsidRDefault="006D0CDC" w:rsidP="006D0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DC">
        <w:rPr>
          <w:rFonts w:ascii="Times New Roman" w:eastAsia="Times New Roman" w:hAnsi="Times New Roman" w:cs="Times New Roman"/>
          <w:b/>
          <w:bCs/>
          <w:sz w:val="24"/>
          <w:szCs w:val="24"/>
        </w:rPr>
        <w:t>Tech Stack:</w:t>
      </w:r>
    </w:p>
    <w:p w:rsidR="006D0CDC" w:rsidRPr="006D0CDC" w:rsidRDefault="006D0CDC" w:rsidP="006D0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DC">
        <w:rPr>
          <w:rFonts w:ascii="Times New Roman" w:eastAsia="Times New Roman" w:hAnsi="Times New Roman" w:cs="Times New Roman"/>
          <w:sz w:val="24"/>
          <w:szCs w:val="24"/>
        </w:rPr>
        <w:t>Frontend → React.js</w:t>
      </w:r>
    </w:p>
    <w:p w:rsidR="006D0CDC" w:rsidRPr="006D0CDC" w:rsidRDefault="006D0CDC" w:rsidP="006D0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DC">
        <w:rPr>
          <w:rFonts w:ascii="Times New Roman" w:eastAsia="Times New Roman" w:hAnsi="Times New Roman" w:cs="Times New Roman"/>
          <w:sz w:val="24"/>
          <w:szCs w:val="24"/>
        </w:rPr>
        <w:t>Backend → Flask API</w:t>
      </w:r>
    </w:p>
    <w:p w:rsidR="006D0CDC" w:rsidRPr="006D0CDC" w:rsidRDefault="006D0CDC" w:rsidP="006D0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DC">
        <w:rPr>
          <w:rFonts w:ascii="Times New Roman" w:eastAsia="Times New Roman" w:hAnsi="Times New Roman" w:cs="Times New Roman"/>
          <w:sz w:val="24"/>
          <w:szCs w:val="24"/>
        </w:rPr>
        <w:t>Database → MySQL</w:t>
      </w:r>
    </w:p>
    <w:p w:rsidR="006D0CDC" w:rsidRPr="006D0CDC" w:rsidRDefault="006D0CDC" w:rsidP="006D0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DC">
        <w:rPr>
          <w:rFonts w:ascii="Times New Roman" w:eastAsia="Times New Roman" w:hAnsi="Times New Roman" w:cs="Times New Roman"/>
          <w:sz w:val="24"/>
          <w:szCs w:val="24"/>
        </w:rPr>
        <w:t>AI Models → Sentence Transformers + Random Forest</w:t>
      </w:r>
    </w:p>
    <w:p w:rsidR="006D0CDC" w:rsidRPr="006D0CDC" w:rsidRDefault="006D0CDC" w:rsidP="006D0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DC">
        <w:rPr>
          <w:rFonts w:ascii="Times New Roman" w:eastAsia="Times New Roman" w:hAnsi="Times New Roman" w:cs="Times New Roman"/>
          <w:sz w:val="24"/>
          <w:szCs w:val="24"/>
        </w:rPr>
        <w:t xml:space="preserve">Authentication → </w:t>
      </w:r>
      <w:proofErr w:type="spellStart"/>
      <w:r w:rsidRPr="006D0CDC">
        <w:rPr>
          <w:rFonts w:ascii="Times New Roman" w:eastAsia="Times New Roman" w:hAnsi="Times New Roman" w:cs="Times New Roman"/>
          <w:sz w:val="24"/>
          <w:szCs w:val="24"/>
        </w:rPr>
        <w:t>JMetaMask</w:t>
      </w:r>
      <w:proofErr w:type="spellEnd"/>
    </w:p>
    <w:p w:rsidR="006D0CDC" w:rsidRPr="006D0CDC" w:rsidRDefault="006D0CDC" w:rsidP="006D0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DC">
        <w:rPr>
          <w:rFonts w:ascii="Times New Roman" w:eastAsia="Times New Roman" w:hAnsi="Times New Roman" w:cs="Times New Roman"/>
          <w:sz w:val="24"/>
          <w:szCs w:val="24"/>
        </w:rPr>
        <w:t>Storage → IPFS / Server Storage</w:t>
      </w:r>
    </w:p>
    <w:p w:rsidR="00B77712" w:rsidRPr="006D0CDC" w:rsidRDefault="006D0CDC" w:rsidP="00B10DED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6D0CDC">
        <w:rPr>
          <w:rFonts w:ascii="Times New Roman" w:eastAsia="Times New Roman" w:hAnsi="Times New Roman" w:cs="Times New Roman"/>
          <w:sz w:val="24"/>
          <w:szCs w:val="24"/>
        </w:rPr>
        <w:t xml:space="preserve">Notifications → Email </w:t>
      </w:r>
    </w:p>
    <w:p w:rsidR="006D0CDC" w:rsidRDefault="006D0CDC" w:rsidP="006D0CDC">
      <w:pPr>
        <w:pStyle w:val="Heading1"/>
      </w:pPr>
      <w:r>
        <w:t>Authentication &amp; Role-Based Access Control (RBAC)</w:t>
      </w:r>
    </w:p>
    <w:p w:rsidR="006D0CDC" w:rsidRDefault="006D0CDC" w:rsidP="006D0CDC">
      <w:pPr>
        <w:pStyle w:val="Heading3"/>
      </w:pPr>
      <w:r>
        <w:t>User Roles</w:t>
      </w:r>
    </w:p>
    <w:p w:rsidR="006D0CDC" w:rsidRDefault="006D0CDC" w:rsidP="006D0CDC">
      <w:pPr>
        <w:pStyle w:val="NormalWeb"/>
        <w:numPr>
          <w:ilvl w:val="0"/>
          <w:numId w:val="2"/>
        </w:numPr>
      </w:pPr>
      <w:r>
        <w:t>Citizen</w:t>
      </w:r>
    </w:p>
    <w:p w:rsidR="006D0CDC" w:rsidRDefault="006D0CDC" w:rsidP="006D0CDC">
      <w:pPr>
        <w:pStyle w:val="NormalWeb"/>
        <w:numPr>
          <w:ilvl w:val="0"/>
          <w:numId w:val="2"/>
        </w:numPr>
      </w:pPr>
      <w:r>
        <w:t>Judge</w:t>
      </w:r>
    </w:p>
    <w:p w:rsidR="006D0CDC" w:rsidRDefault="006D0CDC" w:rsidP="006D0CDC">
      <w:pPr>
        <w:pStyle w:val="NormalWeb"/>
        <w:numPr>
          <w:ilvl w:val="0"/>
          <w:numId w:val="2"/>
        </w:numPr>
      </w:pPr>
      <w:r>
        <w:t>Admin</w:t>
      </w:r>
    </w:p>
    <w:p w:rsidR="006D0CDC" w:rsidRDefault="006D0CDC" w:rsidP="006D0CDC">
      <w:pPr>
        <w:pStyle w:val="NormalWeb"/>
      </w:pPr>
      <w:r>
        <w:t xml:space="preserve">AI Complaint &amp; </w:t>
      </w:r>
      <w:proofErr w:type="spellStart"/>
      <w:r>
        <w:t>Judgement</w:t>
      </w:r>
      <w:proofErr w:type="spellEnd"/>
      <w:r>
        <w:t xml:space="preserve"> Summarization</w:t>
      </w:r>
    </w:p>
    <w:p w:rsidR="006D0CDC" w:rsidRDefault="006D0CDC" w:rsidP="006D0CDC">
      <w:pPr>
        <w:pStyle w:val="NormalWeb"/>
      </w:pPr>
      <w:r>
        <w:t>Uses</w:t>
      </w:r>
    </w:p>
    <w:p w:rsidR="006D0CDC" w:rsidRDefault="006D0CDC" w:rsidP="006D0CDC">
      <w:pPr>
        <w:pStyle w:val="NormalWeb"/>
        <w:numPr>
          <w:ilvl w:val="0"/>
          <w:numId w:val="3"/>
        </w:numPr>
      </w:pPr>
      <w:r>
        <w:t>Complaint summary</w:t>
      </w:r>
    </w:p>
    <w:p w:rsidR="006D0CDC" w:rsidRDefault="006D0CDC" w:rsidP="006D0CDC">
      <w:pPr>
        <w:pStyle w:val="NormalWeb"/>
        <w:numPr>
          <w:ilvl w:val="0"/>
          <w:numId w:val="3"/>
        </w:numPr>
      </w:pPr>
      <w:proofErr w:type="spellStart"/>
      <w:r>
        <w:t>Judgement</w:t>
      </w:r>
      <w:proofErr w:type="spellEnd"/>
      <w:r>
        <w:t xml:space="preserve"> summary</w:t>
      </w:r>
    </w:p>
    <w:p w:rsidR="006D0CDC" w:rsidRDefault="006D0CDC" w:rsidP="006D0CDC">
      <w:pPr>
        <w:spacing w:before="100" w:beforeAutospacing="1" w:after="100" w:afterAutospacing="1" w:line="240" w:lineRule="auto"/>
      </w:pPr>
      <w:r>
        <w:t>Notifications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1289"/>
      </w:tblGrid>
      <w:tr w:rsidR="006D0CDC" w:rsidRPr="006D0CDC" w:rsidTr="006D0C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0CDC" w:rsidRPr="006D0CDC" w:rsidRDefault="006D0CDC" w:rsidP="006D0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0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:rsidR="006D0CDC" w:rsidRPr="006D0CDC" w:rsidRDefault="006D0CDC" w:rsidP="006D0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0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Notification</w:t>
            </w:r>
          </w:p>
        </w:tc>
      </w:tr>
      <w:tr w:rsidR="006D0CDC" w:rsidRPr="006D0CDC" w:rsidTr="006D0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CDC" w:rsidRPr="006D0CDC" w:rsidRDefault="006D0CDC" w:rsidP="006D0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0CDC">
              <w:rPr>
                <w:rFonts w:ascii="Times New Roman" w:eastAsia="Times New Roman" w:hAnsi="Times New Roman" w:cs="Times New Roman"/>
                <w:sz w:val="24"/>
                <w:szCs w:val="24"/>
              </w:rPr>
              <w:t>Case Submitted</w:t>
            </w:r>
          </w:p>
        </w:tc>
        <w:tc>
          <w:tcPr>
            <w:tcW w:w="0" w:type="auto"/>
            <w:vAlign w:val="center"/>
            <w:hideMark/>
          </w:tcPr>
          <w:p w:rsidR="006D0CDC" w:rsidRPr="006D0CDC" w:rsidRDefault="006D0CDC" w:rsidP="006D0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0CDC">
              <w:rPr>
                <w:rFonts w:ascii="Times New Roman" w:eastAsia="Times New Roman" w:hAnsi="Times New Roman" w:cs="Times New Roman"/>
                <w:sz w:val="24"/>
                <w:szCs w:val="24"/>
              </w:rPr>
              <w:t>Judge</w:t>
            </w:r>
          </w:p>
        </w:tc>
      </w:tr>
      <w:tr w:rsidR="006D0CDC" w:rsidRPr="006D0CDC" w:rsidTr="006D0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CDC" w:rsidRPr="006D0CDC" w:rsidRDefault="006D0CDC" w:rsidP="006D0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0CDC">
              <w:rPr>
                <w:rFonts w:ascii="Times New Roman" w:eastAsia="Times New Roman" w:hAnsi="Times New Roman" w:cs="Times New Roman"/>
                <w:sz w:val="24"/>
                <w:szCs w:val="24"/>
              </w:rPr>
              <w:t>Evidence Uploaded</w:t>
            </w:r>
          </w:p>
        </w:tc>
        <w:tc>
          <w:tcPr>
            <w:tcW w:w="0" w:type="auto"/>
            <w:vAlign w:val="center"/>
            <w:hideMark/>
          </w:tcPr>
          <w:p w:rsidR="006D0CDC" w:rsidRPr="006D0CDC" w:rsidRDefault="006D0CDC" w:rsidP="006D0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0CDC">
              <w:rPr>
                <w:rFonts w:ascii="Times New Roman" w:eastAsia="Times New Roman" w:hAnsi="Times New Roman" w:cs="Times New Roman"/>
                <w:sz w:val="24"/>
                <w:szCs w:val="24"/>
              </w:rPr>
              <w:t>Judge</w:t>
            </w:r>
          </w:p>
        </w:tc>
      </w:tr>
      <w:tr w:rsidR="006D0CDC" w:rsidRPr="006D0CDC" w:rsidTr="006D0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CDC" w:rsidRPr="006D0CDC" w:rsidRDefault="006D0CDC" w:rsidP="006D0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0CDC">
              <w:rPr>
                <w:rFonts w:ascii="Times New Roman" w:eastAsia="Times New Roman" w:hAnsi="Times New Roman" w:cs="Times New Roman"/>
                <w:sz w:val="24"/>
                <w:szCs w:val="24"/>
              </w:rPr>
              <w:t>Hearing Scheduled</w:t>
            </w:r>
          </w:p>
        </w:tc>
        <w:tc>
          <w:tcPr>
            <w:tcW w:w="0" w:type="auto"/>
            <w:vAlign w:val="center"/>
            <w:hideMark/>
          </w:tcPr>
          <w:p w:rsidR="006D0CDC" w:rsidRPr="006D0CDC" w:rsidRDefault="006D0CDC" w:rsidP="006D0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0CDC">
              <w:rPr>
                <w:rFonts w:ascii="Times New Roman" w:eastAsia="Times New Roman" w:hAnsi="Times New Roman" w:cs="Times New Roman"/>
                <w:sz w:val="24"/>
                <w:szCs w:val="24"/>
              </w:rPr>
              <w:t>All Parties</w:t>
            </w:r>
          </w:p>
        </w:tc>
      </w:tr>
      <w:tr w:rsidR="006D0CDC" w:rsidRPr="006D0CDC" w:rsidTr="006D0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CDC" w:rsidRPr="006D0CDC" w:rsidRDefault="006D0CDC" w:rsidP="006D0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0CDC">
              <w:rPr>
                <w:rFonts w:ascii="Times New Roman" w:eastAsia="Times New Roman" w:hAnsi="Times New Roman" w:cs="Times New Roman"/>
                <w:sz w:val="24"/>
                <w:szCs w:val="24"/>
              </w:rPr>
              <w:t>Case Updated</w:t>
            </w:r>
          </w:p>
        </w:tc>
        <w:tc>
          <w:tcPr>
            <w:tcW w:w="0" w:type="auto"/>
            <w:vAlign w:val="center"/>
            <w:hideMark/>
          </w:tcPr>
          <w:p w:rsidR="006D0CDC" w:rsidRPr="006D0CDC" w:rsidRDefault="006D0CDC" w:rsidP="006D0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0CDC">
              <w:rPr>
                <w:rFonts w:ascii="Times New Roman" w:eastAsia="Times New Roman" w:hAnsi="Times New Roman" w:cs="Times New Roman"/>
                <w:sz w:val="24"/>
                <w:szCs w:val="24"/>
              </w:rPr>
              <w:t>All Parties</w:t>
            </w:r>
          </w:p>
        </w:tc>
      </w:tr>
      <w:tr w:rsidR="006D0CDC" w:rsidRPr="006D0CDC" w:rsidTr="006D0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CDC" w:rsidRPr="006D0CDC" w:rsidRDefault="006D0CDC" w:rsidP="006D0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D0CDC" w:rsidRPr="006D0CDC" w:rsidRDefault="006D0CDC" w:rsidP="006D0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D0CDC" w:rsidRDefault="006D0CDC" w:rsidP="006D0CDC">
      <w:pPr>
        <w:pStyle w:val="Heading1"/>
      </w:pPr>
      <w:r>
        <w:t>Admin Panel</w:t>
      </w:r>
    </w:p>
    <w:p w:rsidR="006D0CDC" w:rsidRDefault="006D0CDC" w:rsidP="006D0CDC">
      <w:pPr>
        <w:pStyle w:val="NormalWeb"/>
      </w:pPr>
      <w:r>
        <w:t>Admin Dashboard Features</w:t>
      </w:r>
    </w:p>
    <w:p w:rsidR="006D0CDC" w:rsidRDefault="006D0CDC" w:rsidP="006D0CDC">
      <w:pPr>
        <w:pStyle w:val="Heading3"/>
      </w:pPr>
      <w:r>
        <w:lastRenderedPageBreak/>
        <w:t>User Management</w:t>
      </w:r>
    </w:p>
    <w:p w:rsidR="006D0CDC" w:rsidRDefault="006D0CDC" w:rsidP="006D0CDC">
      <w:pPr>
        <w:pStyle w:val="NormalWeb"/>
        <w:numPr>
          <w:ilvl w:val="0"/>
          <w:numId w:val="4"/>
        </w:numPr>
      </w:pPr>
      <w:r>
        <w:t>Approve judges</w:t>
      </w:r>
    </w:p>
    <w:p w:rsidR="006D0CDC" w:rsidRDefault="006D0CDC" w:rsidP="00471F63">
      <w:pPr>
        <w:pStyle w:val="NormalWeb"/>
        <w:numPr>
          <w:ilvl w:val="0"/>
          <w:numId w:val="4"/>
        </w:numPr>
      </w:pPr>
      <w:r>
        <w:t xml:space="preserve">Approve </w:t>
      </w:r>
      <w:r>
        <w:t>citizen</w:t>
      </w:r>
    </w:p>
    <w:p w:rsidR="006D0CDC" w:rsidRDefault="006D0CDC" w:rsidP="00471F63">
      <w:pPr>
        <w:pStyle w:val="NormalWeb"/>
        <w:numPr>
          <w:ilvl w:val="0"/>
          <w:numId w:val="4"/>
        </w:numPr>
      </w:pPr>
      <w:r>
        <w:t>Suspend users</w:t>
      </w:r>
    </w:p>
    <w:p w:rsidR="006D0CDC" w:rsidRDefault="006D0CDC" w:rsidP="006D0CDC">
      <w:pPr>
        <w:pStyle w:val="Heading3"/>
      </w:pPr>
      <w:r>
        <w:t>Case Monitoring</w:t>
      </w:r>
    </w:p>
    <w:p w:rsidR="006D0CDC" w:rsidRDefault="006D0CDC" w:rsidP="006D0CDC">
      <w:pPr>
        <w:pStyle w:val="NormalWeb"/>
        <w:numPr>
          <w:ilvl w:val="0"/>
          <w:numId w:val="5"/>
        </w:numPr>
      </w:pPr>
      <w:r>
        <w:t>View all cases</w:t>
      </w:r>
    </w:p>
    <w:p w:rsidR="006D0CDC" w:rsidRDefault="006D0CDC" w:rsidP="006D0CDC">
      <w:pPr>
        <w:pStyle w:val="NormalWeb"/>
        <w:numPr>
          <w:ilvl w:val="0"/>
          <w:numId w:val="5"/>
        </w:numPr>
      </w:pPr>
      <w:r>
        <w:t>Assign judges</w:t>
      </w:r>
    </w:p>
    <w:p w:rsidR="006D0CDC" w:rsidRDefault="006D0CDC" w:rsidP="006D0CDC">
      <w:pPr>
        <w:pStyle w:val="NormalWeb"/>
        <w:numPr>
          <w:ilvl w:val="0"/>
          <w:numId w:val="5"/>
        </w:numPr>
      </w:pPr>
      <w:r>
        <w:t>Track status</w:t>
      </w:r>
    </w:p>
    <w:p w:rsidR="006D0CDC" w:rsidRDefault="006D0CDC" w:rsidP="006D0CDC">
      <w:pPr>
        <w:pStyle w:val="Heading3"/>
      </w:pPr>
      <w:r>
        <w:t>Statistics</w:t>
      </w:r>
    </w:p>
    <w:p w:rsidR="006D0CDC" w:rsidRDefault="006D0CDC" w:rsidP="006D0CDC">
      <w:pPr>
        <w:pStyle w:val="NormalWeb"/>
      </w:pPr>
      <w:r>
        <w:t>Charts:</w:t>
      </w:r>
    </w:p>
    <w:p w:rsidR="006D0CDC" w:rsidRDefault="006D0CDC" w:rsidP="006D0CDC">
      <w:pPr>
        <w:pStyle w:val="NormalWeb"/>
        <w:numPr>
          <w:ilvl w:val="0"/>
          <w:numId w:val="7"/>
        </w:numPr>
      </w:pPr>
      <w:r>
        <w:t>Total cases</w:t>
      </w:r>
    </w:p>
    <w:p w:rsidR="006D0CDC" w:rsidRDefault="006D0CDC" w:rsidP="006D0CDC">
      <w:pPr>
        <w:pStyle w:val="NormalWeb"/>
        <w:numPr>
          <w:ilvl w:val="0"/>
          <w:numId w:val="7"/>
        </w:numPr>
      </w:pPr>
      <w:r>
        <w:t>Cases per judge</w:t>
      </w:r>
    </w:p>
    <w:p w:rsidR="006D0CDC" w:rsidRDefault="006D0CDC" w:rsidP="006D0CDC">
      <w:pPr>
        <w:pStyle w:val="NormalWeb"/>
        <w:numPr>
          <w:ilvl w:val="0"/>
          <w:numId w:val="7"/>
        </w:numPr>
      </w:pPr>
      <w:r>
        <w:t xml:space="preserve">Closed </w:t>
      </w:r>
      <w:proofErr w:type="spellStart"/>
      <w:r>
        <w:t>vs</w:t>
      </w:r>
      <w:proofErr w:type="spellEnd"/>
      <w:r>
        <w:t xml:space="preserve"> pending cases</w:t>
      </w:r>
    </w:p>
    <w:p w:rsidR="006D0CDC" w:rsidRDefault="006D0CDC" w:rsidP="006D0CDC">
      <w:pPr>
        <w:pStyle w:val="NormalWeb"/>
        <w:numPr>
          <w:ilvl w:val="0"/>
          <w:numId w:val="7"/>
        </w:numPr>
      </w:pPr>
      <w:r>
        <w:t>Monthly case trend</w:t>
      </w:r>
    </w:p>
    <w:p w:rsidR="006D0CDC" w:rsidRDefault="006D0CDC" w:rsidP="006D0CDC">
      <w:pPr>
        <w:pStyle w:val="NormalWeb"/>
      </w:pPr>
    </w:p>
    <w:p w:rsidR="006D0CDC" w:rsidRDefault="006D0CDC" w:rsidP="006D0CDC">
      <w:pPr>
        <w:pStyle w:val="Heading1"/>
      </w:pPr>
      <w:r>
        <w:t>AI Legal Assistance</w:t>
      </w:r>
    </w:p>
    <w:p w:rsidR="006D0CDC" w:rsidRDefault="006D0CDC" w:rsidP="006D0CDC">
      <w:pPr>
        <w:pStyle w:val="NormalWeb"/>
      </w:pPr>
      <w:r>
        <w:t>AI helps suggest legal sections.</w:t>
      </w:r>
    </w:p>
    <w:p w:rsidR="006D0CDC" w:rsidRDefault="006D0CDC" w:rsidP="006D0CDC">
      <w:pPr>
        <w:pStyle w:val="NormalWeb"/>
      </w:pPr>
      <w:r>
        <w:t>Example</w:t>
      </w:r>
    </w:p>
    <w:p w:rsidR="006D0CDC" w:rsidRDefault="006D0CDC" w:rsidP="006D0CDC">
      <w:pPr>
        <w:pStyle w:val="NormalWeb"/>
      </w:pPr>
      <w:r>
        <w:t>Input</w:t>
      </w:r>
    </w:p>
    <w:p w:rsidR="006D0CDC" w:rsidRDefault="006D0CDC" w:rsidP="006D0CDC">
      <w:pPr>
        <w:pStyle w:val="HTMLPreformatted"/>
      </w:pPr>
      <w:r>
        <w:t>Complaint: "My land was illegally occupied"</w:t>
      </w:r>
    </w:p>
    <w:p w:rsidR="006D0CDC" w:rsidRDefault="006D0CDC" w:rsidP="006D0CDC">
      <w:pPr>
        <w:pStyle w:val="NormalWeb"/>
      </w:pPr>
      <w:r>
        <w:t>Output</w:t>
      </w:r>
    </w:p>
    <w:p w:rsidR="006D0CDC" w:rsidRDefault="006D0CDC" w:rsidP="006D0CDC">
      <w:pPr>
        <w:pStyle w:val="HTMLPreformatted"/>
      </w:pPr>
      <w:r>
        <w:t>Possible sections</w:t>
      </w:r>
      <w:proofErr w:type="gramStart"/>
      <w:r>
        <w:t>:</w:t>
      </w:r>
      <w:proofErr w:type="gramEnd"/>
      <w:r>
        <w:br/>
        <w:t>IPC 441 – Criminal Trespass</w:t>
      </w:r>
      <w:r>
        <w:br/>
        <w:t>IPC 447 – Punishment for Trespass</w:t>
      </w:r>
    </w:p>
    <w:p w:rsidR="006D0CDC" w:rsidRDefault="006D0CDC" w:rsidP="006D0CDC">
      <w:pPr>
        <w:pStyle w:val="NormalWeb"/>
      </w:pPr>
      <w:r>
        <w:t>Sentence Transformer Similarity</w:t>
      </w:r>
    </w:p>
    <w:p w:rsidR="006D0CDC" w:rsidRDefault="006D0CDC" w:rsidP="006D0CDC">
      <w:pPr>
        <w:pStyle w:val="NormalWeb"/>
      </w:pPr>
    </w:p>
    <w:p w:rsidR="006D0CDC" w:rsidRDefault="006D0CDC" w:rsidP="006D0CDC">
      <w:pPr>
        <w:pStyle w:val="NormalWeb"/>
      </w:pPr>
    </w:p>
    <w:p w:rsidR="006D0CDC" w:rsidRDefault="006D0CDC" w:rsidP="006D0CDC">
      <w:pPr>
        <w:pStyle w:val="NormalWeb"/>
      </w:pPr>
    </w:p>
    <w:p w:rsidR="006D0CDC" w:rsidRDefault="006D0CDC" w:rsidP="006D0CDC">
      <w:pPr>
        <w:pStyle w:val="Heading1"/>
      </w:pPr>
      <w:r>
        <w:t xml:space="preserve">Similar Case Retrieval for Case History &amp; </w:t>
      </w:r>
      <w:proofErr w:type="spellStart"/>
      <w:r>
        <w:t>Judgement</w:t>
      </w:r>
      <w:proofErr w:type="spellEnd"/>
    </w:p>
    <w:p w:rsidR="006D0CDC" w:rsidRDefault="006D0CDC" w:rsidP="006D0CDC">
      <w:pPr>
        <w:pStyle w:val="Heading2"/>
      </w:pPr>
      <w:r>
        <w:t>1. Purpose</w:t>
      </w:r>
    </w:p>
    <w:p w:rsidR="006D0CDC" w:rsidRDefault="006D0CDC" w:rsidP="006D0CDC">
      <w:pPr>
        <w:pStyle w:val="NormalWeb"/>
      </w:pPr>
      <w:r>
        <w:t xml:space="preserve">The Similar Case module finds </w:t>
      </w:r>
      <w:r>
        <w:rPr>
          <w:rStyle w:val="Strong"/>
          <w:rFonts w:eastAsiaTheme="majorEastAsia"/>
        </w:rPr>
        <w:t>previous cases that are legally similar to the current case</w:t>
      </w:r>
      <w:r>
        <w:t xml:space="preserve"> and displays:</w:t>
      </w:r>
    </w:p>
    <w:p w:rsidR="006D0CDC" w:rsidRDefault="006D0CDC" w:rsidP="006D0CDC">
      <w:pPr>
        <w:pStyle w:val="NormalWeb"/>
        <w:numPr>
          <w:ilvl w:val="0"/>
          <w:numId w:val="8"/>
        </w:numPr>
      </w:pPr>
      <w:r>
        <w:t>Case description</w:t>
      </w:r>
    </w:p>
    <w:p w:rsidR="006D0CDC" w:rsidRDefault="006D0CDC" w:rsidP="006D0CDC">
      <w:pPr>
        <w:pStyle w:val="NormalWeb"/>
        <w:numPr>
          <w:ilvl w:val="0"/>
          <w:numId w:val="8"/>
        </w:numPr>
      </w:pPr>
      <w:r>
        <w:t>Case history (hearings conducted)</w:t>
      </w:r>
    </w:p>
    <w:p w:rsidR="006D0CDC" w:rsidRDefault="006D0CDC" w:rsidP="006D0CDC">
      <w:pPr>
        <w:pStyle w:val="NormalWeb"/>
        <w:numPr>
          <w:ilvl w:val="0"/>
          <w:numId w:val="8"/>
        </w:numPr>
      </w:pPr>
      <w:r>
        <w:t xml:space="preserve">Final </w:t>
      </w:r>
      <w:proofErr w:type="spellStart"/>
      <w:r>
        <w:t>judgement</w:t>
      </w:r>
      <w:proofErr w:type="spellEnd"/>
    </w:p>
    <w:p w:rsidR="006D0CDC" w:rsidRDefault="006D0CDC" w:rsidP="006D0CDC">
      <w:pPr>
        <w:pStyle w:val="NormalWeb"/>
      </w:pPr>
      <w:r>
        <w:t xml:space="preserve">This helps judges understand </w:t>
      </w:r>
      <w:r>
        <w:rPr>
          <w:rStyle w:val="Strong"/>
          <w:rFonts w:eastAsiaTheme="majorEastAsia"/>
        </w:rPr>
        <w:t>how similar disputes were resolved in the past</w:t>
      </w:r>
      <w:r>
        <w:t>.</w:t>
      </w:r>
    </w:p>
    <w:p w:rsidR="006D0CDC" w:rsidRDefault="006D0CDC" w:rsidP="006D0CDC">
      <w:pPr>
        <w:pStyle w:val="NormalWeb"/>
      </w:pPr>
      <w:r>
        <w:t>Example:</w:t>
      </w:r>
    </w:p>
    <w:p w:rsidR="006D0CDC" w:rsidRDefault="006D0CDC" w:rsidP="006D0CDC">
      <w:pPr>
        <w:pStyle w:val="NormalWeb"/>
      </w:pPr>
      <w:r>
        <w:t>Current Case</w:t>
      </w:r>
      <w:r>
        <w:br/>
        <w:t>“Neighbor illegally occupied my land.”</w:t>
      </w:r>
    </w:p>
    <w:p w:rsidR="006D0CDC" w:rsidRDefault="006D0CDC" w:rsidP="006D0CDC">
      <w:pPr>
        <w:pStyle w:val="NormalWeb"/>
      </w:pPr>
      <w:r>
        <w:t>System finds similar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1578"/>
        <w:gridCol w:w="1377"/>
        <w:gridCol w:w="2211"/>
      </w:tblGrid>
      <w:tr w:rsidR="006D0CDC" w:rsidTr="006D0C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0CDC" w:rsidRDefault="006D0C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Case ID</w:t>
            </w:r>
          </w:p>
        </w:tc>
        <w:tc>
          <w:tcPr>
            <w:tcW w:w="0" w:type="auto"/>
            <w:vAlign w:val="center"/>
            <w:hideMark/>
          </w:tcPr>
          <w:p w:rsidR="006D0CDC" w:rsidRDefault="006D0C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Case Type</w:t>
            </w:r>
          </w:p>
        </w:tc>
        <w:tc>
          <w:tcPr>
            <w:tcW w:w="0" w:type="auto"/>
            <w:vAlign w:val="center"/>
            <w:hideMark/>
          </w:tcPr>
          <w:p w:rsidR="006D0CDC" w:rsidRDefault="006D0C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Hearings</w:t>
            </w:r>
          </w:p>
        </w:tc>
        <w:tc>
          <w:tcPr>
            <w:tcW w:w="0" w:type="auto"/>
            <w:vAlign w:val="center"/>
            <w:hideMark/>
          </w:tcPr>
          <w:p w:rsidR="006D0CDC" w:rsidRDefault="006D0CD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Judgement</w:t>
            </w:r>
            <w:proofErr w:type="spellEnd"/>
          </w:p>
        </w:tc>
      </w:tr>
      <w:tr w:rsidR="006D0CDC" w:rsidTr="006D0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CDC" w:rsidRDefault="006D0CDC">
            <w:r>
              <w:t>C101</w:t>
            </w:r>
          </w:p>
        </w:tc>
        <w:tc>
          <w:tcPr>
            <w:tcW w:w="0" w:type="auto"/>
            <w:vAlign w:val="center"/>
            <w:hideMark/>
          </w:tcPr>
          <w:p w:rsidR="006D0CDC" w:rsidRDefault="006D0CDC">
            <w:r>
              <w:t>Property Dispute</w:t>
            </w:r>
          </w:p>
        </w:tc>
        <w:tc>
          <w:tcPr>
            <w:tcW w:w="0" w:type="auto"/>
            <w:vAlign w:val="center"/>
            <w:hideMark/>
          </w:tcPr>
          <w:p w:rsidR="006D0CDC" w:rsidRDefault="006D0CDC"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6D0CDC" w:rsidRDefault="006D0CDC">
            <w:r>
              <w:t>Land returned to owner</w:t>
            </w:r>
          </w:p>
        </w:tc>
      </w:tr>
      <w:tr w:rsidR="006D0CDC" w:rsidTr="006D0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CDC" w:rsidRDefault="006D0CDC">
            <w:r>
              <w:t>C204</w:t>
            </w:r>
          </w:p>
        </w:tc>
        <w:tc>
          <w:tcPr>
            <w:tcW w:w="0" w:type="auto"/>
            <w:vAlign w:val="center"/>
            <w:hideMark/>
          </w:tcPr>
          <w:p w:rsidR="006D0CDC" w:rsidRDefault="006D0CDC">
            <w:r>
              <w:t>Property Dispute</w:t>
            </w:r>
          </w:p>
        </w:tc>
        <w:tc>
          <w:tcPr>
            <w:tcW w:w="0" w:type="auto"/>
            <w:vAlign w:val="center"/>
            <w:hideMark/>
          </w:tcPr>
          <w:p w:rsidR="006D0CDC" w:rsidRDefault="006D0CDC"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6D0CDC" w:rsidRDefault="006D0CDC">
            <w:r>
              <w:t>Compensation ordered</w:t>
            </w:r>
          </w:p>
        </w:tc>
      </w:tr>
    </w:tbl>
    <w:p w:rsidR="006D0CDC" w:rsidRDefault="006D0CDC" w:rsidP="006D0CDC">
      <w:pPr>
        <w:pStyle w:val="NormalWeb"/>
      </w:pPr>
      <w:r>
        <w:t>Sentence transformer</w:t>
      </w:r>
      <w:bookmarkStart w:id="0" w:name="_GoBack"/>
      <w:bookmarkEnd w:id="0"/>
    </w:p>
    <w:sectPr w:rsidR="006D0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A965DE"/>
    <w:multiLevelType w:val="multilevel"/>
    <w:tmpl w:val="9E6C4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98161E9"/>
    <w:multiLevelType w:val="multilevel"/>
    <w:tmpl w:val="D0D8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087F7E"/>
    <w:multiLevelType w:val="multilevel"/>
    <w:tmpl w:val="A12E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97B59E0"/>
    <w:multiLevelType w:val="multilevel"/>
    <w:tmpl w:val="440C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162101E"/>
    <w:multiLevelType w:val="multilevel"/>
    <w:tmpl w:val="249E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48433B9"/>
    <w:multiLevelType w:val="multilevel"/>
    <w:tmpl w:val="D96C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AE27969"/>
    <w:multiLevelType w:val="multilevel"/>
    <w:tmpl w:val="1336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FF36D25"/>
    <w:multiLevelType w:val="multilevel"/>
    <w:tmpl w:val="DCC8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7"/>
  </w:num>
  <w:num w:numId="6">
    <w:abstractNumId w:val="3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CDC"/>
    <w:rsid w:val="00201543"/>
    <w:rsid w:val="006D0CDC"/>
    <w:rsid w:val="00922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641B5F-6FFF-49E4-9B00-B78C63CDC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D0C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C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C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CD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6D0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D0CD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CD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0C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0CDC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CD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4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5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9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8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50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19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58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624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53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56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57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941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08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98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88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1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15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29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04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754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346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160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34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361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239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00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06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9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24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8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81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902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927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46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026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63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ragu</dc:creator>
  <cp:keywords/>
  <dc:description/>
  <cp:lastModifiedBy>hariharan ragu</cp:lastModifiedBy>
  <cp:revision>1</cp:revision>
  <dcterms:created xsi:type="dcterms:W3CDTF">2026-03-13T05:36:00Z</dcterms:created>
  <dcterms:modified xsi:type="dcterms:W3CDTF">2026-03-13T05:48:00Z</dcterms:modified>
</cp:coreProperties>
</file>