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1007" w14:textId="2D2E3BAA" w:rsidR="00A60655" w:rsidRPr="00A60655" w:rsidRDefault="00A60655">
      <w:pPr>
        <w:rPr>
          <w:rFonts w:ascii="Times New Roman" w:hAnsi="Times New Roman" w:cs="Times New Roman"/>
        </w:rPr>
      </w:pPr>
      <w:r w:rsidRPr="00A60655">
        <w:rPr>
          <w:rFonts w:ascii="Times New Roman" w:hAnsi="Times New Roman" w:cs="Times New Roman"/>
        </w:rPr>
        <w:t xml:space="preserve">2a. MASKING AND SETTING OF LOWER NIBBLES ON GIVEN DATA </w:t>
      </w:r>
      <w:r w:rsidRPr="00A6065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6F51B165" wp14:editId="17D0A0DF">
                <wp:simplePos x="0" y="0"/>
                <wp:positionH relativeFrom="margin">
                  <wp:posOffset>5707380</wp:posOffset>
                </wp:positionH>
                <wp:positionV relativeFrom="margin">
                  <wp:posOffset>-845820</wp:posOffset>
                </wp:positionV>
                <wp:extent cx="916305" cy="586740"/>
                <wp:effectExtent l="0" t="0" r="0" b="3810"/>
                <wp:wrapTopAndBottom/>
                <wp:docPr id="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586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D4AECF" w14:textId="303C028E" w:rsidR="00A60655" w:rsidRDefault="00A60655">
                            <w:pPr>
                              <w:jc w:val="center"/>
                              <w:rPr>
                                <w:color w:val="0F4761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lang w:val="en-US"/>
                              </w:rPr>
                              <w:t>Harini G</w:t>
                            </w:r>
                          </w:p>
                          <w:p w14:paraId="31E9B74E" w14:textId="0B6EA83C" w:rsidR="00A60655" w:rsidRPr="00A60655" w:rsidRDefault="00A60655">
                            <w:pPr>
                              <w:jc w:val="center"/>
                              <w:rPr>
                                <w:color w:val="0F4761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lang w:val="en-US"/>
                              </w:rPr>
                              <w:t>192524011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1B16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alt="Pull quote" style="position:absolute;margin-left:449.4pt;margin-top:-66.6pt;width:72.15pt;height:46.2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" filled="f" stroked="f" strokeweight=".5pt">
                <v:textbox inset="0,0,0,0">
                  <w:txbxContent>
                    <w:p w14:paraId="61D4AECF" w14:textId="303C028E" w:rsidR="00A60655" w:rsidRDefault="00A60655">
                      <w:pPr>
                        <w:jc w:val="center"/>
                        <w:rPr>
                          <w:color w:val="0F4761" w:themeColor="accent1" w:themeShade="BF"/>
                          <w:lang w:val="en-US"/>
                        </w:rPr>
                      </w:pPr>
                      <w:r>
                        <w:rPr>
                          <w:color w:val="0F4761" w:themeColor="accent1" w:themeShade="BF"/>
                          <w:lang w:val="en-US"/>
                        </w:rPr>
                        <w:t>Harini G</w:t>
                      </w:r>
                    </w:p>
                    <w:p w14:paraId="31E9B74E" w14:textId="0B6EA83C" w:rsidR="00A60655" w:rsidRPr="00A60655" w:rsidRDefault="00A60655">
                      <w:pPr>
                        <w:jc w:val="center"/>
                        <w:rPr>
                          <w:color w:val="0F4761" w:themeColor="accent1" w:themeShade="BF"/>
                          <w:lang w:val="en-US"/>
                        </w:rPr>
                      </w:pPr>
                      <w:r>
                        <w:rPr>
                          <w:color w:val="0F4761" w:themeColor="accent1" w:themeShade="BF"/>
                          <w:lang w:val="en-US"/>
                        </w:rPr>
                        <w:t>192524011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46FFD4C8" w14:textId="3A3E0CEF" w:rsidR="002B6CE0" w:rsidRPr="00A60655" w:rsidRDefault="00A60655">
      <w:pPr>
        <w:rPr>
          <w:rFonts w:ascii="Times New Roman" w:hAnsi="Times New Roman" w:cs="Times New Roman"/>
        </w:rPr>
      </w:pPr>
      <w:r w:rsidRPr="00A60655">
        <w:rPr>
          <w:rFonts w:ascii="Times New Roman" w:hAnsi="Times New Roman" w:cs="Times New Roman"/>
        </w:rPr>
        <w:drawing>
          <wp:inline distT="0" distB="0" distL="0" distR="0" wp14:anchorId="69459814" wp14:editId="2C800BCB">
            <wp:extent cx="5731510" cy="3049905"/>
            <wp:effectExtent l="0" t="0" r="2540" b="0"/>
            <wp:docPr id="113190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07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2261" w14:textId="0B00F21F" w:rsidR="00A60655" w:rsidRPr="00A60655" w:rsidRDefault="00A60655">
      <w:pPr>
        <w:rPr>
          <w:rFonts w:ascii="Times New Roman" w:hAnsi="Times New Roman" w:cs="Times New Roman"/>
        </w:rPr>
      </w:pPr>
      <w:r w:rsidRPr="00A60655">
        <w:rPr>
          <w:rFonts w:ascii="Times New Roman" w:hAnsi="Times New Roman" w:cs="Times New Roman"/>
        </w:rPr>
        <w:t>2b) SETTING OF BITS ALGORITHM:</w:t>
      </w:r>
    </w:p>
    <w:p w14:paraId="68F0D2B1" w14:textId="46F69650" w:rsidR="00A60655" w:rsidRDefault="00A60655">
      <w:r w:rsidRPr="00A60655">
        <w:drawing>
          <wp:inline distT="0" distB="0" distL="0" distR="0" wp14:anchorId="7CF147A3" wp14:editId="13BB40A0">
            <wp:extent cx="5731510" cy="3027680"/>
            <wp:effectExtent l="0" t="0" r="2540" b="1270"/>
            <wp:docPr id="196811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5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20DF" w14:textId="77777777" w:rsidR="00A60655" w:rsidRDefault="00A60655"/>
    <w:p w14:paraId="3CA23E3F" w14:textId="77777777" w:rsidR="00A60655" w:rsidRDefault="00A60655"/>
    <w:p w14:paraId="63A3210E" w14:textId="77777777" w:rsidR="00A60655" w:rsidRDefault="00A60655"/>
    <w:p w14:paraId="735D8D59" w14:textId="77777777" w:rsidR="00A60655" w:rsidRDefault="00A60655"/>
    <w:p w14:paraId="363F7E4B" w14:textId="77777777" w:rsidR="00A60655" w:rsidRDefault="00A60655"/>
    <w:p w14:paraId="037BFBFF" w14:textId="77777777" w:rsidR="00A60655" w:rsidRDefault="00A60655"/>
    <w:p w14:paraId="1491839B" w14:textId="5B014C86" w:rsidR="00A60655" w:rsidRDefault="00A60655">
      <w:pPr>
        <w:rPr>
          <w:rFonts w:ascii="Times New Roman" w:hAnsi="Times New Roman" w:cs="Times New Roman"/>
        </w:rPr>
      </w:pPr>
      <w:r w:rsidRPr="00A60655">
        <w:rPr>
          <w:rFonts w:ascii="Times New Roman" w:hAnsi="Times New Roman" w:cs="Times New Roman"/>
        </w:rPr>
        <w:lastRenderedPageBreak/>
        <w:t>2c.ONE’S AND TWO’S COMPLEMENT</w:t>
      </w:r>
    </w:p>
    <w:p w14:paraId="783B0E96" w14:textId="26059820" w:rsidR="00A60655" w:rsidRDefault="00A60655">
      <w:pPr>
        <w:rPr>
          <w:rFonts w:ascii="Times New Roman" w:hAnsi="Times New Roman" w:cs="Times New Roman"/>
        </w:rPr>
      </w:pPr>
      <w:r w:rsidRPr="00A60655">
        <w:rPr>
          <w:rFonts w:ascii="Times New Roman" w:hAnsi="Times New Roman" w:cs="Times New Roman"/>
        </w:rPr>
        <w:drawing>
          <wp:inline distT="0" distB="0" distL="0" distR="0" wp14:anchorId="3FA9C32A" wp14:editId="627A77CB">
            <wp:extent cx="5731510" cy="3064510"/>
            <wp:effectExtent l="0" t="0" r="2540" b="2540"/>
            <wp:docPr id="12462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18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87C4" w14:textId="77777777" w:rsidR="00A60655" w:rsidRPr="00A60655" w:rsidRDefault="00A60655">
      <w:pPr>
        <w:rPr>
          <w:rFonts w:ascii="Times New Roman" w:hAnsi="Times New Roman" w:cs="Times New Roman"/>
        </w:rPr>
      </w:pPr>
    </w:p>
    <w:sectPr w:rsidR="00A60655" w:rsidRPr="00A60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55"/>
    <w:rsid w:val="002944B7"/>
    <w:rsid w:val="002B6CE0"/>
    <w:rsid w:val="003A54E5"/>
    <w:rsid w:val="00A6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3E39"/>
  <w15:chartTrackingRefBased/>
  <w15:docId w15:val="{D6C5E61C-AF29-4BB2-B990-13B0F40C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2026-10-09T09:00:00Z</dcterms:created>
  <dcterms:modified xsi:type="dcterms:W3CDTF">2026-10-09T09:07:00Z</dcterms:modified>
</cp:coreProperties>
</file>