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57" w:after="57"/>
        <w:jc w:val="center"/>
        <w:rPr>
          <w:rFonts w:ascii="Times New Roman" w:hAnsi="Times New Roman"/>
          <w:sz w:val="26"/>
          <w:szCs w:val="26"/>
        </w:rPr>
      </w:pPr>
      <w:r>
        <w:rPr>
          <w:rFonts w:ascii="Times New Roman" w:hAnsi="Times New Roman"/>
          <w:b/>
          <w:sz w:val="26"/>
          <w:szCs w:val="26"/>
        </w:rPr>
        <w:t>Project Design Phase</w:t>
      </w:r>
    </w:p>
    <w:p>
      <w:pPr>
        <w:pStyle w:val="Normal"/>
        <w:spacing w:lineRule="auto" w:line="360" w:before="57" w:after="57"/>
        <w:jc w:val="center"/>
        <w:rPr>
          <w:rFonts w:ascii="Times New Roman" w:hAnsi="Times New Roman"/>
          <w:sz w:val="26"/>
          <w:szCs w:val="26"/>
        </w:rPr>
      </w:pPr>
      <w:r>
        <w:rPr>
          <w:rFonts w:ascii="Times New Roman" w:hAnsi="Times New Roman"/>
          <w:b/>
          <w:sz w:val="26"/>
          <w:szCs w:val="26"/>
        </w:rPr>
        <w:t>Solution Architecture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val="0400" w:firstRow="0" w:noVBand="1" w:lastRow="0" w:firstColumn="0" w:lastColumn="0" w:noHBand="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29.09.2026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6AP3D7136F290BE8A6B32917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b/>
                <w:bCs/>
              </w:rPr>
            </w:pPr>
            <w:r>
              <w:rPr>
                <w:b/>
                <w:bCs/>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sz w:val="24"/>
                <w:szCs w:val="24"/>
              </w:rPr>
            </w:pPr>
            <w:r>
              <w:rPr>
                <w:sz w:val="24"/>
                <w:szCs w:val="24"/>
              </w:rPr>
              <w:t>4 Marks</w:t>
            </w:r>
          </w:p>
        </w:tc>
      </w:tr>
    </w:tbl>
    <w:p>
      <w:pPr>
        <w:pStyle w:val="Normal"/>
        <w:rPr>
          <w:b/>
        </w:rPr>
      </w:pPr>
      <w:r>
        <w:rPr>
          <w:b/>
        </w:rPr>
      </w:r>
    </w:p>
    <w:p>
      <w:pPr>
        <w:pStyle w:val="Heading3"/>
        <w:spacing w:lineRule="auto" w:line="360"/>
        <w:jc w:val="both"/>
        <w:rPr>
          <w:rFonts w:ascii="Times New Roman" w:hAnsi="Times New Roman" w:eastAsia="Arial" w:cs="Arial"/>
          <w:b/>
          <w:bCs/>
          <w:color w:val="000000"/>
          <w:sz w:val="26"/>
          <w:szCs w:val="26"/>
        </w:rPr>
      </w:pPr>
      <w:r>
        <w:rPr>
          <w:rFonts w:eastAsia="Arial" w:cs="Arial" w:ascii="Times New Roman" w:hAnsi="Times New Roman"/>
          <w:b/>
          <w:bCs/>
          <w:color w:val="000000"/>
          <w:sz w:val="26"/>
          <w:szCs w:val="26"/>
        </w:rPr>
        <w:t>Solution Architecture</w:t>
      </w:r>
    </w:p>
    <w:p>
      <w:pPr>
        <w:pStyle w:val="BodyText"/>
        <w:spacing w:lineRule="auto" w:line="360" w:before="0" w:after="160"/>
        <w:jc w:val="both"/>
        <w:rPr>
          <w:rFonts w:ascii="Arial" w:hAnsi="Arial" w:eastAsia="Arial" w:cs="Arial"/>
          <w:b/>
          <w:color w:val="000000"/>
          <w:sz w:val="24"/>
          <w:szCs w:val="24"/>
        </w:rPr>
      </w:pPr>
      <w:r>
        <w:rPr>
          <w:rFonts w:eastAsia="Arial" w:cs="Arial" w:ascii="Times New Roman" w:hAnsi="Times New Roman"/>
          <w:b w:val="false"/>
          <w:bCs w:val="false"/>
          <w:color w:val="000000"/>
          <w:sz w:val="26"/>
          <w:szCs w:val="26"/>
        </w:rPr>
        <w:t xml:space="preserve">The </w:t>
      </w:r>
      <w:r>
        <w:rPr>
          <w:rStyle w:val="Strong"/>
          <w:rFonts w:eastAsia="Arial" w:cs="Arial" w:ascii="Times New Roman" w:hAnsi="Times New Roman"/>
          <w:b w:val="false"/>
          <w:bCs w:val="false"/>
          <w:color w:val="000000"/>
          <w:sz w:val="26"/>
          <w:szCs w:val="26"/>
        </w:rPr>
        <w:t>AI FAQ Assistant API</w:t>
      </w:r>
      <w:r>
        <w:rPr>
          <w:rFonts w:eastAsia="Arial" w:cs="Arial" w:ascii="Times New Roman" w:hAnsi="Times New Roman"/>
          <w:b w:val="false"/>
          <w:bCs w:val="false"/>
          <w:color w:val="000000"/>
          <w:sz w:val="26"/>
          <w:szCs w:val="26"/>
        </w:rPr>
        <w:t xml:space="preserve"> uses a modular RESTful backend architecture to manage FAQ information and provide AI-powered question answering. The system receives requests from the user through an API client such as Postman. The requests are processed by the Express.js server through routes, authentication and validation middleware, and controllers. The controllers communicate with MongoDB through Mongoose for FAQ and user data, while AI-related requests are processed through the Google Gemini AI service. The final result is returned to the client as a JSON response.</w:t>
      </w:r>
    </w:p>
    <w:p>
      <w:pPr>
        <w:pStyle w:val="BodyText"/>
        <w:spacing w:lineRule="auto" w:line="360" w:before="0" w:after="160"/>
        <w:jc w:val="both"/>
        <w:rPr>
          <w:rFonts w:ascii="Arial" w:hAnsi="Arial" w:eastAsia="Arial" w:cs="Arial"/>
          <w:b/>
          <w:color w:val="000000"/>
          <w:sz w:val="24"/>
          <w:szCs w:val="24"/>
        </w:rPr>
      </w:pPr>
      <w:r>
        <w:rPr>
          <w:rStyle w:val="Strong"/>
          <w:rFonts w:eastAsia="Arial" w:cs="Arial" w:ascii="Times New Roman" w:hAnsi="Times New Roman"/>
          <w:b w:val="false"/>
          <w:bCs w:val="false"/>
          <w:color w:val="000000"/>
          <w:sz w:val="26"/>
          <w:szCs w:val="26"/>
        </w:rPr>
        <w:t xml:space="preserve"> </w:t>
      </w:r>
      <w:r>
        <w:rPr>
          <w:rStyle w:val="Strong"/>
          <w:rFonts w:eastAsia="Arial" w:cs="Arial" w:ascii="Times New Roman" w:hAnsi="Times New Roman"/>
          <w:b/>
          <w:bCs/>
          <w:color w:val="000000"/>
          <w:sz w:val="26"/>
          <w:szCs w:val="26"/>
        </w:rPr>
        <w:t>Solution Architecture and Data Flow of AI FAQ Assistant API</w:t>
      </w:r>
    </w:p>
    <w:p>
      <w:pPr>
        <w:pStyle w:val="BodyText"/>
        <w:spacing w:lineRule="auto" w:line="360" w:before="0" w:after="160"/>
        <w:jc w:val="both"/>
        <w:rPr>
          <w:rFonts w:ascii="Arial" w:hAnsi="Arial" w:eastAsia="Arial" w:cs="Arial"/>
          <w:b/>
          <w:color w:val="000000"/>
          <w:sz w:val="24"/>
          <w:szCs w:val="24"/>
        </w:rPr>
      </w:pPr>
      <w:r>
        <w:rPr>
          <w:rFonts w:eastAsia="Arial" w:cs="Arial" w:ascii="Arial" w:hAnsi="Arial"/>
          <w:b/>
          <w:color w:val="000000"/>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24550" cy="35153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24550" cy="3515360"/>
                    </a:xfrm>
                    <a:prstGeom prst="rect">
                      <a:avLst/>
                    </a:prstGeom>
                    <a:noFill/>
                  </pic:spPr>
                </pic:pic>
              </a:graphicData>
            </a:graphic>
          </wp:anchor>
        </w:drawing>
      </w:r>
    </w:p>
    <w:p>
      <w:pPr>
        <w:pStyle w:val="Normal"/>
        <w:spacing w:lineRule="auto" w:line="360"/>
        <w:jc w:val="both"/>
        <w:rPr>
          <w:rFonts w:ascii="Times New Roman" w:hAnsi="Times New Roman" w:eastAsia="Arial" w:cs="Arial"/>
          <w:b w:val="false"/>
          <w:bCs w:val="false"/>
          <w:color w:val="000000"/>
          <w:sz w:val="26"/>
          <w:szCs w:val="26"/>
        </w:rPr>
      </w:pPr>
      <w:r>
        <w:rPr>
          <w:rFonts w:eastAsia="Arial" w:cs="Arial" w:ascii="Times New Roman" w:hAnsi="Times New Roman"/>
          <w:b w:val="false"/>
          <w:bCs w:val="false"/>
          <w:color w:val="000000"/>
          <w:sz w:val="26"/>
          <w:szCs w:val="26"/>
        </w:rPr>
      </w:r>
    </w:p>
    <w:p>
      <w:pPr>
        <w:pStyle w:val="Normal"/>
        <w:spacing w:lineRule="auto" w:line="360"/>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
        <w:tabs>
          <w:tab w:val="clear" w:pos="720"/>
          <w:tab w:val="left" w:pos="5529" w:leader="none"/>
        </w:tabs>
        <w:rPr>
          <w:b/>
        </w:rPr>
      </w:pPr>
      <w:r>
        <w:rPr>
          <w:b/>
        </w:rPr>
      </w:r>
    </w:p>
    <w:p>
      <w:pPr>
        <w:pStyle w:val="Normal"/>
        <w:rPr>
          <w:b/>
        </w:rPr>
      </w:pPr>
      <w:r>
        <w:rPr>
          <w:rFonts w:eastAsia="Helvetica Neue" w:cs="Helvetica Neue" w:ascii="Helvetica Neue" w:hAnsi="Helvetica Neue"/>
          <w:i/>
          <w:color w:val="333333"/>
          <w:sz w:val="21"/>
          <w:szCs w:val="21"/>
        </w:rPr>
        <w:t xml:space="preserve"> </w:t>
      </w:r>
    </w:p>
    <w:p>
      <w:pPr>
        <w:pStyle w:val="Normal"/>
        <w:rPr>
          <w:b/>
        </w:rPr>
      </w:pPr>
      <w:r>
        <w:rPr>
          <w:b/>
        </w:rPr>
        <w:t xml:space="preserve">Reference: </w:t>
      </w:r>
      <w:hyperlink r:id="rId3">
        <w:r>
          <w:rPr>
            <w:rStyle w:val="Style3"/>
            <w:b/>
            <w:color w:val="0563C1"/>
            <w:u w:val="single"/>
          </w:rPr>
          <w:t>https://aws.amazon.com/blogs/industries/voice-applications-in-clinical-research-powered-by-ai-on-aws-part-1-architecture-and-design-considerations/</w:t>
        </w:r>
      </w:hyperlink>
    </w:p>
    <w:p>
      <w:pPr>
        <w:pStyle w:val="Normal"/>
        <w:rPr>
          <w:b/>
        </w:rPr>
      </w:pPr>
      <w:r>
        <w:rPr>
          <w:b/>
        </w:rPr>
      </w:r>
    </w:p>
    <w:p>
      <w:pPr>
        <w:pStyle w:val="Normal"/>
        <w:spacing w:before="0" w:after="160"/>
        <w:rPr>
          <w:b/>
        </w:rPr>
      </w:pPr>
      <w:r>
        <w:rPr>
          <w:b/>
        </w:rPr>
      </w:r>
    </w:p>
    <w:sectPr>
      <w:type w:val="nextPage"/>
      <w:pgSz w:w="11906" w:h="16838"/>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swiss"/>
    <w:pitch w:val="variable"/>
    <w:embedRegular r:id="rId1" w:fontKey="{01014A78-CABC-4EF0-12AC-5CD89AEFDE01}"/>
  </w:font>
  <w:font w:name="Times New Roman">
    <w:charset w:val="01"/>
    <w:family w:val="roman"/>
    <w:pitch w:val="variable"/>
  </w:font>
  <w:font w:name="Helvetica Neue">
    <w:charset w:val="00" w:characterSet="windows-1252"/>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Emphasis">
    <w:name w:val="Emphasis"/>
    <w:basedOn w:val="DefaultParagraphFont"/>
    <w:uiPriority w:val="20"/>
    <w:qFormat/>
    <w:rsid w:val="008e20b8"/>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NormalWeb">
    <w:name w:val="Normal (Web)"/>
    <w:basedOn w:val="Normal"/>
    <w:uiPriority w:val="99"/>
    <w:semiHidden/>
    <w:unhideWhenUsed/>
    <w:qFormat/>
    <w:rsid w:val="009067b1"/>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ws.amazon.com/blogs/industries/voice-applications-in-clinical-research-powered-by-ai-on-aws-part-1-architecture-and-design-consideration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LibreOffice/26.2.6.3$Windows_X86_64 LibreOffice_project/8221e31b3ac356a1623c672912a3d2b492f7e3d1</Application>
  <AppVersion>15.0000</AppVersion>
  <Pages>2</Pages>
  <Words>119</Words>
  <Characters>839</Characters>
  <CharactersWithSpaces>946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dc:description/>
  <dc:language>en-IN</dc:language>
  <cp:lastModifiedBy/>
  <dcterms:modified xsi:type="dcterms:W3CDTF">2026-09-29T11:16:48Z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