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0"/>
        <w:jc w:val="center"/>
        <w:rPr>
          <w:rFonts w:ascii="Times New Roman" w:hAnsi="Times New Roman"/>
          <w:sz w:val="26"/>
          <w:szCs w:val="26"/>
        </w:rPr>
      </w:pPr>
      <w:r>
        <w:rPr>
          <w:rFonts w:eastAsia="Arial" w:cs="Arial" w:ascii="Times New Roman" w:hAnsi="Times New Roman"/>
          <w:b/>
          <w:bCs/>
          <w:sz w:val="26"/>
          <w:szCs w:val="26"/>
        </w:rPr>
        <w:t>Project Design Phase-II</w:t>
      </w:r>
    </w:p>
    <w:p>
      <w:pPr>
        <w:pStyle w:val="normal1"/>
        <w:spacing w:lineRule="auto" w:line="360" w:before="0" w:after="0"/>
        <w:jc w:val="center"/>
        <w:rPr>
          <w:rFonts w:ascii="Times New Roman" w:hAnsi="Times New Roman"/>
          <w:sz w:val="26"/>
          <w:szCs w:val="26"/>
        </w:rPr>
      </w:pPr>
      <w:r>
        <w:rPr>
          <w:rFonts w:eastAsia="Arial" w:cs="Arial" w:ascii="Times New Roman" w:hAnsi="Times New Roman"/>
          <w:b/>
          <w:bCs/>
          <w:sz w:val="26"/>
          <w:szCs w:val="26"/>
        </w:rPr>
        <w:t>Technology Stack (Architecture &amp; Stack)</w:t>
      </w:r>
    </w:p>
    <w:p>
      <w:pPr>
        <w:pStyle w:val="normal1"/>
        <w:spacing w:lineRule="auto" w:line="360" w:before="0" w:after="0"/>
        <w:jc w:val="both"/>
        <w:rPr>
          <w:rFonts w:ascii="Times New Roman" w:hAnsi="Times New Roman" w:eastAsia="Arial" w:cs="Arial"/>
          <w:b/>
          <w:bCs/>
          <w:sz w:val="26"/>
          <w:szCs w:val="26"/>
        </w:rPr>
      </w:pPr>
      <w:r>
        <w:rPr>
          <w:rFonts w:eastAsia="Arial" w:cs="Arial" w:ascii="Times New Roman" w:hAnsi="Times New Roman"/>
          <w:b/>
          <w:bCs/>
          <w:sz w:val="26"/>
          <w:szCs w:val="26"/>
        </w:rPr>
      </w:r>
    </w:p>
    <w:tbl>
      <w:tblPr>
        <w:tblStyle w:val="Table1"/>
        <w:tblW w:w="9351" w:type="dxa"/>
        <w:jc w:val="center"/>
        <w:tblInd w:w="0" w:type="dxa"/>
        <w:tblLayout w:type="fixed"/>
        <w:tblCellMar>
          <w:top w:w="0" w:type="dxa"/>
          <w:start w:w="108" w:type="dxa"/>
          <w:bottom w:w="0" w:type="dxa"/>
          <w:end w:w="108" w:type="dxa"/>
        </w:tblCellMar>
        <w:tblLook w:val="0400"/>
      </w:tblPr>
      <w:tblGrid>
        <w:gridCol w:w="4508"/>
        <w:gridCol w:w="4843"/>
      </w:tblGrid>
      <w:tr>
        <w:trPr>
          <w:tblHeader w:val="true"/>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sz w:val="26"/>
                <w:szCs w:val="26"/>
              </w:rPr>
            </w:pPr>
            <w:r>
              <w:rPr>
                <w:rFonts w:eastAsia="Arial" w:cs="Arial" w:ascii="Times New Roman" w:hAnsi="Times New Roman"/>
                <w:b w:val="false"/>
                <w:bCs w:val="false"/>
                <w:sz w:val="26"/>
                <w:szCs w:val="26"/>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sz w:val="26"/>
                <w:szCs w:val="26"/>
              </w:rPr>
            </w:pPr>
            <w:r>
              <w:rPr>
                <w:rFonts w:eastAsia="Arial" w:cs="Arial" w:ascii="Times New Roman" w:hAnsi="Times New Roman"/>
                <w:b w:val="false"/>
                <w:bCs w:val="false"/>
                <w:sz w:val="26"/>
                <w:szCs w:val="26"/>
              </w:rPr>
              <w:t>29.09.2026</w:t>
            </w:r>
          </w:p>
        </w:tc>
      </w:tr>
      <w:tr>
        <w:trPr>
          <w:tblHeader w:val="true"/>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sz w:val="26"/>
                <w:szCs w:val="26"/>
              </w:rPr>
            </w:pPr>
            <w:r>
              <w:rPr>
                <w:rFonts w:eastAsia="Arial" w:cs="Arial" w:ascii="Times New Roman" w:hAnsi="Times New Roman"/>
                <w:b w:val="false"/>
                <w:bCs w:val="false"/>
                <w:sz w:val="26"/>
                <w:szCs w:val="26"/>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sz w:val="26"/>
                <w:szCs w:val="26"/>
              </w:rPr>
            </w:pPr>
            <w:r>
              <w:rPr>
                <w:rFonts w:ascii="Times New Roman" w:hAnsi="Times New Roman"/>
                <w:b w:val="false"/>
                <w:bCs w:val="false"/>
                <w:sz w:val="26"/>
                <w:szCs w:val="26"/>
              </w:rPr>
              <w:t>6AP3D7136F290BE8A6B32917</w:t>
            </w:r>
          </w:p>
        </w:tc>
      </w:tr>
      <w:tr>
        <w:trPr>
          <w:tblHeader w:val="true"/>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sz w:val="26"/>
                <w:szCs w:val="26"/>
              </w:rPr>
            </w:pPr>
            <w:r>
              <w:rPr>
                <w:rFonts w:eastAsia="Arial" w:cs="Arial" w:ascii="Times New Roman" w:hAnsi="Times New Roman"/>
                <w:b w:val="false"/>
                <w:bCs w:val="false"/>
                <w:sz w:val="26"/>
                <w:szCs w:val="26"/>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sz w:val="26"/>
                <w:szCs w:val="26"/>
              </w:rPr>
            </w:pPr>
            <w:r>
              <w:rPr>
                <w:rFonts w:ascii="Times New Roman" w:hAnsi="Times New Roman"/>
                <w:b w:val="false"/>
                <w:bCs w:val="false"/>
                <w:sz w:val="26"/>
                <w:szCs w:val="26"/>
              </w:rPr>
              <w:t>AI FAQ ASSISTANT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sz w:val="26"/>
                <w:szCs w:val="26"/>
              </w:rPr>
            </w:pPr>
            <w:r>
              <w:rPr>
                <w:rFonts w:eastAsia="Arial" w:cs="Arial" w:ascii="Times New Roman" w:hAnsi="Times New Roman"/>
                <w:b w:val="false"/>
                <w:bCs w:val="false"/>
                <w:sz w:val="26"/>
                <w:szCs w:val="26"/>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sz w:val="26"/>
                <w:szCs w:val="26"/>
              </w:rPr>
            </w:pPr>
            <w:r>
              <w:rPr>
                <w:rFonts w:eastAsia="Arial" w:cs="Arial" w:ascii="Times New Roman" w:hAnsi="Times New Roman"/>
                <w:b w:val="false"/>
                <w:bCs w:val="false"/>
                <w:sz w:val="26"/>
                <w:szCs w:val="26"/>
              </w:rPr>
              <w:t>4 Marks</w:t>
            </w:r>
          </w:p>
        </w:tc>
      </w:tr>
    </w:tbl>
    <w:p>
      <w:pPr>
        <w:pStyle w:val="normal1"/>
        <w:spacing w:lineRule="auto" w:line="360"/>
        <w:jc w:val="both"/>
        <w:rPr>
          <w:rFonts w:ascii="Times New Roman" w:hAnsi="Times New Roman" w:eastAsia="Arial" w:cs="Arial"/>
          <w:b w:val="false"/>
          <w:bCs w:val="false"/>
          <w:sz w:val="26"/>
          <w:szCs w:val="26"/>
        </w:rPr>
      </w:pPr>
      <w:r>
        <w:rPr>
          <w:rFonts w:eastAsia="Arial" w:cs="Arial" w:ascii="Times New Roman" w:hAnsi="Times New Roman"/>
          <w:b w:val="false"/>
          <w:bCs w:val="false"/>
          <w:sz w:val="26"/>
          <w:szCs w:val="26"/>
        </w:rPr>
      </w:r>
    </w:p>
    <w:p>
      <w:pPr>
        <w:pStyle w:val="BodyText"/>
        <w:spacing w:lineRule="auto" w:line="360"/>
        <w:jc w:val="both"/>
        <w:rPr>
          <w:rFonts w:ascii="Times New Roman" w:hAnsi="Times New Roman"/>
          <w:b w:val="false"/>
          <w:bCs w:val="false"/>
          <w:sz w:val="26"/>
          <w:szCs w:val="26"/>
        </w:rPr>
      </w:pPr>
      <w:r>
        <w:rPr>
          <w:rFonts w:ascii="Times New Roman" w:hAnsi="Times New Roman"/>
          <w:b w:val="false"/>
          <w:bCs w:val="false"/>
          <w:sz w:val="26"/>
          <w:szCs w:val="26"/>
        </w:rPr>
      </w:r>
    </w:p>
    <w:p>
      <w:pPr>
        <w:pStyle w:val="Heading1"/>
        <w:spacing w:lineRule="auto" w:line="360" w:before="0" w:after="160"/>
        <w:jc w:val="both"/>
        <w:rPr>
          <w:rFonts w:ascii="Times New Roman" w:hAnsi="Times New Roman"/>
          <w:sz w:val="26"/>
          <w:szCs w:val="26"/>
        </w:rPr>
      </w:pPr>
      <w:r>
        <w:rPr>
          <w:rFonts w:eastAsia="Arial" w:cs="Arial" w:ascii="Times New Roman" w:hAnsi="Times New Roman"/>
          <w:b/>
          <w:bCs/>
          <w:sz w:val="26"/>
          <w:szCs w:val="26"/>
        </w:rPr>
        <w:t>Technical Architecture</w:t>
      </w:r>
    </w:p>
    <w:p>
      <w:pPr>
        <w:pStyle w:val="BodyText"/>
        <w:spacing w:lineRule="auto" w:line="360" w:before="0" w:after="160"/>
        <w:jc w:val="both"/>
        <w:rPr>
          <w:rFonts w:ascii="Times New Roman" w:hAnsi="Times New Roman"/>
          <w:sz w:val="26"/>
          <w:szCs w:val="26"/>
        </w:rPr>
      </w:pPr>
      <w:r>
        <w:rPr>
          <w:rFonts w:eastAsia="Arial" w:cs="Arial" w:ascii="Times New Roman" w:hAnsi="Times New Roman"/>
          <w:b w:val="false"/>
          <w:bCs w:val="false"/>
          <w:sz w:val="26"/>
          <w:szCs w:val="26"/>
        </w:rPr>
        <w:tab/>
        <w:t>The AI FAQ Assistant API follows a modular RESTful backend architecture. The system uses Node.js and Express.js for application processing, MongoDB with Mongoose for data storage, JWT and bcrypt for security, and Google Gemini AI for intelligent question answering and FAQ generation.</w:t>
      </w:r>
    </w:p>
    <w:p>
      <w:pPr>
        <w:pStyle w:val="Heading3"/>
        <w:spacing w:lineRule="auto" w:line="360" w:before="0" w:after="160"/>
        <w:jc w:val="both"/>
        <w:rPr>
          <w:rFonts w:ascii="Times New Roman" w:hAnsi="Times New Roman"/>
          <w:sz w:val="26"/>
          <w:szCs w:val="26"/>
        </w:rPr>
      </w:pPr>
      <w:r>
        <w:rPr>
          <w:rFonts w:eastAsia="Arial" w:cs="Arial" w:ascii="Times New Roman" w:hAnsi="Times New Roman"/>
          <w:b/>
          <w:bCs/>
          <w:sz w:val="26"/>
          <w:szCs w:val="26"/>
        </w:rPr>
        <w:t>Technical Architecture Diagram</w:t>
      </w:r>
    </w:p>
    <w:p>
      <w:pPr>
        <w:pStyle w:val="normal1"/>
        <w:spacing w:lineRule="auto" w:line="360" w:before="0" w:after="160"/>
        <w:jc w:val="both"/>
        <w:rPr>
          <w:rFonts w:ascii="Times New Roman" w:hAnsi="Times New Roman" w:eastAsia="Arial" w:cs="Arial"/>
          <w:b/>
          <w:bCs/>
          <w:sz w:val="26"/>
          <w:szCs w:val="26"/>
        </w:rPr>
      </w:pPr>
      <w:r>
        <w:rPr>
          <w:rFonts w:eastAsia="Arial" w:cs="Arial" w:ascii="Times New Roman" w:hAnsi="Times New Roman"/>
          <w:b/>
          <w:bCs/>
          <w:sz w:val="26"/>
          <w:szCs w:val="26"/>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8785860" cy="47961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8785860" cy="4796155"/>
                    </a:xfrm>
                    <a:prstGeom prst="rect">
                      <a:avLst/>
                    </a:prstGeom>
                    <a:noFill/>
                  </pic:spPr>
                </pic:pic>
              </a:graphicData>
            </a:graphic>
          </wp:anchor>
        </w:drawing>
      </w:r>
    </w:p>
    <w:p>
      <w:pPr>
        <w:pStyle w:val="BodyText"/>
        <w:spacing w:lineRule="auto" w:line="360" w:before="0" w:after="160"/>
        <w:jc w:val="both"/>
        <w:rPr>
          <w:rFonts w:ascii="Times New Roman" w:hAnsi="Times New Roman" w:eastAsia="Arial" w:cs="Arial"/>
          <w:b/>
          <w:bCs/>
          <w:sz w:val="26"/>
          <w:szCs w:val="26"/>
        </w:rPr>
      </w:pPr>
      <w:r>
        <w:rPr>
          <w:rFonts w:eastAsia="Arial" w:cs="Arial" w:ascii="Times New Roman" w:hAnsi="Times New Roman"/>
          <w:b/>
          <w:bCs/>
          <w:sz w:val="26"/>
          <w:szCs w:val="26"/>
        </w:rPr>
      </w:r>
      <w:r>
        <w:br w:type="page"/>
      </w:r>
    </w:p>
    <w:p>
      <w:pPr>
        <w:pStyle w:val="Heading1"/>
        <w:spacing w:lineRule="auto" w:line="360" w:before="0" w:after="160"/>
        <w:jc w:val="both"/>
        <w:rPr>
          <w:rFonts w:ascii="Times New Roman" w:hAnsi="Times New Roman"/>
          <w:sz w:val="26"/>
          <w:szCs w:val="26"/>
        </w:rPr>
      </w:pPr>
      <w:r>
        <w:rPr>
          <w:rFonts w:eastAsia="Arial" w:cs="Arial" w:ascii="Times New Roman" w:hAnsi="Times New Roman"/>
          <w:b/>
          <w:bCs/>
          <w:sz w:val="26"/>
          <w:szCs w:val="26"/>
        </w:rPr>
        <w:t>Table-1: Components &amp; Technologies</w:t>
      </w:r>
    </w:p>
    <w:tbl>
      <w:tblPr>
        <w:tblW w:w="13514" w:type="dxa"/>
        <w:jc w:val="start"/>
        <w:tblInd w:w="7" w:type="dxa"/>
        <w:tblLayout w:type="fixed"/>
        <w:tblCellMar>
          <w:top w:w="28" w:type="dxa"/>
          <w:start w:w="28" w:type="dxa"/>
          <w:bottom w:w="28" w:type="dxa"/>
          <w:end w:w="28" w:type="dxa"/>
        </w:tblCellMar>
      </w:tblPr>
      <w:tblGrid>
        <w:gridCol w:w="544"/>
        <w:gridCol w:w="2799"/>
        <w:gridCol w:w="6877"/>
        <w:gridCol w:w="3294"/>
      </w:tblGrid>
      <w:tr>
        <w:trPr>
          <w:tblHeader w:val="true"/>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both"/>
              <w:rPr>
                <w:rFonts w:ascii="Times New Roman" w:hAnsi="Times New Roman"/>
                <w:sz w:val="26"/>
                <w:szCs w:val="26"/>
              </w:rPr>
            </w:pPr>
            <w:r>
              <w:rPr>
                <w:rFonts w:ascii="Times New Roman" w:hAnsi="Times New Roman"/>
                <w:b/>
                <w:bCs/>
                <w:sz w:val="26"/>
                <w:szCs w:val="26"/>
              </w:rPr>
              <w:t>S.No</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both"/>
              <w:rPr>
                <w:rFonts w:ascii="Times New Roman" w:hAnsi="Times New Roman"/>
                <w:sz w:val="26"/>
                <w:szCs w:val="26"/>
              </w:rPr>
            </w:pPr>
            <w:r>
              <w:rPr>
                <w:rFonts w:ascii="Times New Roman" w:hAnsi="Times New Roman"/>
                <w:b/>
                <w:bCs/>
                <w:sz w:val="26"/>
                <w:szCs w:val="26"/>
              </w:rPr>
              <w:t>Component</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both"/>
              <w:rPr>
                <w:rFonts w:ascii="Times New Roman" w:hAnsi="Times New Roman"/>
                <w:sz w:val="26"/>
                <w:szCs w:val="26"/>
              </w:rPr>
            </w:pPr>
            <w:r>
              <w:rPr>
                <w:rFonts w:ascii="Times New Roman" w:hAnsi="Times New Roman"/>
                <w:b/>
                <w:bCs/>
                <w:sz w:val="26"/>
                <w:szCs w:val="26"/>
              </w:rPr>
              <w:t>Description</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both"/>
              <w:rPr>
                <w:rFonts w:ascii="Times New Roman" w:hAnsi="Times New Roman"/>
                <w:sz w:val="26"/>
                <w:szCs w:val="26"/>
              </w:rPr>
            </w:pPr>
            <w:r>
              <w:rPr>
                <w:rFonts w:ascii="Times New Roman" w:hAnsi="Times New Roman"/>
                <w:b/>
                <w:bCs/>
                <w:sz w:val="26"/>
                <w:szCs w:val="26"/>
              </w:rPr>
              <w:t>Technology</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1</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API Client / User Interface</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Used to send API requests and receive JSON responses.</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Postman / REST Client</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2</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Application Logic-1</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Handles HTTP requests, API routes and application processing.</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Node.js, Express.js</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3</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Application Logic-2</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Handles user registration, login and profile operations.</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JavaScript, JWT, bcrypt</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4</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Application Logic-3</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Handles FAQ management, search and AI operations.</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JavaScript, Express.js</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5</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Database</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Stores user and FAQ information as MongoDB documents.</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MongoDB, Mongoose</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6</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Cloud Database</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Cloud database is not specifically defined in the provided project.</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Not Applicable</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7</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File Storage</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No separate file-storage component is used by the application.</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Not Applicable</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8</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External API-1</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Provides AI-powered question answering and FAQ generation.</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Google Gemini AI API</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9</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External API-2</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No second external API is specified in the project.</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Not Applicable</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10</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Machine Learning / AI Model</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Generates answers and FAQ question-and-answer pairs from user input.</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Google Gemini AI</w:t>
            </w:r>
          </w:p>
        </w:tc>
      </w:tr>
      <w:tr>
        <w:trPr/>
        <w:tc>
          <w:tcPr>
            <w:tcW w:w="54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11</w:t>
            </w:r>
          </w:p>
        </w:tc>
        <w:tc>
          <w:tcPr>
            <w:tcW w:w="279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Infrastructure (Server / Cloud)</w:t>
            </w:r>
          </w:p>
        </w:tc>
        <w:tc>
          <w:tcPr>
            <w:tcW w:w="687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Backend runs as a Node.js server and can be accessed through an API client.</w:t>
            </w:r>
          </w:p>
        </w:tc>
        <w:tc>
          <w:tcPr>
            <w:tcW w:w="3294"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Node.js Server / Local Environment</w:t>
            </w:r>
          </w:p>
        </w:tc>
      </w:tr>
    </w:tbl>
    <w:p>
      <w:pPr>
        <w:pStyle w:val="HorizontalLine"/>
        <w:spacing w:lineRule="auto" w:line="360" w:before="0" w:after="160"/>
        <w:jc w:val="both"/>
        <w:rPr>
          <w:rFonts w:ascii="Times New Roman" w:hAnsi="Times New Roman" w:eastAsia="Arial" w:cs="Arial"/>
          <w:b w:val="false"/>
          <w:bCs w:val="false"/>
          <w:sz w:val="26"/>
          <w:szCs w:val="26"/>
        </w:rPr>
      </w:pPr>
      <w:r>
        <w:rPr>
          <w:rFonts w:eastAsia="Arial" w:cs="Arial" w:ascii="Times New Roman" w:hAnsi="Times New Roman"/>
          <w:b w:val="false"/>
          <w:bCs w:val="false"/>
          <w:sz w:val="26"/>
          <w:szCs w:val="26"/>
        </w:rPr>
      </w:r>
    </w:p>
    <w:p>
      <w:pPr>
        <w:pStyle w:val="Heading1"/>
        <w:spacing w:lineRule="auto" w:line="360" w:before="0" w:after="160"/>
        <w:jc w:val="both"/>
        <w:rPr>
          <w:rFonts w:ascii="Times New Roman" w:hAnsi="Times New Roman"/>
          <w:sz w:val="26"/>
          <w:szCs w:val="26"/>
        </w:rPr>
      </w:pPr>
      <w:r>
        <w:rPr>
          <w:rFonts w:eastAsia="Arial" w:cs="Arial" w:ascii="Times New Roman" w:hAnsi="Times New Roman"/>
          <w:b/>
          <w:bCs/>
          <w:sz w:val="26"/>
          <w:szCs w:val="26"/>
        </w:rPr>
        <w:t>Table-2: Application Characteristics</w:t>
      </w:r>
    </w:p>
    <w:tbl>
      <w:tblPr>
        <w:tblW w:w="14262" w:type="dxa"/>
        <w:jc w:val="start"/>
        <w:tblInd w:w="7" w:type="dxa"/>
        <w:tblLayout w:type="fixed"/>
        <w:tblCellMar>
          <w:top w:w="28" w:type="dxa"/>
          <w:start w:w="28" w:type="dxa"/>
          <w:bottom w:w="28" w:type="dxa"/>
          <w:end w:w="28" w:type="dxa"/>
        </w:tblCellMar>
      </w:tblPr>
      <w:tblGrid>
        <w:gridCol w:w="546"/>
        <w:gridCol w:w="2109"/>
        <w:gridCol w:w="9028"/>
        <w:gridCol w:w="2579"/>
      </w:tblGrid>
      <w:tr>
        <w:trPr>
          <w:tblHeader w:val="true"/>
        </w:trPr>
        <w:tc>
          <w:tcPr>
            <w:tcW w:w="546"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both"/>
              <w:rPr>
                <w:rFonts w:ascii="Times New Roman" w:hAnsi="Times New Roman"/>
                <w:sz w:val="26"/>
                <w:szCs w:val="26"/>
              </w:rPr>
            </w:pPr>
            <w:r>
              <w:rPr>
                <w:rFonts w:ascii="Times New Roman" w:hAnsi="Times New Roman"/>
                <w:b/>
                <w:bCs/>
                <w:sz w:val="26"/>
                <w:szCs w:val="26"/>
              </w:rPr>
              <w:t>S.No</w:t>
            </w:r>
          </w:p>
        </w:tc>
        <w:tc>
          <w:tcPr>
            <w:tcW w:w="2109"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both"/>
              <w:rPr>
                <w:rFonts w:ascii="Times New Roman" w:hAnsi="Times New Roman"/>
                <w:sz w:val="26"/>
                <w:szCs w:val="26"/>
              </w:rPr>
            </w:pPr>
            <w:r>
              <w:rPr>
                <w:rFonts w:ascii="Times New Roman" w:hAnsi="Times New Roman"/>
                <w:b/>
                <w:bCs/>
                <w:sz w:val="26"/>
                <w:szCs w:val="26"/>
              </w:rPr>
              <w:t>Characteristics</w:t>
            </w:r>
          </w:p>
        </w:tc>
        <w:tc>
          <w:tcPr>
            <w:tcW w:w="9028"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both"/>
              <w:rPr>
                <w:rFonts w:ascii="Times New Roman" w:hAnsi="Times New Roman"/>
                <w:sz w:val="26"/>
                <w:szCs w:val="26"/>
              </w:rPr>
            </w:pPr>
            <w:r>
              <w:rPr>
                <w:rFonts w:ascii="Times New Roman" w:hAnsi="Times New Roman"/>
                <w:b/>
                <w:bCs/>
                <w:sz w:val="26"/>
                <w:szCs w:val="26"/>
              </w:rPr>
              <w:t>Description</w:t>
            </w:r>
          </w:p>
        </w:tc>
        <w:tc>
          <w:tcPr>
            <w:tcW w:w="2579"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both"/>
              <w:rPr>
                <w:rFonts w:ascii="Times New Roman" w:hAnsi="Times New Roman"/>
                <w:sz w:val="26"/>
                <w:szCs w:val="26"/>
              </w:rPr>
            </w:pPr>
            <w:r>
              <w:rPr>
                <w:rFonts w:ascii="Times New Roman" w:hAnsi="Times New Roman"/>
                <w:b/>
                <w:bCs/>
                <w:sz w:val="26"/>
                <w:szCs w:val="26"/>
              </w:rPr>
              <w:t>Technology</w:t>
            </w:r>
          </w:p>
        </w:tc>
      </w:tr>
      <w:tr>
        <w:trPr/>
        <w:tc>
          <w:tcPr>
            <w:tcW w:w="5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1</w:t>
            </w:r>
          </w:p>
        </w:tc>
        <w:tc>
          <w:tcPr>
            <w:tcW w:w="210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Open-Source Frameworks</w:t>
            </w:r>
          </w:p>
        </w:tc>
        <w:tc>
          <w:tcPr>
            <w:tcW w:w="9028"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The application uses open-source backend frameworks and libraries for API development, database management and middleware processing.</w:t>
            </w:r>
          </w:p>
        </w:tc>
        <w:tc>
          <w:tcPr>
            <w:tcW w:w="257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Node.js, Express.js, Mongoose</w:t>
            </w:r>
          </w:p>
        </w:tc>
      </w:tr>
      <w:tr>
        <w:trPr/>
        <w:tc>
          <w:tcPr>
            <w:tcW w:w="5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2</w:t>
            </w:r>
          </w:p>
        </w:tc>
        <w:tc>
          <w:tcPr>
            <w:tcW w:w="210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Security Implementations</w:t>
            </w:r>
          </w:p>
        </w:tc>
        <w:tc>
          <w:tcPr>
            <w:tcW w:w="9028"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Passwords are hashed using bcrypt and protected API endpoints use JWT authentication. Environment variables are used for sensitive configuration values.</w:t>
            </w:r>
          </w:p>
        </w:tc>
        <w:tc>
          <w:tcPr>
            <w:tcW w:w="257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bcrypt, JWT, dotenv</w:t>
            </w:r>
          </w:p>
        </w:tc>
      </w:tr>
      <w:tr>
        <w:trPr/>
        <w:tc>
          <w:tcPr>
            <w:tcW w:w="5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3</w:t>
            </w:r>
          </w:p>
        </w:tc>
        <w:tc>
          <w:tcPr>
            <w:tcW w:w="210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Scalable Architecture</w:t>
            </w:r>
          </w:p>
        </w:tc>
        <w:tc>
          <w:tcPr>
            <w:tcW w:w="9028"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The modular structure separates routes, controllers, services, models, middleware and configuration, making the application easier to maintain and extend.</w:t>
            </w:r>
          </w:p>
        </w:tc>
        <w:tc>
          <w:tcPr>
            <w:tcW w:w="257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Node.js, Express.js, Mongoose</w:t>
            </w:r>
          </w:p>
        </w:tc>
      </w:tr>
      <w:tr>
        <w:trPr/>
        <w:tc>
          <w:tcPr>
            <w:tcW w:w="5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4</w:t>
            </w:r>
          </w:p>
        </w:tc>
        <w:tc>
          <w:tcPr>
            <w:tcW w:w="210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Availability</w:t>
            </w:r>
          </w:p>
        </w:tc>
        <w:tc>
          <w:tcPr>
            <w:tcW w:w="9028"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The API is available when the Node.js server, MongoDB database and required Gemini AI service are accessible.</w:t>
            </w:r>
          </w:p>
        </w:tc>
        <w:tc>
          <w:tcPr>
            <w:tcW w:w="257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Node.js, MongoDB, Google Gemini AI</w:t>
            </w:r>
          </w:p>
        </w:tc>
      </w:tr>
      <w:tr>
        <w:trPr/>
        <w:tc>
          <w:tcPr>
            <w:tcW w:w="5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5</w:t>
            </w:r>
          </w:p>
        </w:tc>
        <w:tc>
          <w:tcPr>
            <w:tcW w:w="210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Performance</w:t>
            </w:r>
          </w:p>
        </w:tc>
        <w:tc>
          <w:tcPr>
            <w:tcW w:w="9028"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RESTful API endpoints, MongoDB database operations and modular processing support efficient request handling.</w:t>
            </w:r>
          </w:p>
        </w:tc>
        <w:tc>
          <w:tcPr>
            <w:tcW w:w="257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b w:val="false"/>
                <w:bCs w:val="false"/>
                <w:sz w:val="26"/>
                <w:szCs w:val="26"/>
              </w:rPr>
              <w:t>Express.js, MongoDB, Mongoose</w:t>
            </w:r>
          </w:p>
        </w:tc>
      </w:tr>
    </w:tbl>
    <w:p>
      <w:pPr>
        <w:pStyle w:val="Heading3"/>
        <w:spacing w:lineRule="auto" w:line="360" w:before="0" w:after="160"/>
        <w:jc w:val="both"/>
        <w:rPr>
          <w:rFonts w:ascii="Times New Roman" w:hAnsi="Times New Roman" w:eastAsia="Arial" w:cs="Arial"/>
          <w:b w:val="false"/>
          <w:bCs w:val="false"/>
          <w:sz w:val="26"/>
          <w:szCs w:val="26"/>
        </w:rPr>
      </w:pPr>
      <w:r>
        <w:rPr>
          <w:rFonts w:eastAsia="Arial" w:cs="Arial" w:ascii="Times New Roman" w:hAnsi="Times New Roman"/>
          <w:b w:val="false"/>
          <w:bCs w:val="false"/>
          <w:sz w:val="26"/>
          <w:szCs w:val="26"/>
        </w:rPr>
      </w:r>
    </w:p>
    <w:p>
      <w:pPr>
        <w:pStyle w:val="Heading3"/>
        <w:spacing w:lineRule="auto" w:line="360" w:before="0" w:after="160"/>
        <w:jc w:val="both"/>
        <w:rPr>
          <w:rFonts w:ascii="Times New Roman" w:hAnsi="Times New Roman"/>
          <w:sz w:val="26"/>
          <w:szCs w:val="26"/>
        </w:rPr>
      </w:pPr>
      <w:r>
        <w:rPr>
          <w:rFonts w:eastAsia="Arial" w:cs="Arial" w:ascii="Times New Roman" w:hAnsi="Times New Roman"/>
          <w:b/>
          <w:bCs/>
          <w:sz w:val="26"/>
          <w:szCs w:val="26"/>
        </w:rPr>
        <w:t>References</w:t>
      </w:r>
    </w:p>
    <w:p>
      <w:pPr>
        <w:pStyle w:val="BodyText"/>
        <w:spacing w:lineRule="auto" w:line="360" w:before="0" w:after="160"/>
        <w:jc w:val="both"/>
        <w:rPr>
          <w:rFonts w:ascii="Times New Roman" w:hAnsi="Times New Roman"/>
          <w:sz w:val="26"/>
          <w:szCs w:val="26"/>
        </w:rPr>
      </w:pPr>
      <w:r>
        <w:rPr>
          <w:rFonts w:eastAsia="Arial" w:cs="Arial" w:ascii="Times New Roman" w:hAnsi="Times New Roman"/>
          <w:b w:val="false"/>
          <w:bCs w:val="false"/>
          <w:sz w:val="26"/>
          <w:szCs w:val="26"/>
        </w:rPr>
        <w:t>Use the same references given in your Naan Mudhalvan template:</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sz w:val="26"/>
          <w:szCs w:val="26"/>
        </w:rPr>
      </w:pPr>
      <w:r>
        <w:rPr>
          <w:rFonts w:eastAsia="Arial" w:cs="Arial" w:ascii="Times New Roman" w:hAnsi="Times New Roman"/>
          <w:b w:val="false"/>
          <w:bCs w:val="false"/>
          <w:sz w:val="26"/>
          <w:szCs w:val="26"/>
        </w:rPr>
        <w:t>C4 Model</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sz w:val="26"/>
          <w:szCs w:val="26"/>
        </w:rPr>
      </w:pPr>
      <w:r>
        <w:rPr>
          <w:rFonts w:eastAsia="Arial" w:cs="Arial" w:ascii="Times New Roman" w:hAnsi="Times New Roman"/>
          <w:b w:val="false"/>
          <w:bCs w:val="false"/>
          <w:sz w:val="26"/>
          <w:szCs w:val="26"/>
        </w:rPr>
        <w:t>IBM Cloud Architecture</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sz w:val="26"/>
          <w:szCs w:val="26"/>
        </w:rPr>
      </w:pPr>
      <w:r>
        <w:rPr>
          <w:rFonts w:eastAsia="Arial" w:cs="Arial" w:ascii="Times New Roman" w:hAnsi="Times New Roman"/>
          <w:b w:val="false"/>
          <w:bCs w:val="false"/>
          <w:sz w:val="26"/>
          <w:szCs w:val="26"/>
        </w:rPr>
        <w:t>AWS Architecture</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sz w:val="26"/>
          <w:szCs w:val="26"/>
        </w:rPr>
      </w:pPr>
      <w:r>
        <w:rPr>
          <w:rFonts w:eastAsia="Arial" w:cs="Arial" w:ascii="Times New Roman" w:hAnsi="Times New Roman"/>
          <w:b w:val="false"/>
          <w:bCs w:val="false"/>
          <w:sz w:val="26"/>
          <w:szCs w:val="26"/>
        </w:rPr>
        <w:t>Technical Architecture Diagram guidelines</w:t>
      </w:r>
    </w:p>
    <w:p>
      <w:pPr>
        <w:pStyle w:val="BodyText"/>
        <w:tabs>
          <w:tab w:val="clear" w:pos="720"/>
          <w:tab w:val="left" w:pos="0" w:leader="none"/>
        </w:tabs>
        <w:spacing w:lineRule="auto" w:line="360" w:before="0" w:after="160"/>
        <w:ind w:hanging="283" w:start="709"/>
        <w:jc w:val="both"/>
        <w:rPr>
          <w:rFonts w:ascii="Times New Roman" w:hAnsi="Times New Roman" w:eastAsia="Arial" w:cs="Arial"/>
          <w:b w:val="false"/>
          <w:bCs w:val="false"/>
          <w:sz w:val="26"/>
          <w:szCs w:val="26"/>
        </w:rPr>
      </w:pPr>
      <w:r>
        <w:rPr>
          <w:rFonts w:eastAsia="Arial" w:cs="Arial" w:ascii="Times New Roman" w:hAnsi="Times New Roman"/>
          <w:b w:val="false"/>
          <w:bCs w:val="false"/>
          <w:sz w:val="26"/>
          <w:szCs w:val="26"/>
        </w:rPr>
      </w:r>
    </w:p>
    <w:sectPr>
      <w:type w:val="nextPage"/>
      <w:pgSz w:orient="landscape" w:w="16838" w:h="11906"/>
      <w:pgMar w:left="1288" w:right="1288" w:gutter="0" w:header="0" w:top="1288" w:footer="0" w:bottom="1288"/>
      <w:pgBorders w:display="allPages" w:offsetFrom="page">
        <w:top w:val="single" w:sz="2" w:space="28" w:color="000000"/>
        <w:left w:val="single" w:sz="2" w:space="28" w:color="000000"/>
        <w:bottom w:val="single" w:sz="2" w:space="28" w:color="000000"/>
        <w:right w:val="single" w:sz="2" w:space="28" w:color="000000"/>
      </w:pgBorders>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19</TotalTime>
  <Application>LibreOffice/26.2.6.3$Windows_X86_64 LibreOffice_project/8221e31b3ac356a1623c672912a3d2b492f7e3d1</Application>
  <AppVersion>15.0000</AppVersion>
  <Pages>5</Pages>
  <Words>394</Words>
  <Characters>2481</Characters>
  <CharactersWithSpaces>2779</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2026-09-29T11:19:14Z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