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245E2968" w14:textId="3064A73D" w:rsidR="007003F3" w:rsidRDefault="007003F3" w:rsidP="00F7055D">
      <w:pPr>
        <w:spacing w:after="0pt" w:line="12pt" w:lineRule="auto"/>
        <w:ind w:end="19.80pt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eastAsia="en-IN"/>
        </w:rPr>
      </w:pPr>
    </w:p>
    <w:p w14:paraId="2528F4DB" w14:textId="2EAC55A3" w:rsidR="00342C67" w:rsidRDefault="007003F3" w:rsidP="00F7055D">
      <w:pPr>
        <w:spacing w:after="0pt" w:line="12pt" w:lineRule="auto"/>
        <w:ind w:end="19.80pt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en-IN"/>
        </w:rPr>
        <w:t>EXECUTIVE SUMMARY</w:t>
      </w:r>
    </w:p>
    <w:p w14:paraId="6C657E86" w14:textId="77777777" w:rsidR="0002771F" w:rsidRDefault="0002771F" w:rsidP="008475DA">
      <w:pPr>
        <w:spacing w:after="0pt" w:line="12pt" w:lineRule="auto"/>
        <w:ind w:end="19.80pt"/>
        <w:rPr>
          <w:rFonts w:ascii="Times New Roman" w:eastAsia="Times New Roman" w:hAnsi="Times New Roman"/>
          <w:b/>
          <w:color w:val="000000"/>
          <w:sz w:val="32"/>
          <w:szCs w:val="32"/>
          <w:lang w:eastAsia="en-IN"/>
        </w:rPr>
      </w:pPr>
    </w:p>
    <w:p w14:paraId="4B7ED5B2" w14:textId="6DDEEBC5" w:rsidR="007003F3" w:rsidRPr="007003F3" w:rsidRDefault="007003F3" w:rsidP="007003F3">
      <w:pPr>
        <w:spacing w:line="18pt" w:lineRule="auto"/>
        <w:ind w:end="19.80pt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</w:pPr>
      <w:r w:rsidRPr="007003F3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>This report documents the internship work completed by</w:t>
      </w:r>
      <w:r w:rsidRPr="007003F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74727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A S Harini [1</w:t>
      </w:r>
      <w:r w:rsidRPr="007003F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B21CS</w:t>
      </w:r>
      <w:r w:rsidR="003141A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0</w:t>
      </w:r>
      <w:r w:rsidR="0074727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04</w:t>
      </w:r>
      <w:r w:rsidRPr="007003F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]</w:t>
      </w:r>
      <w:r w:rsidRPr="007003F3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as part of the course </w:t>
      </w:r>
      <w:r w:rsidRPr="007003F3">
        <w:rPr>
          <w:rFonts w:ascii="Times New Roman" w:eastAsia="Times New Roman" w:hAnsi="Times New Roman"/>
          <w:bCs/>
          <w:i/>
          <w:iCs/>
          <w:color w:val="000000"/>
          <w:sz w:val="24"/>
          <w:szCs w:val="24"/>
          <w:lang w:eastAsia="en-IN"/>
        </w:rPr>
        <w:t>Industry Internship (21INT82)</w:t>
      </w:r>
      <w:r w:rsidRPr="007003F3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during the academic year 2024–2025. The internship was undertaken at </w:t>
      </w:r>
      <w:r w:rsidR="00F2385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Cognizant Technology Solutions</w:t>
      </w:r>
      <w:r w:rsidRPr="007003F3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. The internship spanned a duration of four months, from </w:t>
      </w:r>
      <w:r w:rsidR="00F2385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March</w:t>
      </w:r>
      <w:r w:rsidRPr="007003F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202</w:t>
      </w:r>
      <w:r w:rsidR="00F2385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5</w:t>
      </w:r>
      <w:r w:rsidRPr="007003F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to </w:t>
      </w:r>
      <w:r w:rsidR="00F2385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June</w:t>
      </w:r>
      <w:r w:rsidRPr="007003F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202</w:t>
      </w:r>
      <w:r w:rsidR="00F2385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5 (Ongoing)</w:t>
      </w:r>
      <w:r w:rsidRPr="007003F3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, and was carried out under the academic supervision of </w:t>
      </w:r>
      <w:r w:rsidR="0074727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Mrs. Shubha T V</w:t>
      </w:r>
      <w:r w:rsidRPr="007003F3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, </w:t>
      </w:r>
      <w:r w:rsidR="003141A7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>As</w:t>
      </w:r>
      <w:r w:rsidR="00747275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>sistant</w:t>
      </w:r>
      <w:r w:rsidR="003141A7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</w:t>
      </w:r>
      <w:r w:rsidRPr="007003F3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Professor, Department of Computer Science and Engineering, </w:t>
      </w:r>
      <w:r w:rsidRPr="007003F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SJB Institute of Technology</w:t>
      </w:r>
      <w:r w:rsidRPr="007003F3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>.</w:t>
      </w:r>
    </w:p>
    <w:p w14:paraId="67072558" w14:textId="77777777" w:rsidR="00BA2FC1" w:rsidRDefault="00BA2FC1" w:rsidP="00BA2FC1">
      <w:pPr>
        <w:spacing w:line="18pt" w:lineRule="auto"/>
        <w:ind w:end="19.80pt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</w:pPr>
      <w:r w:rsidRPr="00BA2FC1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The internship's primary goal was to help with cloud-based enterprise integration and low-code application development for a big financial services customer going through a digital transformation. The intern helped to create powerful interfaces using Oracle Integration Cloud (OIC), which allows for seamless interaction between SaaS and on-premises applications. Configuring adapters, building orchestrated integration flows, handling fault rules, and implementing data mapping logic using OIC's visual designer were all part of my responsibilities. </w:t>
      </w:r>
    </w:p>
    <w:p w14:paraId="4522C3CD" w14:textId="77777777" w:rsidR="00BA2FC1" w:rsidRDefault="00BA2FC1" w:rsidP="00BA2FC1">
      <w:pPr>
        <w:spacing w:line="18pt" w:lineRule="auto"/>
        <w:ind w:end="19.80pt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</w:pPr>
      <w:r w:rsidRPr="00BA2FC1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>In parallel, Oracle Cloud Infrastructure (OCI) was used to manage cloud resources like as computing, storage, and networking for deployment settings. The intern acquired hands-on experience with creating and maintaining OCI services using the OCI Console and Resource Manager.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</w:t>
      </w:r>
      <w:r w:rsidRPr="00BA2FC1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>Significant work was also done in OCI Data Integration (OCI-DI), where the intern created scalable data pipelines to handle ETL workloads that included Oracle Autonomous Data Warehouse and Object Storage.  These pipelines featured data profiling, transformation, and load orchestration utilizing a metadata-driven method.</w:t>
      </w:r>
    </w:p>
    <w:p w14:paraId="39813A32" w14:textId="1F052E8E" w:rsidR="00BA2FC1" w:rsidRDefault="00BA2FC1" w:rsidP="00BA2FC1">
      <w:pPr>
        <w:spacing w:line="18pt" w:lineRule="auto"/>
        <w:ind w:end="19.80pt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  <w:r w:rsidRPr="00BA2FC1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>Additionally, Oracle APEX (Application Express) was utilized to develop low-code apps for internal reporting.  To serve internal analytics use cases, the intern created interactive web apps that used APEX capabilities including dynamic forms, charts, RESTful web services, and role-based access control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. </w:t>
      </w:r>
      <w:r w:rsidRPr="00BA2FC1">
        <w:rPr>
          <w:rFonts w:ascii="Times New Roman" w:hAnsi="Times New Roman"/>
          <w:noProof/>
          <w:sz w:val="24"/>
          <w:szCs w:val="24"/>
          <w:lang w:eastAsia="en-IN"/>
        </w:rPr>
        <w:t xml:space="preserve">The project lifecycle consisted of requirement analysis, service delivery, integration design, deployment automation, monitoring, and documentation.  Agile methods were used throughout the engagement. </w:t>
      </w:r>
    </w:p>
    <w:p w14:paraId="4C6BFCD6" w14:textId="1F734BC1" w:rsidR="00BA2FC1" w:rsidRDefault="00991F74" w:rsidP="00BA2FC1">
      <w:pPr>
        <w:spacing w:line="18pt" w:lineRule="auto"/>
        <w:ind w:end="19.80pt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  <w:r w:rsidRPr="00991F74">
        <w:rPr>
          <w:rFonts w:ascii="Times New Roman" w:hAnsi="Times New Roman"/>
          <w:noProof/>
          <w:sz w:val="24"/>
          <w:szCs w:val="24"/>
          <w:lang w:eastAsia="en-IN"/>
        </w:rPr>
        <w:drawing>
          <wp:anchor distT="45720" distB="45720" distL="114300" distR="114300" simplePos="0" relativeHeight="251661312" behindDoc="1" locked="0" layoutInCell="1" allowOverlap="1" wp14:anchorId="2EA49F3E" wp14:editId="49C81E00">
            <wp:simplePos x="0" y="0"/>
            <wp:positionH relativeFrom="column">
              <wp:posOffset>2729313</wp:posOffset>
            </wp:positionH>
            <wp:positionV relativeFrom="bottomMargin">
              <wp:align>top</wp:align>
            </wp:positionV>
            <wp:extent cx="393700" cy="288925"/>
            <wp:effectExtent l="0" t="0" r="0" b="0"/>
            <wp:wrapTight wrapText="bothSides">
              <wp:wrapPolygon edited="0">
                <wp:start x="2090" y="0"/>
                <wp:lineTo x="2090" y="19938"/>
                <wp:lineTo x="17768" y="19938"/>
                <wp:lineTo x="17768" y="0"/>
                <wp:lineTo x="2090" y="0"/>
              </wp:wrapPolygon>
            </wp:wrapTight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9370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03BA132F" w14:textId="1083C4BD" w:rsidR="00991F74" w:rsidRPr="00991F74" w:rsidRDefault="00991F74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91F74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v</w:t>
                        </w:r>
                        <w:r w:rsidR="00C1497E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ii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A2FC1" w:rsidRPr="00BA2FC1">
        <w:rPr>
          <w:rFonts w:ascii="Times New Roman" w:hAnsi="Times New Roman"/>
          <w:noProof/>
          <w:sz w:val="24"/>
          <w:szCs w:val="24"/>
          <w:lang w:eastAsia="en-IN"/>
        </w:rPr>
        <w:t xml:space="preserve">The project lifecycle involved requirement analysis, service provisioning, integration and pipeline development, deployment automation, monitoring, and detailed documentation. Agile practices, including daily stand-ups, sprint planning, and collaborative reviews, were actively followed to ensure smooth project execution. </w:t>
      </w:r>
    </w:p>
    <w:p w14:paraId="02F5BE9E" w14:textId="25E76FFA" w:rsidR="0002771F" w:rsidRDefault="00991F74" w:rsidP="00BA2FC1">
      <w:pPr>
        <w:spacing w:line="18pt" w:lineRule="auto"/>
        <w:ind w:end="19.80pt"/>
        <w:jc w:val="both"/>
        <w:rPr>
          <w:rFonts w:ascii="Cambria" w:eastAsia="Times New Roman" w:hAnsi="Cambria"/>
          <w:b/>
          <w:color w:val="000000"/>
          <w:szCs w:val="24"/>
          <w:lang w:eastAsia="en-IN"/>
        </w:rPr>
      </w:pPr>
      <w:r w:rsidRPr="00991F74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anchor distT="45720" distB="45720" distL="114300" distR="114300" simplePos="0" relativeHeight="251663360" behindDoc="1" locked="0" layoutInCell="1" allowOverlap="1" wp14:anchorId="32E8D2A2" wp14:editId="7431EAF2">
            <wp:simplePos x="0" y="0"/>
            <wp:positionH relativeFrom="margin">
              <wp:posOffset>2848610</wp:posOffset>
            </wp:positionH>
            <wp:positionV relativeFrom="margin">
              <wp:posOffset>9230360</wp:posOffset>
            </wp:positionV>
            <wp:extent cx="393700" cy="288925"/>
            <wp:effectExtent l="0" t="0" r="0" b="0"/>
            <wp:wrapTight wrapText="bothSides">
              <wp:wrapPolygon edited="0">
                <wp:start x="2090" y="0"/>
                <wp:lineTo x="2090" y="19938"/>
                <wp:lineTo x="17768" y="19938"/>
                <wp:lineTo x="17768" y="0"/>
                <wp:lineTo x="2090" y="0"/>
              </wp:wrapPolygon>
            </wp:wrapTight>
            <wp:docPr id="126224056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9370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0">
                      <a:scrgbClr r="0%" g="0%" b="0%"/>
                    </a:lnRef>
                    <a:fillRef idx="0">
                      <a:scrgbClr r="0%" g="0%" b="0%"/>
                    </a:fillRef>
                    <a:effectRef idx="0">
                      <a:scrgbClr r="0%" g="0%" b="0%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764174D" w14:textId="255DE18A" w:rsidR="00991F74" w:rsidRPr="00991F74" w:rsidRDefault="00991F74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91F74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v</w:t>
                        </w:r>
                        <w:r w:rsidR="00C1497E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iii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A2FC1" w:rsidRPr="00BA2FC1">
        <w:rPr>
          <w:rFonts w:ascii="Times New Roman" w:hAnsi="Times New Roman"/>
          <w:noProof/>
          <w:sz w:val="24"/>
          <w:szCs w:val="24"/>
          <w:lang w:eastAsia="en-IN"/>
        </w:rPr>
        <w:t>The internship significantly improved hands-on proficiency in Oracle cloud services while enhancing key professional skills such as problem-solving, collaboration, and stakeholder communication.</w:t>
      </w:r>
      <w:r w:rsidR="00BA2FC1">
        <w:rPr>
          <w:rFonts w:ascii="Times New Roman" w:hAnsi="Times New Roman"/>
          <w:noProof/>
          <w:sz w:val="24"/>
          <w:szCs w:val="24"/>
          <w:lang w:eastAsia="en-IN"/>
        </w:rPr>
        <w:t xml:space="preserve"> </w:t>
      </w:r>
      <w:r w:rsidR="00BA2FC1" w:rsidRPr="00BA2FC1">
        <w:rPr>
          <w:rFonts w:ascii="Times New Roman" w:hAnsi="Times New Roman"/>
          <w:noProof/>
          <w:sz w:val="24"/>
          <w:szCs w:val="24"/>
          <w:lang w:eastAsia="en-IN"/>
        </w:rPr>
        <w:t>Overall, this internship provided a strong foundation in the Oracle cloud ecosystem, with practical exposure to enterprise integration, cloud infrastructure management, data engineering, and low-code development. The experience has laid a solid groundwork for a future career in cloud-based data and application engineering, blending deep technical knowledge with practical, industry-relevant expertise.</w:t>
      </w:r>
    </w:p>
    <w:sectPr w:rsidR="0002771F" w:rsidSect="00BA2FC1">
      <w:pgSz w:w="595.30pt" w:h="841.90pt" w:code="9"/>
      <w:pgMar w:top="56.70pt" w:right="56.70pt" w:bottom="56.70pt" w:left="65.20pt" w:header="35.45pt" w:footer="35.45pt" w:gutter="0pt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7161CC01" w14:textId="77777777" w:rsidR="007D7CB5" w:rsidRDefault="007D7CB5" w:rsidP="0002771F">
      <w:pPr>
        <w:spacing w:after="0pt" w:line="12pt" w:lineRule="auto"/>
      </w:pPr>
      <w:r>
        <w:separator/>
      </w:r>
    </w:p>
  </w:endnote>
  <w:endnote w:type="continuationSeparator" w:id="0">
    <w:p w14:paraId="4E8576C5" w14:textId="77777777" w:rsidR="007D7CB5" w:rsidRDefault="007D7CB5" w:rsidP="0002771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00389DCA" w14:textId="77777777" w:rsidR="007D7CB5" w:rsidRDefault="007D7CB5" w:rsidP="0002771F">
      <w:pPr>
        <w:spacing w:after="0pt" w:line="12pt" w:lineRule="auto"/>
      </w:pPr>
      <w:r>
        <w:separator/>
      </w:r>
    </w:p>
  </w:footnote>
  <w:footnote w:type="continuationSeparator" w:id="0">
    <w:p w14:paraId="75832BC4" w14:textId="77777777" w:rsidR="007D7CB5" w:rsidRDefault="007D7CB5" w:rsidP="0002771F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135C74C9"/>
    <w:multiLevelType w:val="hybridMultilevel"/>
    <w:tmpl w:val="3CC22EE6"/>
    <w:lvl w:ilvl="0" w:tplc="7D580174">
      <w:start w:val="1"/>
      <w:numFmt w:val="decimal"/>
      <w:lvlText w:val="%1."/>
      <w:lvlJc w:val="start"/>
      <w:pPr>
        <w:ind w:start="17.65pt" w:hanging="12.05p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%"/>
        <w:sz w:val="24"/>
        <w:szCs w:val="24"/>
        <w:lang w:val="en-US" w:eastAsia="en-US" w:bidi="ar-SA"/>
      </w:rPr>
    </w:lvl>
    <w:lvl w:ilvl="1" w:tplc="1E0AE88A">
      <w:numFmt w:val="bullet"/>
      <w:lvlText w:val="•"/>
      <w:lvlJc w:val="start"/>
      <w:pPr>
        <w:ind w:start="41.40pt" w:hanging="12.05pt"/>
      </w:pPr>
      <w:rPr>
        <w:lang w:val="en-US" w:eastAsia="en-US" w:bidi="ar-SA"/>
      </w:rPr>
    </w:lvl>
    <w:lvl w:ilvl="2" w:tplc="A7EE077A">
      <w:numFmt w:val="bullet"/>
      <w:lvlText w:val="•"/>
      <w:lvlJc w:val="start"/>
      <w:pPr>
        <w:ind w:start="64.80pt" w:hanging="12.05pt"/>
      </w:pPr>
      <w:rPr>
        <w:lang w:val="en-US" w:eastAsia="en-US" w:bidi="ar-SA"/>
      </w:rPr>
    </w:lvl>
    <w:lvl w:ilvl="3" w:tplc="0F7EC1B0">
      <w:numFmt w:val="bullet"/>
      <w:lvlText w:val="•"/>
      <w:lvlJc w:val="start"/>
      <w:pPr>
        <w:ind w:start="88.20pt" w:hanging="12.05pt"/>
      </w:pPr>
      <w:rPr>
        <w:lang w:val="en-US" w:eastAsia="en-US" w:bidi="ar-SA"/>
      </w:rPr>
    </w:lvl>
    <w:lvl w:ilvl="4" w:tplc="0BC04A2E">
      <w:numFmt w:val="bullet"/>
      <w:lvlText w:val="•"/>
      <w:lvlJc w:val="start"/>
      <w:pPr>
        <w:ind w:start="111.65pt" w:hanging="12.05pt"/>
      </w:pPr>
      <w:rPr>
        <w:lang w:val="en-US" w:eastAsia="en-US" w:bidi="ar-SA"/>
      </w:rPr>
    </w:lvl>
    <w:lvl w:ilvl="5" w:tplc="38625222">
      <w:numFmt w:val="bullet"/>
      <w:lvlText w:val="•"/>
      <w:lvlJc w:val="start"/>
      <w:pPr>
        <w:ind w:start="135.05pt" w:hanging="12.05pt"/>
      </w:pPr>
      <w:rPr>
        <w:lang w:val="en-US" w:eastAsia="en-US" w:bidi="ar-SA"/>
      </w:rPr>
    </w:lvl>
    <w:lvl w:ilvl="6" w:tplc="56E4FD52">
      <w:numFmt w:val="bullet"/>
      <w:lvlText w:val="•"/>
      <w:lvlJc w:val="start"/>
      <w:pPr>
        <w:ind w:start="158.45pt" w:hanging="12.05pt"/>
      </w:pPr>
      <w:rPr>
        <w:lang w:val="en-US" w:eastAsia="en-US" w:bidi="ar-SA"/>
      </w:rPr>
    </w:lvl>
    <w:lvl w:ilvl="7" w:tplc="D8E2CECC">
      <w:numFmt w:val="bullet"/>
      <w:lvlText w:val="•"/>
      <w:lvlJc w:val="start"/>
      <w:pPr>
        <w:ind w:start="181.90pt" w:hanging="12.05pt"/>
      </w:pPr>
      <w:rPr>
        <w:lang w:val="en-US" w:eastAsia="en-US" w:bidi="ar-SA"/>
      </w:rPr>
    </w:lvl>
    <w:lvl w:ilvl="8" w:tplc="DF2C58B2">
      <w:numFmt w:val="bullet"/>
      <w:lvlText w:val="•"/>
      <w:lvlJc w:val="start"/>
      <w:pPr>
        <w:ind w:start="205.30pt" w:hanging="12.05pt"/>
      </w:pPr>
      <w:rPr>
        <w:lang w:val="en-US" w:eastAsia="en-US" w:bidi="ar-SA"/>
      </w:rPr>
    </w:lvl>
  </w:abstractNum>
  <w:num w:numId="1" w16cid:durableId="142484019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54"/>
    <w:rsid w:val="00004D65"/>
    <w:rsid w:val="00011BC9"/>
    <w:rsid w:val="00014616"/>
    <w:rsid w:val="00017CD5"/>
    <w:rsid w:val="0002007B"/>
    <w:rsid w:val="0002331E"/>
    <w:rsid w:val="0002450E"/>
    <w:rsid w:val="000255C9"/>
    <w:rsid w:val="0002771F"/>
    <w:rsid w:val="0003052A"/>
    <w:rsid w:val="000339CE"/>
    <w:rsid w:val="00034B61"/>
    <w:rsid w:val="000449C0"/>
    <w:rsid w:val="00051773"/>
    <w:rsid w:val="000549C4"/>
    <w:rsid w:val="00055551"/>
    <w:rsid w:val="000628CD"/>
    <w:rsid w:val="0009105D"/>
    <w:rsid w:val="0009333C"/>
    <w:rsid w:val="000A4695"/>
    <w:rsid w:val="000A6B14"/>
    <w:rsid w:val="000B0617"/>
    <w:rsid w:val="000B0F5D"/>
    <w:rsid w:val="000B4070"/>
    <w:rsid w:val="000C5C8C"/>
    <w:rsid w:val="000D1376"/>
    <w:rsid w:val="000D27ED"/>
    <w:rsid w:val="000D280C"/>
    <w:rsid w:val="000D37B5"/>
    <w:rsid w:val="000D64A1"/>
    <w:rsid w:val="000D781F"/>
    <w:rsid w:val="000E279B"/>
    <w:rsid w:val="000E3A13"/>
    <w:rsid w:val="000E3B07"/>
    <w:rsid w:val="000E3E37"/>
    <w:rsid w:val="000E79F4"/>
    <w:rsid w:val="000F0822"/>
    <w:rsid w:val="000F3680"/>
    <w:rsid w:val="001000E5"/>
    <w:rsid w:val="001032D8"/>
    <w:rsid w:val="0010405C"/>
    <w:rsid w:val="00113A4F"/>
    <w:rsid w:val="00116C0B"/>
    <w:rsid w:val="00120A39"/>
    <w:rsid w:val="00126249"/>
    <w:rsid w:val="00130854"/>
    <w:rsid w:val="00130B57"/>
    <w:rsid w:val="00132DBC"/>
    <w:rsid w:val="00135B23"/>
    <w:rsid w:val="00136460"/>
    <w:rsid w:val="00137A6A"/>
    <w:rsid w:val="00150967"/>
    <w:rsid w:val="00154B34"/>
    <w:rsid w:val="00155A82"/>
    <w:rsid w:val="00180C3B"/>
    <w:rsid w:val="00181CF6"/>
    <w:rsid w:val="00185642"/>
    <w:rsid w:val="0019052E"/>
    <w:rsid w:val="00193CAB"/>
    <w:rsid w:val="00195802"/>
    <w:rsid w:val="001973C8"/>
    <w:rsid w:val="001B1A51"/>
    <w:rsid w:val="001B1F91"/>
    <w:rsid w:val="001B2312"/>
    <w:rsid w:val="001B277F"/>
    <w:rsid w:val="001B6E90"/>
    <w:rsid w:val="001D4000"/>
    <w:rsid w:val="001D458E"/>
    <w:rsid w:val="001D61A7"/>
    <w:rsid w:val="001D78D2"/>
    <w:rsid w:val="001E03CA"/>
    <w:rsid w:val="001F219B"/>
    <w:rsid w:val="00200290"/>
    <w:rsid w:val="00201B77"/>
    <w:rsid w:val="002036A7"/>
    <w:rsid w:val="00204149"/>
    <w:rsid w:val="00211A6A"/>
    <w:rsid w:val="0021284F"/>
    <w:rsid w:val="00212871"/>
    <w:rsid w:val="00213630"/>
    <w:rsid w:val="00213CC6"/>
    <w:rsid w:val="00216321"/>
    <w:rsid w:val="00223EC5"/>
    <w:rsid w:val="002242F0"/>
    <w:rsid w:val="00226673"/>
    <w:rsid w:val="00226F41"/>
    <w:rsid w:val="0023112A"/>
    <w:rsid w:val="00232007"/>
    <w:rsid w:val="0025207E"/>
    <w:rsid w:val="002537F3"/>
    <w:rsid w:val="0026242D"/>
    <w:rsid w:val="00263B12"/>
    <w:rsid w:val="002712A5"/>
    <w:rsid w:val="00271B30"/>
    <w:rsid w:val="002749AF"/>
    <w:rsid w:val="00276C9C"/>
    <w:rsid w:val="00292494"/>
    <w:rsid w:val="0029445C"/>
    <w:rsid w:val="00297747"/>
    <w:rsid w:val="002A33C9"/>
    <w:rsid w:val="002B0457"/>
    <w:rsid w:val="002B05BB"/>
    <w:rsid w:val="002B1FF8"/>
    <w:rsid w:val="002B264E"/>
    <w:rsid w:val="002B3DD4"/>
    <w:rsid w:val="002B5B22"/>
    <w:rsid w:val="002C0C76"/>
    <w:rsid w:val="002D09C7"/>
    <w:rsid w:val="002D5B3A"/>
    <w:rsid w:val="002D7AFE"/>
    <w:rsid w:val="002E1352"/>
    <w:rsid w:val="002E13DF"/>
    <w:rsid w:val="002E194C"/>
    <w:rsid w:val="002E240D"/>
    <w:rsid w:val="002F2861"/>
    <w:rsid w:val="002F39AC"/>
    <w:rsid w:val="003010AD"/>
    <w:rsid w:val="00306738"/>
    <w:rsid w:val="00307292"/>
    <w:rsid w:val="00310266"/>
    <w:rsid w:val="00312E1C"/>
    <w:rsid w:val="003141A7"/>
    <w:rsid w:val="00315341"/>
    <w:rsid w:val="003154BA"/>
    <w:rsid w:val="00327C54"/>
    <w:rsid w:val="0033438B"/>
    <w:rsid w:val="0034014D"/>
    <w:rsid w:val="00340160"/>
    <w:rsid w:val="00342C67"/>
    <w:rsid w:val="00345CC0"/>
    <w:rsid w:val="00347DDD"/>
    <w:rsid w:val="00355B51"/>
    <w:rsid w:val="003658F6"/>
    <w:rsid w:val="003674C8"/>
    <w:rsid w:val="0036760E"/>
    <w:rsid w:val="00372DD2"/>
    <w:rsid w:val="003763C8"/>
    <w:rsid w:val="003769CF"/>
    <w:rsid w:val="003771F1"/>
    <w:rsid w:val="00386632"/>
    <w:rsid w:val="00386DE8"/>
    <w:rsid w:val="00393F99"/>
    <w:rsid w:val="00395DCD"/>
    <w:rsid w:val="003A3C30"/>
    <w:rsid w:val="003A43F0"/>
    <w:rsid w:val="003B22BF"/>
    <w:rsid w:val="003B284F"/>
    <w:rsid w:val="003B29CA"/>
    <w:rsid w:val="003B4B19"/>
    <w:rsid w:val="003B6565"/>
    <w:rsid w:val="003C4A46"/>
    <w:rsid w:val="003C671D"/>
    <w:rsid w:val="003D102B"/>
    <w:rsid w:val="003D715A"/>
    <w:rsid w:val="003E304E"/>
    <w:rsid w:val="003E4241"/>
    <w:rsid w:val="003E6BF7"/>
    <w:rsid w:val="003E73B9"/>
    <w:rsid w:val="003F1D2B"/>
    <w:rsid w:val="003F6140"/>
    <w:rsid w:val="0040096E"/>
    <w:rsid w:val="00400DA7"/>
    <w:rsid w:val="00406A1F"/>
    <w:rsid w:val="004131FC"/>
    <w:rsid w:val="004168C3"/>
    <w:rsid w:val="00430651"/>
    <w:rsid w:val="00431555"/>
    <w:rsid w:val="004319BF"/>
    <w:rsid w:val="004352AD"/>
    <w:rsid w:val="00445D94"/>
    <w:rsid w:val="00450DC4"/>
    <w:rsid w:val="00452447"/>
    <w:rsid w:val="00457BD1"/>
    <w:rsid w:val="00460B59"/>
    <w:rsid w:val="00472A36"/>
    <w:rsid w:val="004748CB"/>
    <w:rsid w:val="00474A06"/>
    <w:rsid w:val="0048253B"/>
    <w:rsid w:val="00482872"/>
    <w:rsid w:val="004836AE"/>
    <w:rsid w:val="00491C56"/>
    <w:rsid w:val="00492423"/>
    <w:rsid w:val="00496F0E"/>
    <w:rsid w:val="004A1CD6"/>
    <w:rsid w:val="004A655C"/>
    <w:rsid w:val="004B4C1F"/>
    <w:rsid w:val="004D0A60"/>
    <w:rsid w:val="004D7D07"/>
    <w:rsid w:val="004E16AA"/>
    <w:rsid w:val="004E3AE4"/>
    <w:rsid w:val="004E4EBE"/>
    <w:rsid w:val="004F0F30"/>
    <w:rsid w:val="004F21A0"/>
    <w:rsid w:val="004F24FE"/>
    <w:rsid w:val="00502AA7"/>
    <w:rsid w:val="005040D7"/>
    <w:rsid w:val="00510D5E"/>
    <w:rsid w:val="00514A89"/>
    <w:rsid w:val="00517B31"/>
    <w:rsid w:val="00525BA0"/>
    <w:rsid w:val="005267A3"/>
    <w:rsid w:val="00527456"/>
    <w:rsid w:val="00531040"/>
    <w:rsid w:val="00531225"/>
    <w:rsid w:val="00533BE0"/>
    <w:rsid w:val="00543ACB"/>
    <w:rsid w:val="00552DCB"/>
    <w:rsid w:val="00561CEA"/>
    <w:rsid w:val="00562FC2"/>
    <w:rsid w:val="00564C93"/>
    <w:rsid w:val="00571511"/>
    <w:rsid w:val="00573166"/>
    <w:rsid w:val="00574A48"/>
    <w:rsid w:val="00586715"/>
    <w:rsid w:val="00586E14"/>
    <w:rsid w:val="00586E83"/>
    <w:rsid w:val="0059726E"/>
    <w:rsid w:val="00597E54"/>
    <w:rsid w:val="005A2C06"/>
    <w:rsid w:val="005A5750"/>
    <w:rsid w:val="005A753F"/>
    <w:rsid w:val="005B2019"/>
    <w:rsid w:val="005C1E36"/>
    <w:rsid w:val="005C545C"/>
    <w:rsid w:val="005C779C"/>
    <w:rsid w:val="005E1E6A"/>
    <w:rsid w:val="005F59F7"/>
    <w:rsid w:val="005F60C6"/>
    <w:rsid w:val="00620D1B"/>
    <w:rsid w:val="006220C8"/>
    <w:rsid w:val="00626D3E"/>
    <w:rsid w:val="00631DC9"/>
    <w:rsid w:val="00635025"/>
    <w:rsid w:val="00644191"/>
    <w:rsid w:val="00654191"/>
    <w:rsid w:val="00662CE0"/>
    <w:rsid w:val="00665C5E"/>
    <w:rsid w:val="00673441"/>
    <w:rsid w:val="006843E4"/>
    <w:rsid w:val="00684E52"/>
    <w:rsid w:val="00687D91"/>
    <w:rsid w:val="00697BB5"/>
    <w:rsid w:val="006A09E2"/>
    <w:rsid w:val="006A7C75"/>
    <w:rsid w:val="006B0458"/>
    <w:rsid w:val="006B2A8C"/>
    <w:rsid w:val="006B6771"/>
    <w:rsid w:val="006B76F4"/>
    <w:rsid w:val="006C4714"/>
    <w:rsid w:val="006D48ED"/>
    <w:rsid w:val="006E13CF"/>
    <w:rsid w:val="006E76D3"/>
    <w:rsid w:val="006F706C"/>
    <w:rsid w:val="007003F3"/>
    <w:rsid w:val="007137FD"/>
    <w:rsid w:val="00716F2B"/>
    <w:rsid w:val="007225CB"/>
    <w:rsid w:val="00722C33"/>
    <w:rsid w:val="00734CB8"/>
    <w:rsid w:val="007418A2"/>
    <w:rsid w:val="00747275"/>
    <w:rsid w:val="007502BD"/>
    <w:rsid w:val="007532DC"/>
    <w:rsid w:val="00754E1A"/>
    <w:rsid w:val="00755876"/>
    <w:rsid w:val="007625D5"/>
    <w:rsid w:val="00763E18"/>
    <w:rsid w:val="00766462"/>
    <w:rsid w:val="00766DE1"/>
    <w:rsid w:val="0077197C"/>
    <w:rsid w:val="00773746"/>
    <w:rsid w:val="0078323B"/>
    <w:rsid w:val="007840EB"/>
    <w:rsid w:val="00787715"/>
    <w:rsid w:val="00787E20"/>
    <w:rsid w:val="00790B34"/>
    <w:rsid w:val="00794ADF"/>
    <w:rsid w:val="007A3CA1"/>
    <w:rsid w:val="007A4B7C"/>
    <w:rsid w:val="007A4EEE"/>
    <w:rsid w:val="007A5508"/>
    <w:rsid w:val="007A5F41"/>
    <w:rsid w:val="007A620D"/>
    <w:rsid w:val="007B0325"/>
    <w:rsid w:val="007B3F82"/>
    <w:rsid w:val="007C116B"/>
    <w:rsid w:val="007D7CB5"/>
    <w:rsid w:val="007E1847"/>
    <w:rsid w:val="007E23A2"/>
    <w:rsid w:val="007E31F9"/>
    <w:rsid w:val="007E4E75"/>
    <w:rsid w:val="007E5690"/>
    <w:rsid w:val="007F5E41"/>
    <w:rsid w:val="008003D0"/>
    <w:rsid w:val="008073E7"/>
    <w:rsid w:val="00813364"/>
    <w:rsid w:val="008143BD"/>
    <w:rsid w:val="00816796"/>
    <w:rsid w:val="0083147D"/>
    <w:rsid w:val="00831968"/>
    <w:rsid w:val="00835512"/>
    <w:rsid w:val="00836FF9"/>
    <w:rsid w:val="0084033B"/>
    <w:rsid w:val="00843B2C"/>
    <w:rsid w:val="008452EA"/>
    <w:rsid w:val="00845588"/>
    <w:rsid w:val="008475DA"/>
    <w:rsid w:val="008516D8"/>
    <w:rsid w:val="00867972"/>
    <w:rsid w:val="008705D1"/>
    <w:rsid w:val="008705F2"/>
    <w:rsid w:val="0087449D"/>
    <w:rsid w:val="00875B33"/>
    <w:rsid w:val="008767EF"/>
    <w:rsid w:val="00892E37"/>
    <w:rsid w:val="00893B55"/>
    <w:rsid w:val="008A0CCF"/>
    <w:rsid w:val="008A5138"/>
    <w:rsid w:val="008A5893"/>
    <w:rsid w:val="008A6281"/>
    <w:rsid w:val="008B17FC"/>
    <w:rsid w:val="008B3991"/>
    <w:rsid w:val="008B6F61"/>
    <w:rsid w:val="008C5C67"/>
    <w:rsid w:val="008D3B19"/>
    <w:rsid w:val="008E771E"/>
    <w:rsid w:val="008F260F"/>
    <w:rsid w:val="008F28E2"/>
    <w:rsid w:val="008F41DD"/>
    <w:rsid w:val="009009C0"/>
    <w:rsid w:val="0090413D"/>
    <w:rsid w:val="00910D4D"/>
    <w:rsid w:val="00917C01"/>
    <w:rsid w:val="0092369F"/>
    <w:rsid w:val="00926C9C"/>
    <w:rsid w:val="00931AB0"/>
    <w:rsid w:val="00934B2D"/>
    <w:rsid w:val="00936F72"/>
    <w:rsid w:val="00945681"/>
    <w:rsid w:val="00950797"/>
    <w:rsid w:val="00953827"/>
    <w:rsid w:val="00955681"/>
    <w:rsid w:val="00956C87"/>
    <w:rsid w:val="00960E9C"/>
    <w:rsid w:val="00963116"/>
    <w:rsid w:val="009662BC"/>
    <w:rsid w:val="00971DD5"/>
    <w:rsid w:val="00984269"/>
    <w:rsid w:val="0098573E"/>
    <w:rsid w:val="00990D17"/>
    <w:rsid w:val="00991F74"/>
    <w:rsid w:val="009963EC"/>
    <w:rsid w:val="009A22FE"/>
    <w:rsid w:val="009B0C5E"/>
    <w:rsid w:val="009C2178"/>
    <w:rsid w:val="009C42BE"/>
    <w:rsid w:val="009C6E90"/>
    <w:rsid w:val="009D55E5"/>
    <w:rsid w:val="009E29F4"/>
    <w:rsid w:val="009E34CD"/>
    <w:rsid w:val="009E40FA"/>
    <w:rsid w:val="009E5638"/>
    <w:rsid w:val="009E6AAA"/>
    <w:rsid w:val="009F0BB4"/>
    <w:rsid w:val="009F60D7"/>
    <w:rsid w:val="00A025C8"/>
    <w:rsid w:val="00A04288"/>
    <w:rsid w:val="00A05164"/>
    <w:rsid w:val="00A102B8"/>
    <w:rsid w:val="00A11F45"/>
    <w:rsid w:val="00A2523E"/>
    <w:rsid w:val="00A254D4"/>
    <w:rsid w:val="00A2712E"/>
    <w:rsid w:val="00A31895"/>
    <w:rsid w:val="00A42E81"/>
    <w:rsid w:val="00A4422C"/>
    <w:rsid w:val="00A4453A"/>
    <w:rsid w:val="00A52AFD"/>
    <w:rsid w:val="00A55F56"/>
    <w:rsid w:val="00A574F9"/>
    <w:rsid w:val="00A62ED8"/>
    <w:rsid w:val="00A71CAE"/>
    <w:rsid w:val="00A72DE8"/>
    <w:rsid w:val="00A753FF"/>
    <w:rsid w:val="00A82134"/>
    <w:rsid w:val="00A830C5"/>
    <w:rsid w:val="00A877DD"/>
    <w:rsid w:val="00A913D6"/>
    <w:rsid w:val="00A92E4D"/>
    <w:rsid w:val="00A9480A"/>
    <w:rsid w:val="00A95783"/>
    <w:rsid w:val="00AA1B6A"/>
    <w:rsid w:val="00AA5DA0"/>
    <w:rsid w:val="00AB287B"/>
    <w:rsid w:val="00AB36CD"/>
    <w:rsid w:val="00AB652A"/>
    <w:rsid w:val="00AC28B3"/>
    <w:rsid w:val="00AC4169"/>
    <w:rsid w:val="00AC4DE5"/>
    <w:rsid w:val="00AD0759"/>
    <w:rsid w:val="00AD3183"/>
    <w:rsid w:val="00AD388F"/>
    <w:rsid w:val="00AE245F"/>
    <w:rsid w:val="00AE65A0"/>
    <w:rsid w:val="00AE6EC1"/>
    <w:rsid w:val="00AF3F50"/>
    <w:rsid w:val="00AF3F52"/>
    <w:rsid w:val="00B00E66"/>
    <w:rsid w:val="00B02555"/>
    <w:rsid w:val="00B04345"/>
    <w:rsid w:val="00B15DA9"/>
    <w:rsid w:val="00B27580"/>
    <w:rsid w:val="00B446EA"/>
    <w:rsid w:val="00B5095D"/>
    <w:rsid w:val="00B50B83"/>
    <w:rsid w:val="00B50ECF"/>
    <w:rsid w:val="00B57CEE"/>
    <w:rsid w:val="00B6045E"/>
    <w:rsid w:val="00B60CB6"/>
    <w:rsid w:val="00B63B2E"/>
    <w:rsid w:val="00B71020"/>
    <w:rsid w:val="00B71D83"/>
    <w:rsid w:val="00B733DE"/>
    <w:rsid w:val="00B80964"/>
    <w:rsid w:val="00B83B09"/>
    <w:rsid w:val="00B867C1"/>
    <w:rsid w:val="00B9628C"/>
    <w:rsid w:val="00BA2FC1"/>
    <w:rsid w:val="00BA4D92"/>
    <w:rsid w:val="00BA7599"/>
    <w:rsid w:val="00BB1221"/>
    <w:rsid w:val="00BB161B"/>
    <w:rsid w:val="00BB23B8"/>
    <w:rsid w:val="00BB6C2C"/>
    <w:rsid w:val="00BC582A"/>
    <w:rsid w:val="00BC7708"/>
    <w:rsid w:val="00BD1533"/>
    <w:rsid w:val="00BD595A"/>
    <w:rsid w:val="00BE411C"/>
    <w:rsid w:val="00BE72F8"/>
    <w:rsid w:val="00C00889"/>
    <w:rsid w:val="00C1103B"/>
    <w:rsid w:val="00C1497E"/>
    <w:rsid w:val="00C15CF0"/>
    <w:rsid w:val="00C202D2"/>
    <w:rsid w:val="00C252AA"/>
    <w:rsid w:val="00C26929"/>
    <w:rsid w:val="00C33B3A"/>
    <w:rsid w:val="00C33C03"/>
    <w:rsid w:val="00C40A9A"/>
    <w:rsid w:val="00C468FC"/>
    <w:rsid w:val="00C50C00"/>
    <w:rsid w:val="00C52511"/>
    <w:rsid w:val="00C64184"/>
    <w:rsid w:val="00C65256"/>
    <w:rsid w:val="00C659D5"/>
    <w:rsid w:val="00C72CED"/>
    <w:rsid w:val="00C767A1"/>
    <w:rsid w:val="00C84D6A"/>
    <w:rsid w:val="00CA0C69"/>
    <w:rsid w:val="00CA13B2"/>
    <w:rsid w:val="00CA6953"/>
    <w:rsid w:val="00CA7ADD"/>
    <w:rsid w:val="00CB0867"/>
    <w:rsid w:val="00CB2460"/>
    <w:rsid w:val="00CD065D"/>
    <w:rsid w:val="00CD6906"/>
    <w:rsid w:val="00CD6CE4"/>
    <w:rsid w:val="00CE0376"/>
    <w:rsid w:val="00CE42C8"/>
    <w:rsid w:val="00CE73E6"/>
    <w:rsid w:val="00CF3CFE"/>
    <w:rsid w:val="00D027A5"/>
    <w:rsid w:val="00D10967"/>
    <w:rsid w:val="00D15ECD"/>
    <w:rsid w:val="00D2642F"/>
    <w:rsid w:val="00D36A54"/>
    <w:rsid w:val="00D40D36"/>
    <w:rsid w:val="00D54826"/>
    <w:rsid w:val="00D638A9"/>
    <w:rsid w:val="00D6556F"/>
    <w:rsid w:val="00D65CF4"/>
    <w:rsid w:val="00D80212"/>
    <w:rsid w:val="00D82C8C"/>
    <w:rsid w:val="00D87EF7"/>
    <w:rsid w:val="00D9173C"/>
    <w:rsid w:val="00D9205B"/>
    <w:rsid w:val="00D929BD"/>
    <w:rsid w:val="00DA1D62"/>
    <w:rsid w:val="00DA2F2E"/>
    <w:rsid w:val="00DB0A74"/>
    <w:rsid w:val="00DB5694"/>
    <w:rsid w:val="00DB643D"/>
    <w:rsid w:val="00DB7E3B"/>
    <w:rsid w:val="00DC7768"/>
    <w:rsid w:val="00DD2773"/>
    <w:rsid w:val="00DD29B8"/>
    <w:rsid w:val="00DE1318"/>
    <w:rsid w:val="00DE53A3"/>
    <w:rsid w:val="00DE5527"/>
    <w:rsid w:val="00DF0261"/>
    <w:rsid w:val="00DF78FA"/>
    <w:rsid w:val="00E003DF"/>
    <w:rsid w:val="00E03787"/>
    <w:rsid w:val="00E037DA"/>
    <w:rsid w:val="00E137F8"/>
    <w:rsid w:val="00E15798"/>
    <w:rsid w:val="00E21B7A"/>
    <w:rsid w:val="00E2207F"/>
    <w:rsid w:val="00E25A98"/>
    <w:rsid w:val="00E30A3E"/>
    <w:rsid w:val="00E31D52"/>
    <w:rsid w:val="00E42195"/>
    <w:rsid w:val="00E445FF"/>
    <w:rsid w:val="00E44CB0"/>
    <w:rsid w:val="00E618BA"/>
    <w:rsid w:val="00E67BC9"/>
    <w:rsid w:val="00E735C0"/>
    <w:rsid w:val="00E7607B"/>
    <w:rsid w:val="00E87E7E"/>
    <w:rsid w:val="00EA32B8"/>
    <w:rsid w:val="00EB242A"/>
    <w:rsid w:val="00EB70AF"/>
    <w:rsid w:val="00EB7C37"/>
    <w:rsid w:val="00EB7C9C"/>
    <w:rsid w:val="00EC15C4"/>
    <w:rsid w:val="00EC5013"/>
    <w:rsid w:val="00ED41B8"/>
    <w:rsid w:val="00EE0A2E"/>
    <w:rsid w:val="00EE5EE2"/>
    <w:rsid w:val="00EE714F"/>
    <w:rsid w:val="00EF41F7"/>
    <w:rsid w:val="00EF6D31"/>
    <w:rsid w:val="00EF7B58"/>
    <w:rsid w:val="00F20585"/>
    <w:rsid w:val="00F208BE"/>
    <w:rsid w:val="00F2385B"/>
    <w:rsid w:val="00F23FE8"/>
    <w:rsid w:val="00F25B49"/>
    <w:rsid w:val="00F27C88"/>
    <w:rsid w:val="00F313EB"/>
    <w:rsid w:val="00F46550"/>
    <w:rsid w:val="00F56031"/>
    <w:rsid w:val="00F62878"/>
    <w:rsid w:val="00F672E8"/>
    <w:rsid w:val="00F7055D"/>
    <w:rsid w:val="00F77D80"/>
    <w:rsid w:val="00F8244A"/>
    <w:rsid w:val="00F878F4"/>
    <w:rsid w:val="00F9138D"/>
    <w:rsid w:val="00F9156F"/>
    <w:rsid w:val="00FA01E3"/>
    <w:rsid w:val="00FA6474"/>
    <w:rsid w:val="00FA7AC4"/>
    <w:rsid w:val="00FB0A88"/>
    <w:rsid w:val="00FB0ADE"/>
    <w:rsid w:val="00FB2CF9"/>
    <w:rsid w:val="00FB7315"/>
    <w:rsid w:val="00FD696C"/>
    <w:rsid w:val="00FE09DA"/>
    <w:rsid w:val="00FE37A0"/>
    <w:rsid w:val="00FE380F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FAD98"/>
  <w15:chartTrackingRefBased/>
  <w15:docId w15:val="{073A82C3-D687-47B7-87D3-23B983AE5E9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54"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30854"/>
    <w:pPr>
      <w:keepNext/>
      <w:spacing w:after="0pt" w:line="12pt" w:lineRule="auto"/>
      <w:jc w:val="center"/>
      <w:outlineLvl w:val="1"/>
    </w:pPr>
    <w:rPr>
      <w:rFonts w:ascii="Times New Roman" w:eastAsia="Times New Roman" w:hAnsi="Times New Roman"/>
      <w:sz w:val="28"/>
      <w:szCs w:val="24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B2C"/>
    <w:pPr>
      <w:keepNext/>
      <w:spacing w:before="12pt" w:after="3pt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30854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Title">
    <w:name w:val="Title"/>
    <w:basedOn w:val="Normal"/>
    <w:link w:val="TitleChar"/>
    <w:qFormat/>
    <w:rsid w:val="00130854"/>
    <w:pPr>
      <w:spacing w:after="0pt" w:line="12pt" w:lineRule="auto"/>
      <w:jc w:val="center"/>
    </w:pPr>
    <w:rPr>
      <w:rFonts w:ascii="Times New Roman" w:eastAsia="Times New Roman" w:hAnsi="Times New Roman"/>
      <w:sz w:val="28"/>
      <w:szCs w:val="24"/>
      <w:lang w:val="en-US" w:eastAsia="x-none"/>
    </w:rPr>
  </w:style>
  <w:style w:type="character" w:customStyle="1" w:styleId="TitleChar">
    <w:name w:val="Title Char"/>
    <w:link w:val="Title"/>
    <w:rsid w:val="00130854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Subtitle">
    <w:name w:val="Subtitle"/>
    <w:basedOn w:val="Normal"/>
    <w:link w:val="SubtitleChar"/>
    <w:qFormat/>
    <w:rsid w:val="00130854"/>
    <w:pPr>
      <w:spacing w:after="0pt" w:line="12pt" w:lineRule="auto"/>
      <w:jc w:val="center"/>
    </w:pPr>
    <w:rPr>
      <w:rFonts w:ascii="Times New Roman" w:eastAsia="Times New Roman" w:hAnsi="Times New Roman"/>
      <w:sz w:val="32"/>
      <w:szCs w:val="24"/>
      <w:lang w:val="en-US" w:eastAsia="x-none"/>
    </w:rPr>
  </w:style>
  <w:style w:type="character" w:customStyle="1" w:styleId="SubtitleChar">
    <w:name w:val="Subtitle Char"/>
    <w:link w:val="Subtitle"/>
    <w:rsid w:val="00130854"/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92"/>
    <w:pPr>
      <w:spacing w:after="0pt" w:line="12pt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0729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A33C9"/>
    <w:pPr>
      <w:widowControl w:val="0"/>
      <w:autoSpaceDE w:val="0"/>
      <w:autoSpaceDN w:val="0"/>
      <w:spacing w:after="0pt" w:line="12pt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link w:val="BodyText"/>
    <w:uiPriority w:val="1"/>
    <w:rsid w:val="002A33C9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43B2C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2771F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1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2771F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1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813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15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9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8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8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8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48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8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6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8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4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3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8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DB98B5B3-F940-4D81-87D3-4769FD5AD16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56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cp:lastModifiedBy>Harini, A S (Contractor)</cp:lastModifiedBy>
  <cp:revision>20</cp:revision>
  <cp:lastPrinted>2025-05-05T14:13:00Z</cp:lastPrinted>
  <dcterms:created xsi:type="dcterms:W3CDTF">2025-03-20T18:21:00Z</dcterms:created>
  <dcterms:modified xsi:type="dcterms:W3CDTF">2025-05-08T06:45:00Z</dcterms:modified>
</cp:coreProperties>
</file>