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Naan Mudhalvan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Data Analytics using IBM Cognos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Phase – 4 (Development Part 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PROGRAM :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b w:val="1"/>
          <w:i w:val="1"/>
          <w:color w:val="212121"/>
          <w:sz w:val="24"/>
          <w:szCs w:val="24"/>
        </w:rPr>
      </w:pPr>
      <w:r w:rsidDel="00000000" w:rsidR="00000000" w:rsidRPr="00000000">
        <w:rPr>
          <w:b w:val="1"/>
          <w:i w:val="1"/>
          <w:color w:val="212121"/>
          <w:sz w:val="24"/>
          <w:szCs w:val="24"/>
          <w:rtl w:val="0"/>
        </w:rPr>
        <w:t xml:space="preserve"># Visualize Churn Rate by Internet Services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plot_by_internet_service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churn_dataset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groupby('InternetService')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Churn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mean()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reset_index()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plot_data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go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Bar(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x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plot_by_internet_service['InternetService'],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y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plot_by_internet_service['Churn'],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width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[0.3, 0.3, 0.3],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marker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dict(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color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['orange', 'green', 'teal'])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plot_layout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go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Layout(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xaxis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{"type": "category"},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yaxis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{"title": "Churn Rate"},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title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'Churn Rate by Internet Service',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plot_bgcolor 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'rgb(243,243,243)',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paper_bgcolor 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'rgb(243,243,243)',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fig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go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Figure(data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plot_data, layout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plot_layout)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po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iplot(fig)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 Visualize Churn Rate by Contract Duration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plot_by_contract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churn_dataset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groupby('Contract')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Churn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mean()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reset_index()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plot_data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go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Bar(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plot_by_contract['Contract'],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plot_by_contract['Churn'],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width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[0.3, 0.3,0.3],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marker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dict(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color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['orange', 'green','teal'])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plot_layout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go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Layout(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xaxis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{"type": "category"},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yaxis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{"title": "Churn Rate"},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title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'Churn Rate by Contract Duration',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plot_bgcolor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'rgb(243,243,243)',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paper_bgcolor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'rgb(243,243,243)',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go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Figure(data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plot_data, layout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plot_layout)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iplot(fig)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 Visualize Relation between Tenure &amp; Churn rate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plot_by_tenure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churn_dataset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groupby('tenure')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Churn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mean()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reset_index()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plot_data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go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Scatter(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plot_by_tenure['tenure'],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plot_by_tenure['Churn'],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mode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'markers',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name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'Low',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marker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dict(size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5,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    line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dict(width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0.8),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    color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'green'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   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plot_layout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go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Layout(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yaxis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{'title': "Churn Rate"},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xaxis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{'title': "Tenure"},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title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'Relation between Tenure &amp; Churn rate',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plot_bgcolor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"rgb(243,243,243)",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paper_bgcolor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"rgb(243,243,243)",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go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Figure(data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plot_data, layout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plot_layout)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iplot(fig)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#Perform One Hot Encoding using get_dummies method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churn_dataset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pd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get_dummies(churn_dataset, columns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['Contract','Dependents','DeviceProtection','gender',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'InternetService','MultipleLines','OnlineBackup',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'OnlineSecurity','PaperlessBilling','Partner',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'PaymentMethod','PhoneService','SeniorCitizen',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'StreamingMovies','StreamingTV','TechSupport'],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drop_first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#Perform Feature Scaling and One Hot Encoding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sklearn.preprocessing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StandardScaler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#Perform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Feature Scaling on 'tenure', 'MonthlyCharges', 'TotalCharges' in order to bring them on same scale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standardScaler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StandardScaler()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columns_for_ft_scaling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['tenure', 'MonthlyCharges', 'TotalCharges']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#Apply the feature scaling operation on dataset using fit_transform() method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churn_dataset[columns_for_ft_scaling]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standardScaler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fit_transform(churn_dataset[columns_for_ft_scaling])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 See subset of values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churn_dataset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head()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#Number of columns increased and have suffixes attached, as a result of get_dummies method.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churn_dataset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columns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#Create Feature variable X and Target variable 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churn_dataset['Churn']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churn_dataset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drop(['Churn','customerID'], axis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1)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#Split the data into training set (70%) and test set (30%)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sklearn.model_selection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train_test_split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X_train, X_test, y_train, y_test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train_test_split(X, y, test_size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0.30, random_state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50)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 Machine Learning classification model libraries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sklearn.linear_model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LogisticRegression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sklearn.neighbors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KNeighborsClassifier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sklearn.svm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SVC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sklearn.tree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DecisionTreeClassifier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sklearn.ensemble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RandomForestClassifier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sklearn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#Fit the logistic Regression Model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logmodel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LogisticRegression(random_state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50)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logmodel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fit(X_train,y_train)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#Predict the value for new, unseen data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logmodel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predict(X_test)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 Find Accuracy using accuracy_score method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logmodel_accuracy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round(metrics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accuracy_score(y_test, pred)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100, 2)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#Fit the Support Vector Machine Model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svcmodel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SVC(kernel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'linear', random_state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50, probability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svcmodel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fit(X_train,y_train)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#Predict the value for new, unseen data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svc_pred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svcmodel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predict(X_test)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 Find Accuracy using accuracy_score method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svc_accuracy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round(metrics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accuracy_score(y_test, svc_pred)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100, 2)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#Fit the K-Nearest Neighbor Model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sklearn.neighbors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KNeighborsClassifier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knnmodel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KNeighborsClassifier(n_neighbors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5, metric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'minkowski', 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#p=2 represents Euclidean distance, p=1 represents Manhattan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knnmodel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fit(X_train, y_train)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#Predict the value for new, unseen data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knn_pred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knnmodel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predict(X_test)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 Find Accuracy using accuracy_score method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knn_accuracy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round(metrics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accuracy_score(y_test, knn_pred)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100, 2)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#Fit the Decision Tree Classification Model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sklearn.tree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DecisionTreeClassifier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dtmodel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DecisionTreeClassifier(criterion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"gini", random_state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50)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dtmodel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fit(X_train, y_train)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#Predict the value for new, unseen data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dt_pred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dtmodel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predict(X_test)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 Find Accuracy using accuracy_score method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dt_accuracy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round(metrics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accuracy_score(y_test, dt_pred)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100, 2)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#Fit the Random Forest Classification Model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sklearn.ensemble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RandomForestClassifier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rfmodel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RandomForestClassifier(n_estimators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100, criterion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'entropy', random_state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0)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rfmodel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fit(X_train, y_train)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#Predict the value for new, unseen data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rf_pred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rfmodel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predict(X_test)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 Find Accuracy using accuracy_score method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rf_accuracy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round(metrics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accuracy_score(y_test, rf_pred)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100, 2)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 Compare Several models according to their Accuracies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Model_Comparison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pd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DataFrame({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'Model': ['Logistic Regression', 'Support Vector Machine', 'K-Nearest Neighbor',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      'Decision Tree', 'Random Forest'],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'Score': [logmodel_accuracy, svc_accuracy, knn_accuracy,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           dt_accuracy, rf_accuracy]})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Model_Comparison_df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Model_Comparison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sort_values(by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'Score', ascending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Model_Comparison_df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Model_Comparison_df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set_index('Score')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Model_Comparison_df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reset_index()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 Predict the probability of Churn of each customer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churn_dataset['Probability_of_Churn']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logmodel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predict_proba(churn_dataset[X_test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columns])[:,1]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# Create a Dataframe showcasing probability of Churn of each customer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churn_dataset[['customerID','Probability_of_Churn']]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head()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phase of development,We have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Visualize Churn Rate by Internet Services, Visualize Churn Rate by Payment Method,  Visualize Churn Rate by Contract Duration,  Visualize Churn Rate by Contract Duration,  Visualize Relation between Tenure &amp; Churn rate, Perform One Hot Encoding using get dummies method, Perform Feature Scaling and One Hot Encoding, Machine Learning classification model libraries, Fit the logistic Regression Model,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Fit the Support Vector Machine Model,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Fit the Decision Tree Classification Model,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Fit the Random Forest Classification Model,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Predict the probability of Churn of each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 4 SUBMISSION DONE BY 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Harini Divya.G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8100212050</w:t>
      </w:r>
      <w:r w:rsidDel="00000000" w:rsidR="00000000" w:rsidRPr="00000000">
        <w:rPr>
          <w:sz w:val="24"/>
          <w:szCs w:val="24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