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jc w:val="center"/>
      </w:pPr>
      <w:r>
        <w:rPr>
          <w:b/>
          <w:sz w:val="34"/>
        </w:rPr>
        <w:t>FUNCTIONAL &amp; PERFORMANCE TESTING PHASE</w:t>
      </w:r>
    </w:p>
    <w:p>
      <w:pPr>
        <w:jc w:val="center"/>
      </w:pPr>
      <w:r>
        <w:rPr>
          <w:sz w:val="19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Date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30 September 2026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SWTID-2026-2859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Project Name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Auto Ticket Classification using Flow Designer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Maximum Marks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4 Marks</w:t>
            </w:r>
          </w:p>
        </w:tc>
      </w:tr>
    </w:tbl>
    <w:p>
      <w:r>
        <w:rPr>
          <w:b/>
          <w:sz w:val="22"/>
        </w:rPr>
        <w:t>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 Case ID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Scenario (What to test)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 Step (How to test)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Expected Result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Actual Result / Pass-Fail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FT-01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Valid ticket fields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a ticket with valid category/priority values and trigger the flow.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Ticket is classified and routed to the correct assignment group.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FT-02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Different category / priority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a ticket with different valid field combinations.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Ticket follows the corresponding classification rule.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FT-03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Missing or invalid field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Create a ticket where a required field is empty or invalid.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Flow handles the case safely without incorrect routing.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FT-04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Rule and field validation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 multiple ticket conditions across records.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Classification follows the defined Flow Designer rules.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PT-01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Response Time Test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Measure time taken for the flow to classify and route a ticket.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Processing completes without noticeable delay.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PT-02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Flow Performance Test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Process multiple tickets and observe execution.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System should process tickets without significant slowdown.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PT-03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Consistent Routing Test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Test tickets with different field values.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  <w:t>Each ticket receives the correct classification and routing result.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rFonts w:ascii="Arial" w:hAnsi="Arial"/>
                <w:sz w:val="14"/>
              </w:rPr>
            </w:r>
          </w:p>
        </w:tc>
      </w:tr>
    </w:tbl>
    <w:p>
      <w:r>
        <w:rPr>
          <w:b/>
          <w:sz w:val="22"/>
        </w:rPr>
        <w:t>Test Execution Note</w:t>
      </w:r>
    </w:p>
    <w:p>
      <w:pPr>
        <w:spacing w:after="80"/>
      </w:pPr>
      <w:r>
        <w:t>Actual Result and Pass/Fail fields are intentionally left blank so the team can enter results after executing each test case in the ServiceNow environment.</w:t>
      </w:r>
    </w:p>
    <w:p>
      <w:r>
        <w:rPr>
          <w:b/>
          <w:sz w:val="22"/>
        </w:rPr>
        <w:t>Team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ID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SWTID-2026-2859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Size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5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Leader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HARINI M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HARINI S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INDHUMATHI E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KALAIYARASI T</w:t>
            </w:r>
          </w:p>
        </w:tc>
      </w:tr>
      <w:tr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Team Member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rFonts w:ascii="Arial" w:hAnsi="Arial"/>
                <w:sz w:val="17"/>
              </w:rPr>
              <w:t>KARTHIKA T</w:t>
            </w:r>
          </w:p>
        </w:tc>
      </w:tr>
    </w:tbl>
    <w:p>
      <w:pPr>
        <w:jc w:val="center"/>
      </w:pPr>
      <w:r>
        <w:rPr>
          <w:sz w:val="14"/>
        </w:rPr>
        <w:t>Auto Ticket Classification using Flow Designer | Team ID: SWTID-2026-2859 | Page 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