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4B829" w14:textId="77777777" w:rsidR="000E24A7" w:rsidRDefault="00A06CE9">
      <w:pPr>
        <w:spacing w:after="599" w:line="259" w:lineRule="auto"/>
        <w:ind w:left="2289" w:firstLine="0"/>
        <w:jc w:val="left"/>
      </w:pPr>
      <w:r>
        <w:rPr>
          <w:noProof/>
        </w:rPr>
        <w:drawing>
          <wp:inline distT="0" distB="0" distL="0" distR="0" wp14:anchorId="30A470BA" wp14:editId="2F856A4F">
            <wp:extent cx="3060000" cy="733524"/>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stretch>
                      <a:fillRect/>
                    </a:stretch>
                  </pic:blipFill>
                  <pic:spPr>
                    <a:xfrm>
                      <a:off x="0" y="0"/>
                      <a:ext cx="3060000" cy="733524"/>
                    </a:xfrm>
                    <a:prstGeom prst="rect">
                      <a:avLst/>
                    </a:prstGeom>
                  </pic:spPr>
                </pic:pic>
              </a:graphicData>
            </a:graphic>
          </wp:inline>
        </w:drawing>
      </w:r>
    </w:p>
    <w:p w14:paraId="4D29A32F" w14:textId="77777777" w:rsidR="000E24A7" w:rsidRDefault="00A06CE9">
      <w:pPr>
        <w:spacing w:after="0" w:line="259" w:lineRule="auto"/>
        <w:ind w:left="1568" w:firstLine="0"/>
        <w:jc w:val="left"/>
      </w:pPr>
      <w:r>
        <w:rPr>
          <w:b/>
          <w:sz w:val="28"/>
        </w:rPr>
        <w:t>RAJALAKSHMI INSTITUTE OF TECHNOLOGY</w:t>
      </w:r>
    </w:p>
    <w:p w14:paraId="516614F2" w14:textId="77777777" w:rsidR="000E24A7" w:rsidRDefault="00A06CE9">
      <w:pPr>
        <w:spacing w:after="283" w:line="259" w:lineRule="auto"/>
        <w:ind w:left="1705"/>
        <w:jc w:val="left"/>
      </w:pPr>
      <w:r>
        <w:rPr>
          <w:i/>
        </w:rPr>
        <w:t>(An Autonomous Institution, Affiliated to Anna University, Chennai)</w:t>
      </w:r>
    </w:p>
    <w:p w14:paraId="543E6C18" w14:textId="77777777" w:rsidR="000E24A7" w:rsidRDefault="00A06CE9">
      <w:pPr>
        <w:pStyle w:val="Heading1"/>
        <w:spacing w:after="133" w:line="271" w:lineRule="auto"/>
        <w:ind w:left="22" w:right="22" w:firstLine="0"/>
        <w:jc w:val="center"/>
      </w:pPr>
      <w:r>
        <w:rPr>
          <w:color w:val="000000"/>
          <w:sz w:val="26"/>
        </w:rPr>
        <w:t>DEPARTMENT OF ARTIFICIAL INTELLIGENCE AND MACHINE LEARNING</w:t>
      </w:r>
    </w:p>
    <w:p w14:paraId="79C5A8EF" w14:textId="77777777" w:rsidR="000E24A7" w:rsidRDefault="00A06CE9">
      <w:pPr>
        <w:spacing w:after="60" w:line="259" w:lineRule="auto"/>
        <w:jc w:val="center"/>
      </w:pPr>
      <w:r>
        <w:rPr>
          <w:b/>
          <w:sz w:val="24"/>
        </w:rPr>
        <w:t>ACADEMIC YEAR 2026 - 2027</w:t>
      </w:r>
    </w:p>
    <w:p w14:paraId="2EEEDF52" w14:textId="77777777" w:rsidR="000E24A7" w:rsidRDefault="00A06CE9">
      <w:pPr>
        <w:spacing w:after="60" w:line="259" w:lineRule="auto"/>
        <w:jc w:val="center"/>
      </w:pPr>
      <w:r>
        <w:rPr>
          <w:b/>
          <w:sz w:val="24"/>
        </w:rPr>
        <w:t>SEMESTER V</w:t>
      </w:r>
    </w:p>
    <w:p w14:paraId="1CFA286E" w14:textId="77777777" w:rsidR="000E24A7" w:rsidRDefault="00A06CE9">
      <w:pPr>
        <w:spacing w:after="278" w:line="259" w:lineRule="auto"/>
        <w:ind w:left="2259" w:firstLine="0"/>
        <w:jc w:val="left"/>
      </w:pPr>
      <w:r>
        <w:rPr>
          <w:b/>
          <w:sz w:val="24"/>
        </w:rPr>
        <w:t>DEEP LEARNING MINI PROJECT REPORT</w:t>
      </w:r>
    </w:p>
    <w:tbl>
      <w:tblPr>
        <w:tblStyle w:val="TableGrid"/>
        <w:tblW w:w="9990" w:type="dxa"/>
        <w:tblInd w:w="-368" w:type="dxa"/>
        <w:tblCellMar>
          <w:left w:w="160" w:type="dxa"/>
          <w:right w:w="115" w:type="dxa"/>
        </w:tblCellMar>
        <w:tblLook w:val="04A0" w:firstRow="1" w:lastRow="0" w:firstColumn="1" w:lastColumn="0" w:noHBand="0" w:noVBand="1"/>
      </w:tblPr>
      <w:tblGrid>
        <w:gridCol w:w="2610"/>
        <w:gridCol w:w="2453"/>
        <w:gridCol w:w="2310"/>
        <w:gridCol w:w="2617"/>
      </w:tblGrid>
      <w:tr w:rsidR="000E24A7" w14:paraId="515439CF" w14:textId="77777777" w:rsidTr="005D5D4E">
        <w:trPr>
          <w:trHeight w:val="1100"/>
        </w:trPr>
        <w:tc>
          <w:tcPr>
            <w:tcW w:w="2610" w:type="dxa"/>
            <w:tcBorders>
              <w:top w:val="single" w:sz="6" w:space="0" w:color="000000"/>
              <w:left w:val="single" w:sz="6" w:space="0" w:color="000000"/>
              <w:bottom w:val="single" w:sz="6" w:space="0" w:color="000000"/>
              <w:right w:val="single" w:sz="6" w:space="0" w:color="000000"/>
            </w:tcBorders>
            <w:vAlign w:val="center"/>
          </w:tcPr>
          <w:p w14:paraId="43EDBD0E" w14:textId="77777777" w:rsidR="000E24A7" w:rsidRDefault="00A06CE9">
            <w:pPr>
              <w:spacing w:after="0" w:line="259" w:lineRule="auto"/>
              <w:ind w:left="0" w:firstLine="0"/>
              <w:jc w:val="left"/>
            </w:pPr>
            <w:r>
              <w:rPr>
                <w:b/>
                <w:sz w:val="21"/>
              </w:rPr>
              <w:t>REGISTER NUMBER</w:t>
            </w:r>
          </w:p>
        </w:tc>
        <w:tc>
          <w:tcPr>
            <w:tcW w:w="7380" w:type="dxa"/>
            <w:gridSpan w:val="3"/>
            <w:tcBorders>
              <w:top w:val="single" w:sz="6" w:space="0" w:color="000000"/>
              <w:left w:val="single" w:sz="6" w:space="0" w:color="000000"/>
              <w:bottom w:val="single" w:sz="6" w:space="0" w:color="000000"/>
              <w:right w:val="single" w:sz="6" w:space="0" w:color="000000"/>
            </w:tcBorders>
            <w:vAlign w:val="center"/>
          </w:tcPr>
          <w:p w14:paraId="127AABAA" w14:textId="252D8B01" w:rsidR="000E24A7" w:rsidRDefault="00A06CE9">
            <w:pPr>
              <w:spacing w:after="0" w:line="259" w:lineRule="auto"/>
              <w:ind w:left="0" w:firstLine="0"/>
              <w:jc w:val="left"/>
            </w:pPr>
            <w:r>
              <w:rPr>
                <w:sz w:val="21"/>
              </w:rPr>
              <w:t>21172400300</w:t>
            </w:r>
            <w:r w:rsidR="00393FE9">
              <w:rPr>
                <w:sz w:val="21"/>
              </w:rPr>
              <w:t>28</w:t>
            </w:r>
          </w:p>
          <w:p w14:paraId="0718499D" w14:textId="46973173" w:rsidR="000E24A7" w:rsidRDefault="00A06CE9">
            <w:pPr>
              <w:spacing w:after="0" w:line="259" w:lineRule="auto"/>
              <w:ind w:left="0" w:firstLine="0"/>
              <w:jc w:val="left"/>
            </w:pPr>
            <w:r>
              <w:rPr>
                <w:sz w:val="21"/>
              </w:rPr>
              <w:t>2117240030</w:t>
            </w:r>
            <w:r w:rsidR="00393FE9">
              <w:rPr>
                <w:sz w:val="21"/>
              </w:rPr>
              <w:t>039</w:t>
            </w:r>
          </w:p>
          <w:p w14:paraId="49CCCFFF" w14:textId="64C4A404" w:rsidR="000E24A7" w:rsidRDefault="00A06CE9">
            <w:pPr>
              <w:spacing w:after="0" w:line="259" w:lineRule="auto"/>
              <w:ind w:left="0" w:firstLine="0"/>
              <w:jc w:val="left"/>
            </w:pPr>
            <w:r>
              <w:rPr>
                <w:sz w:val="21"/>
              </w:rPr>
              <w:t>2117240030</w:t>
            </w:r>
            <w:r w:rsidR="00393FE9">
              <w:rPr>
                <w:sz w:val="21"/>
              </w:rPr>
              <w:t>045</w:t>
            </w:r>
          </w:p>
        </w:tc>
      </w:tr>
      <w:tr w:rsidR="000E24A7" w14:paraId="65504E04" w14:textId="77777777" w:rsidTr="005D5D4E">
        <w:trPr>
          <w:trHeight w:val="1100"/>
        </w:trPr>
        <w:tc>
          <w:tcPr>
            <w:tcW w:w="2610" w:type="dxa"/>
            <w:tcBorders>
              <w:top w:val="single" w:sz="6" w:space="0" w:color="000000"/>
              <w:left w:val="single" w:sz="6" w:space="0" w:color="000000"/>
              <w:bottom w:val="single" w:sz="6" w:space="0" w:color="000000"/>
              <w:right w:val="single" w:sz="6" w:space="0" w:color="000000"/>
            </w:tcBorders>
            <w:vAlign w:val="center"/>
          </w:tcPr>
          <w:p w14:paraId="273AA1AD" w14:textId="77777777" w:rsidR="000E24A7" w:rsidRDefault="00A06CE9">
            <w:pPr>
              <w:spacing w:after="0" w:line="259" w:lineRule="auto"/>
              <w:ind w:left="0" w:firstLine="0"/>
              <w:jc w:val="left"/>
            </w:pPr>
            <w:r>
              <w:rPr>
                <w:b/>
                <w:sz w:val="21"/>
              </w:rPr>
              <w:t>NAME</w:t>
            </w:r>
          </w:p>
        </w:tc>
        <w:tc>
          <w:tcPr>
            <w:tcW w:w="7380" w:type="dxa"/>
            <w:gridSpan w:val="3"/>
            <w:tcBorders>
              <w:top w:val="single" w:sz="6" w:space="0" w:color="000000"/>
              <w:left w:val="single" w:sz="6" w:space="0" w:color="000000"/>
              <w:bottom w:val="single" w:sz="6" w:space="0" w:color="000000"/>
              <w:right w:val="single" w:sz="6" w:space="0" w:color="000000"/>
            </w:tcBorders>
            <w:vAlign w:val="center"/>
          </w:tcPr>
          <w:p w14:paraId="0F593DC5" w14:textId="68FC12E6" w:rsidR="000E24A7" w:rsidRDefault="00393FE9">
            <w:pPr>
              <w:spacing w:after="0" w:line="259" w:lineRule="auto"/>
              <w:ind w:left="0" w:firstLine="0"/>
              <w:jc w:val="left"/>
            </w:pPr>
            <w:r>
              <w:t>DHARRINI SELVI R</w:t>
            </w:r>
          </w:p>
          <w:p w14:paraId="6DA372D3" w14:textId="74B3C67D" w:rsidR="000E24A7" w:rsidRDefault="00393FE9">
            <w:pPr>
              <w:spacing w:after="0" w:line="259" w:lineRule="auto"/>
              <w:ind w:left="0" w:firstLine="0"/>
              <w:jc w:val="left"/>
            </w:pPr>
            <w:r>
              <w:t>K HARINI</w:t>
            </w:r>
          </w:p>
          <w:p w14:paraId="3278F4B3" w14:textId="10702895" w:rsidR="000E24A7" w:rsidRDefault="00393FE9">
            <w:pPr>
              <w:spacing w:after="0" w:line="259" w:lineRule="auto"/>
              <w:ind w:left="0" w:firstLine="0"/>
              <w:jc w:val="left"/>
            </w:pPr>
            <w:r>
              <w:t>HARSHINI J</w:t>
            </w:r>
          </w:p>
        </w:tc>
      </w:tr>
      <w:tr w:rsidR="000E24A7" w14:paraId="2192583C" w14:textId="77777777" w:rsidTr="005D5D4E">
        <w:trPr>
          <w:trHeight w:val="580"/>
        </w:trPr>
        <w:tc>
          <w:tcPr>
            <w:tcW w:w="2610" w:type="dxa"/>
            <w:tcBorders>
              <w:top w:val="single" w:sz="6" w:space="0" w:color="000000"/>
              <w:left w:val="single" w:sz="6" w:space="0" w:color="000000"/>
              <w:bottom w:val="single" w:sz="6" w:space="0" w:color="000000"/>
              <w:right w:val="single" w:sz="6" w:space="0" w:color="000000"/>
            </w:tcBorders>
            <w:vAlign w:val="center"/>
          </w:tcPr>
          <w:p w14:paraId="54CDEB3C" w14:textId="77777777" w:rsidR="000E24A7" w:rsidRDefault="00A06CE9">
            <w:pPr>
              <w:spacing w:after="0" w:line="259" w:lineRule="auto"/>
              <w:ind w:left="0" w:firstLine="0"/>
              <w:jc w:val="left"/>
            </w:pPr>
            <w:r>
              <w:rPr>
                <w:b/>
                <w:sz w:val="21"/>
              </w:rPr>
              <w:t>PROJECT TITLE</w:t>
            </w:r>
          </w:p>
        </w:tc>
        <w:tc>
          <w:tcPr>
            <w:tcW w:w="7380" w:type="dxa"/>
            <w:gridSpan w:val="3"/>
            <w:tcBorders>
              <w:top w:val="single" w:sz="6" w:space="0" w:color="000000"/>
              <w:left w:val="single" w:sz="6" w:space="0" w:color="000000"/>
              <w:bottom w:val="single" w:sz="6" w:space="0" w:color="000000"/>
              <w:right w:val="single" w:sz="6" w:space="0" w:color="000000"/>
            </w:tcBorders>
            <w:vAlign w:val="center"/>
          </w:tcPr>
          <w:p w14:paraId="7AC63954" w14:textId="09359128" w:rsidR="000E24A7" w:rsidRDefault="005D5D4E">
            <w:pPr>
              <w:spacing w:after="0" w:line="259" w:lineRule="auto"/>
              <w:ind w:left="0" w:firstLine="0"/>
              <w:jc w:val="left"/>
            </w:pPr>
            <w:r w:rsidRPr="005D5D4E">
              <w:t>Real-Time Driver Drowsiness Detection Using Convolutional Neural Networks</w:t>
            </w:r>
          </w:p>
        </w:tc>
      </w:tr>
      <w:tr w:rsidR="000E24A7" w14:paraId="4B27A68A" w14:textId="77777777" w:rsidTr="005D5D4E">
        <w:trPr>
          <w:trHeight w:val="840"/>
        </w:trPr>
        <w:tc>
          <w:tcPr>
            <w:tcW w:w="2610" w:type="dxa"/>
            <w:tcBorders>
              <w:top w:val="single" w:sz="6" w:space="0" w:color="000000"/>
              <w:left w:val="single" w:sz="6" w:space="0" w:color="000000"/>
              <w:bottom w:val="single" w:sz="6" w:space="0" w:color="000000"/>
              <w:right w:val="single" w:sz="6" w:space="0" w:color="000000"/>
            </w:tcBorders>
            <w:vAlign w:val="center"/>
          </w:tcPr>
          <w:p w14:paraId="064FADEC" w14:textId="77777777" w:rsidR="000E24A7" w:rsidRDefault="00A06CE9">
            <w:pPr>
              <w:spacing w:after="0" w:line="259" w:lineRule="auto"/>
              <w:ind w:left="0" w:firstLine="0"/>
              <w:jc w:val="left"/>
            </w:pPr>
            <w:r>
              <w:rPr>
                <w:b/>
                <w:sz w:val="21"/>
              </w:rPr>
              <w:t>DATE OF</w:t>
            </w:r>
          </w:p>
          <w:p w14:paraId="39CFEC16" w14:textId="77777777" w:rsidR="000E24A7" w:rsidRDefault="00A06CE9">
            <w:pPr>
              <w:spacing w:after="0" w:line="259" w:lineRule="auto"/>
              <w:ind w:left="0" w:firstLine="0"/>
              <w:jc w:val="left"/>
            </w:pPr>
            <w:r>
              <w:rPr>
                <w:b/>
                <w:sz w:val="21"/>
              </w:rPr>
              <w:t>SUBMISSION</w:t>
            </w:r>
          </w:p>
        </w:tc>
        <w:tc>
          <w:tcPr>
            <w:tcW w:w="7380" w:type="dxa"/>
            <w:gridSpan w:val="3"/>
            <w:tcBorders>
              <w:top w:val="single" w:sz="6" w:space="0" w:color="000000"/>
              <w:left w:val="single" w:sz="6" w:space="0" w:color="000000"/>
              <w:bottom w:val="single" w:sz="6" w:space="0" w:color="000000"/>
              <w:right w:val="single" w:sz="6" w:space="0" w:color="000000"/>
            </w:tcBorders>
          </w:tcPr>
          <w:p w14:paraId="78A0C80E" w14:textId="77777777" w:rsidR="000E24A7" w:rsidRDefault="000E24A7">
            <w:pPr>
              <w:spacing w:after="160" w:line="259" w:lineRule="auto"/>
              <w:ind w:left="0" w:firstLine="0"/>
              <w:jc w:val="left"/>
            </w:pPr>
          </w:p>
        </w:tc>
      </w:tr>
      <w:tr w:rsidR="000E24A7" w14:paraId="7A818B61" w14:textId="77777777" w:rsidTr="005D5D4E">
        <w:trPr>
          <w:trHeight w:val="840"/>
        </w:trPr>
        <w:tc>
          <w:tcPr>
            <w:tcW w:w="2610" w:type="dxa"/>
            <w:tcBorders>
              <w:top w:val="single" w:sz="6" w:space="0" w:color="000000"/>
              <w:left w:val="single" w:sz="6" w:space="0" w:color="000000"/>
              <w:bottom w:val="single" w:sz="6" w:space="0" w:color="000000"/>
              <w:right w:val="single" w:sz="6" w:space="0" w:color="000000"/>
            </w:tcBorders>
            <w:vAlign w:val="center"/>
          </w:tcPr>
          <w:p w14:paraId="4B2CD3B9" w14:textId="77777777" w:rsidR="000E24A7" w:rsidRDefault="00A06CE9">
            <w:pPr>
              <w:spacing w:after="0" w:line="259" w:lineRule="auto"/>
              <w:ind w:left="0" w:firstLine="0"/>
              <w:jc w:val="left"/>
            </w:pPr>
            <w:r>
              <w:rPr>
                <w:b/>
                <w:sz w:val="21"/>
              </w:rPr>
              <w:t>FACULTY</w:t>
            </w:r>
          </w:p>
          <w:p w14:paraId="11C34703" w14:textId="77777777" w:rsidR="000E24A7" w:rsidRDefault="00A06CE9">
            <w:pPr>
              <w:spacing w:after="0" w:line="259" w:lineRule="auto"/>
              <w:ind w:left="0" w:firstLine="0"/>
              <w:jc w:val="left"/>
            </w:pPr>
            <w:r>
              <w:rPr>
                <w:b/>
                <w:sz w:val="21"/>
              </w:rPr>
              <w:t>IN-CHARGE</w:t>
            </w:r>
          </w:p>
        </w:tc>
        <w:tc>
          <w:tcPr>
            <w:tcW w:w="7380" w:type="dxa"/>
            <w:gridSpan w:val="3"/>
            <w:tcBorders>
              <w:top w:val="single" w:sz="6" w:space="0" w:color="000000"/>
              <w:left w:val="single" w:sz="6" w:space="0" w:color="000000"/>
              <w:bottom w:val="single" w:sz="6" w:space="0" w:color="000000"/>
              <w:right w:val="single" w:sz="6" w:space="0" w:color="000000"/>
            </w:tcBorders>
            <w:vAlign w:val="center"/>
          </w:tcPr>
          <w:p w14:paraId="0B87F9A9" w14:textId="578E126C" w:rsidR="000E24A7" w:rsidRDefault="000E24A7">
            <w:pPr>
              <w:spacing w:after="0" w:line="259" w:lineRule="auto"/>
              <w:ind w:left="0" w:firstLine="0"/>
              <w:jc w:val="left"/>
            </w:pPr>
          </w:p>
        </w:tc>
      </w:tr>
      <w:tr w:rsidR="000E24A7" w14:paraId="3CC1D04A" w14:textId="77777777" w:rsidTr="005D5D4E">
        <w:tblPrEx>
          <w:tblCellMar>
            <w:left w:w="0" w:type="dxa"/>
            <w:right w:w="0" w:type="dxa"/>
          </w:tblCellMar>
        </w:tblPrEx>
        <w:trPr>
          <w:gridAfter w:val="1"/>
          <w:wAfter w:w="2617" w:type="dxa"/>
          <w:trHeight w:val="1229"/>
        </w:trPr>
        <w:tc>
          <w:tcPr>
            <w:tcW w:w="5063" w:type="dxa"/>
            <w:gridSpan w:val="2"/>
            <w:tcBorders>
              <w:top w:val="nil"/>
              <w:left w:val="nil"/>
              <w:bottom w:val="nil"/>
              <w:right w:val="nil"/>
            </w:tcBorders>
          </w:tcPr>
          <w:p w14:paraId="6D17BBF6" w14:textId="77777777" w:rsidR="00393FE9" w:rsidRDefault="00393FE9">
            <w:pPr>
              <w:spacing w:after="777" w:line="259" w:lineRule="auto"/>
              <w:ind w:left="0" w:firstLine="0"/>
              <w:jc w:val="left"/>
              <w:rPr>
                <w:b/>
                <w:sz w:val="21"/>
              </w:rPr>
            </w:pPr>
          </w:p>
          <w:p w14:paraId="10E1FB47" w14:textId="77777777" w:rsidR="00393FE9" w:rsidRDefault="00393FE9">
            <w:pPr>
              <w:spacing w:after="777" w:line="259" w:lineRule="auto"/>
              <w:ind w:left="0" w:firstLine="0"/>
              <w:jc w:val="left"/>
              <w:rPr>
                <w:b/>
                <w:sz w:val="21"/>
              </w:rPr>
            </w:pPr>
          </w:p>
          <w:p w14:paraId="56CCF0E9" w14:textId="4292B2CB" w:rsidR="000E24A7" w:rsidRDefault="00A06CE9">
            <w:pPr>
              <w:spacing w:after="777" w:line="259" w:lineRule="auto"/>
              <w:ind w:left="0" w:firstLine="0"/>
              <w:jc w:val="left"/>
            </w:pPr>
            <w:r>
              <w:rPr>
                <w:b/>
                <w:sz w:val="21"/>
              </w:rPr>
              <w:t>Signature of Faculty In-charge:</w:t>
            </w:r>
          </w:p>
          <w:p w14:paraId="0F431169" w14:textId="77777777" w:rsidR="000E24A7" w:rsidRDefault="00A06CE9">
            <w:pPr>
              <w:spacing w:after="0" w:line="259" w:lineRule="auto"/>
              <w:ind w:left="0" w:firstLine="0"/>
              <w:jc w:val="left"/>
            </w:pPr>
            <w:r>
              <w:rPr>
                <w:b/>
                <w:sz w:val="21"/>
              </w:rPr>
              <w:t>______________________</w:t>
            </w:r>
          </w:p>
        </w:tc>
        <w:tc>
          <w:tcPr>
            <w:tcW w:w="2310" w:type="dxa"/>
            <w:tcBorders>
              <w:top w:val="nil"/>
              <w:left w:val="nil"/>
              <w:bottom w:val="nil"/>
              <w:right w:val="nil"/>
            </w:tcBorders>
          </w:tcPr>
          <w:p w14:paraId="6BAD4B51" w14:textId="77777777" w:rsidR="00393FE9" w:rsidRDefault="00393FE9">
            <w:pPr>
              <w:spacing w:after="777" w:line="259" w:lineRule="auto"/>
              <w:ind w:left="0" w:firstLine="0"/>
              <w:jc w:val="left"/>
              <w:rPr>
                <w:b/>
                <w:sz w:val="21"/>
              </w:rPr>
            </w:pPr>
          </w:p>
          <w:p w14:paraId="1B1ED7E5" w14:textId="77777777" w:rsidR="00393FE9" w:rsidRDefault="00393FE9">
            <w:pPr>
              <w:spacing w:after="777" w:line="259" w:lineRule="auto"/>
              <w:ind w:left="0" w:firstLine="0"/>
              <w:jc w:val="left"/>
              <w:rPr>
                <w:b/>
                <w:sz w:val="21"/>
              </w:rPr>
            </w:pPr>
          </w:p>
          <w:p w14:paraId="1AFF98CD" w14:textId="06A4F065" w:rsidR="000E24A7" w:rsidRDefault="00B91F60">
            <w:pPr>
              <w:spacing w:after="777" w:line="259" w:lineRule="auto"/>
              <w:ind w:left="0" w:firstLine="0"/>
              <w:jc w:val="left"/>
            </w:pPr>
            <w:r>
              <w:rPr>
                <w:b/>
                <w:sz w:val="21"/>
              </w:rPr>
              <w:t xml:space="preserve">                                            </w:t>
            </w:r>
            <w:r w:rsidR="00A06CE9">
              <w:rPr>
                <w:b/>
                <w:sz w:val="21"/>
              </w:rPr>
              <w:t xml:space="preserve">Signature of </w:t>
            </w:r>
            <w:proofErr w:type="spellStart"/>
            <w:r w:rsidR="00A06CE9">
              <w:rPr>
                <w:b/>
                <w:sz w:val="21"/>
              </w:rPr>
              <w:t>HoD</w:t>
            </w:r>
            <w:proofErr w:type="spellEnd"/>
            <w:r w:rsidR="00A06CE9">
              <w:rPr>
                <w:b/>
                <w:sz w:val="21"/>
              </w:rPr>
              <w:t>:</w:t>
            </w:r>
          </w:p>
          <w:p w14:paraId="5A95B807" w14:textId="77777777" w:rsidR="000E24A7" w:rsidRDefault="00A06CE9">
            <w:pPr>
              <w:spacing w:after="0" w:line="259" w:lineRule="auto"/>
              <w:ind w:left="0" w:firstLine="0"/>
            </w:pPr>
            <w:r>
              <w:rPr>
                <w:b/>
                <w:sz w:val="21"/>
              </w:rPr>
              <w:t>______________________</w:t>
            </w:r>
          </w:p>
        </w:tc>
      </w:tr>
    </w:tbl>
    <w:p w14:paraId="3C894DE0" w14:textId="77777777" w:rsidR="00923590" w:rsidRDefault="00923590" w:rsidP="007C00B2">
      <w:pPr>
        <w:pStyle w:val="Heading1"/>
        <w:ind w:left="0" w:firstLine="0"/>
      </w:pPr>
    </w:p>
    <w:p w14:paraId="7260885D" w14:textId="31BD0C30" w:rsidR="000E24A7" w:rsidRPr="006637AC" w:rsidRDefault="00A06CE9" w:rsidP="007C00B2">
      <w:pPr>
        <w:pStyle w:val="Heading1"/>
        <w:ind w:left="0" w:firstLine="0"/>
        <w:rPr>
          <w:color w:val="000000" w:themeColor="text1"/>
        </w:rPr>
      </w:pPr>
      <w:r w:rsidRPr="006637AC">
        <w:rPr>
          <w:color w:val="000000" w:themeColor="text1"/>
        </w:rPr>
        <w:t>1. Project Title</w:t>
      </w:r>
    </w:p>
    <w:p w14:paraId="20A0D968" w14:textId="55C1388E" w:rsidR="005D5D4E" w:rsidRDefault="005D5D4E" w:rsidP="00A07A84">
      <w:pPr>
        <w:pStyle w:val="Heading1"/>
        <w:ind w:left="-5"/>
        <w:jc w:val="both"/>
        <w:rPr>
          <w:b w:val="0"/>
          <w:color w:val="000000"/>
          <w:sz w:val="22"/>
        </w:rPr>
      </w:pPr>
      <w:r w:rsidRPr="005D5D4E">
        <w:rPr>
          <w:b w:val="0"/>
          <w:bCs/>
          <w:color w:val="000000"/>
          <w:sz w:val="22"/>
        </w:rPr>
        <w:t>CNN-Based Driver Drowsiness Detection using Deep Learning</w:t>
      </w:r>
      <w:r w:rsidRPr="005D5D4E">
        <w:rPr>
          <w:b w:val="0"/>
          <w:color w:val="000000"/>
          <w:sz w:val="22"/>
        </w:rPr>
        <w:t xml:space="preserve"> — a real-time eye-state classification system using CNN</w:t>
      </w:r>
      <w:r>
        <w:rPr>
          <w:b w:val="0"/>
          <w:color w:val="000000"/>
          <w:sz w:val="22"/>
        </w:rPr>
        <w:t>.</w:t>
      </w:r>
    </w:p>
    <w:p w14:paraId="79B763F9" w14:textId="172FD23B" w:rsidR="000E24A7" w:rsidRPr="006637AC" w:rsidRDefault="00A06CE9">
      <w:pPr>
        <w:pStyle w:val="Heading1"/>
        <w:ind w:left="-5"/>
        <w:rPr>
          <w:color w:val="000000" w:themeColor="text1"/>
        </w:rPr>
      </w:pPr>
      <w:r w:rsidRPr="006637AC">
        <w:rPr>
          <w:color w:val="000000" w:themeColor="text1"/>
        </w:rPr>
        <w:t>2. Introduction</w:t>
      </w:r>
    </w:p>
    <w:p w14:paraId="416D710E" w14:textId="77777777" w:rsidR="005D5D4E" w:rsidRPr="005D5D4E" w:rsidRDefault="005D5D4E" w:rsidP="00A07A84">
      <w:pPr>
        <w:pStyle w:val="Heading1"/>
        <w:ind w:left="-5"/>
        <w:jc w:val="both"/>
        <w:rPr>
          <w:b w:val="0"/>
          <w:bCs/>
          <w:color w:val="000000" w:themeColor="text1"/>
          <w:sz w:val="22"/>
          <w:szCs w:val="20"/>
          <w:lang w:val="en-US"/>
        </w:rPr>
      </w:pPr>
      <w:r w:rsidRPr="005D5D4E">
        <w:rPr>
          <w:b w:val="0"/>
          <w:bCs/>
          <w:color w:val="000000" w:themeColor="text1"/>
          <w:sz w:val="22"/>
          <w:szCs w:val="20"/>
          <w:lang w:val="en-US"/>
        </w:rPr>
        <w:t>Driver drowsiness is a major safety concern, especially during long-distance and night-time driving. Fatigue can reduce a driver's attention and reaction time, while prolonged eye closure can be an important indicator of drowsiness. Therefore, an automated system that continuously monitors the driver's eye state can help identify early signs of fatigue and provide timely warnings.</w:t>
      </w:r>
    </w:p>
    <w:p w14:paraId="1E971043" w14:textId="77777777" w:rsidR="005D5D4E" w:rsidRPr="005D5D4E" w:rsidRDefault="005D5D4E" w:rsidP="00A07A84">
      <w:pPr>
        <w:pStyle w:val="Heading1"/>
        <w:ind w:left="-5"/>
        <w:jc w:val="both"/>
        <w:rPr>
          <w:b w:val="0"/>
          <w:bCs/>
          <w:color w:val="000000" w:themeColor="text1"/>
          <w:sz w:val="22"/>
          <w:szCs w:val="20"/>
          <w:lang w:val="en-US"/>
        </w:rPr>
      </w:pPr>
      <w:r w:rsidRPr="005D5D4E">
        <w:rPr>
          <w:b w:val="0"/>
          <w:bCs/>
          <w:color w:val="000000" w:themeColor="text1"/>
          <w:sz w:val="22"/>
          <w:szCs w:val="20"/>
          <w:lang w:val="en-US"/>
        </w:rPr>
        <w:t>This project develops a CNN-based real-time driver drowsiness detection system using computer vision and deep learning. A webcam captures the driver's face, detects the eye regions, and classifies them as open or closed using a Convolutional Neural Network (CNN) trained on an eye-state dataset. If the eyes remain closed for a predefined duration, the system identifies the driver as drowsy and activates an audible alert to warn the driver.</w:t>
      </w:r>
    </w:p>
    <w:p w14:paraId="5D00EE7E" w14:textId="77777777" w:rsidR="000E24A7" w:rsidRPr="006637AC" w:rsidRDefault="00A06CE9">
      <w:pPr>
        <w:pStyle w:val="Heading1"/>
        <w:ind w:left="-5"/>
        <w:rPr>
          <w:color w:val="000000" w:themeColor="text1"/>
        </w:rPr>
      </w:pPr>
      <w:r w:rsidRPr="006637AC">
        <w:rPr>
          <w:color w:val="000000" w:themeColor="text1"/>
        </w:rPr>
        <w:t>3. Problem Statement</w:t>
      </w:r>
    </w:p>
    <w:p w14:paraId="41A1F04C" w14:textId="77777777" w:rsidR="00A07A84" w:rsidRDefault="00A07A84" w:rsidP="00A07A84">
      <w:pPr>
        <w:pStyle w:val="Heading1"/>
        <w:ind w:left="-5"/>
        <w:jc w:val="both"/>
        <w:rPr>
          <w:b w:val="0"/>
          <w:color w:val="000000"/>
          <w:sz w:val="22"/>
        </w:rPr>
      </w:pPr>
      <w:r w:rsidRPr="00A07A84">
        <w:rPr>
          <w:b w:val="0"/>
          <w:color w:val="000000"/>
          <w:sz w:val="22"/>
        </w:rPr>
        <w:t xml:space="preserve">Driver drowsiness is a serious road-safety issue that can lead to reduced attention, delayed reactions, and accidents. Traditional methods of detecting fatigue rely on manual observation or vehicle-based indicators, which may not provide timely warnings. Therefore, there is a need for an automated, real-time system that can monitor a driver's eye state and detect prolonged eye closure. This project aims to develop a </w:t>
      </w:r>
      <w:r w:rsidRPr="00A07A84">
        <w:rPr>
          <w:b w:val="0"/>
          <w:bCs/>
          <w:color w:val="000000"/>
          <w:sz w:val="22"/>
        </w:rPr>
        <w:t>CNN-based deep learning system</w:t>
      </w:r>
      <w:r w:rsidRPr="00A07A84">
        <w:rPr>
          <w:b w:val="0"/>
          <w:color w:val="000000"/>
          <w:sz w:val="22"/>
        </w:rPr>
        <w:t xml:space="preserve"> that classifies the driver's eyes as open or closed using a webcam and generates an audible alert when prolonged eye closure indicates possible drowsiness.</w:t>
      </w:r>
    </w:p>
    <w:p w14:paraId="733FE14F" w14:textId="11995015" w:rsidR="000E24A7" w:rsidRPr="006637AC" w:rsidRDefault="00A06CE9">
      <w:pPr>
        <w:pStyle w:val="Heading1"/>
        <w:ind w:left="-5"/>
        <w:rPr>
          <w:color w:val="000000" w:themeColor="text1"/>
        </w:rPr>
      </w:pPr>
      <w:r w:rsidRPr="006637AC">
        <w:rPr>
          <w:color w:val="000000" w:themeColor="text1"/>
        </w:rPr>
        <w:t>4. Aim / Goal</w:t>
      </w:r>
    </w:p>
    <w:p w14:paraId="29531567" w14:textId="77777777" w:rsidR="00B91F60" w:rsidRPr="00B91F60" w:rsidRDefault="00B91F60" w:rsidP="00B91F60">
      <w:pPr>
        <w:spacing w:after="82"/>
        <w:ind w:left="-5"/>
      </w:pPr>
      <w:r w:rsidRPr="00B91F60">
        <w:t xml:space="preserve">The aim of this project is to develop a real-time CNN-based driver drowsiness detection system that monitors the driver's eyes through a webcam, classifies them as open or closed, and detects prolonged eye closure. The system generates an audible alert when </w:t>
      </w:r>
      <w:proofErr w:type="gramStart"/>
      <w:r w:rsidRPr="00B91F60">
        <w:t>possible</w:t>
      </w:r>
      <w:proofErr w:type="gramEnd"/>
      <w:r w:rsidRPr="00B91F60">
        <w:t xml:space="preserve"> drowsiness is detected, helping improve driver safety and reduce the risk of fatigue-related accidents.</w:t>
      </w:r>
    </w:p>
    <w:p w14:paraId="438CAA67" w14:textId="77777777" w:rsidR="007C00B2" w:rsidRPr="006637AC" w:rsidRDefault="00A06CE9" w:rsidP="007C00B2">
      <w:pPr>
        <w:spacing w:after="82"/>
        <w:ind w:left="-5"/>
        <w:rPr>
          <w:b/>
          <w:color w:val="000000" w:themeColor="text1"/>
          <w:sz w:val="27"/>
        </w:rPr>
      </w:pPr>
      <w:r w:rsidRPr="006637AC">
        <w:rPr>
          <w:b/>
          <w:color w:val="000000" w:themeColor="text1"/>
          <w:sz w:val="27"/>
        </w:rPr>
        <w:t>5. Objectives</w:t>
      </w:r>
    </w:p>
    <w:p w14:paraId="584D2DEF" w14:textId="3F6FEABA" w:rsidR="00A07A84" w:rsidRPr="007C00B2" w:rsidRDefault="00A07A84" w:rsidP="007C00B2">
      <w:pPr>
        <w:pStyle w:val="ListParagraph"/>
        <w:numPr>
          <w:ilvl w:val="0"/>
          <w:numId w:val="11"/>
        </w:numPr>
        <w:spacing w:after="82"/>
        <w:rPr>
          <w:color w:val="000000" w:themeColor="text1"/>
          <w:szCs w:val="22"/>
          <w:lang w:val="en-US"/>
        </w:rPr>
      </w:pPr>
      <w:r w:rsidRPr="007C00B2">
        <w:rPr>
          <w:color w:val="000000" w:themeColor="text1"/>
          <w:szCs w:val="22"/>
          <w:lang w:val="en-US"/>
        </w:rPr>
        <w:t xml:space="preserve">To collect and </w:t>
      </w:r>
      <w:proofErr w:type="spellStart"/>
      <w:r w:rsidRPr="007C00B2">
        <w:rPr>
          <w:color w:val="000000" w:themeColor="text1"/>
          <w:szCs w:val="22"/>
          <w:lang w:val="en-US"/>
        </w:rPr>
        <w:t>organise</w:t>
      </w:r>
      <w:proofErr w:type="spellEnd"/>
      <w:r w:rsidRPr="007C00B2">
        <w:rPr>
          <w:color w:val="000000" w:themeColor="text1"/>
          <w:szCs w:val="22"/>
          <w:lang w:val="en-US"/>
        </w:rPr>
        <w:t xml:space="preserve"> a labelled eye-image dataset containing open and closed eye classes. </w:t>
      </w:r>
    </w:p>
    <w:p w14:paraId="5DB07C48" w14:textId="77777777" w:rsidR="007C00B2" w:rsidRPr="007C00B2" w:rsidRDefault="007C00B2" w:rsidP="007C00B2">
      <w:pPr>
        <w:pStyle w:val="Heading1"/>
        <w:numPr>
          <w:ilvl w:val="0"/>
          <w:numId w:val="11"/>
        </w:numPr>
        <w:jc w:val="both"/>
        <w:rPr>
          <w:b w:val="0"/>
          <w:color w:val="000000" w:themeColor="text1"/>
          <w:sz w:val="22"/>
          <w:szCs w:val="22"/>
          <w:lang w:val="en-US"/>
        </w:rPr>
      </w:pPr>
      <w:r w:rsidRPr="007C00B2">
        <w:rPr>
          <w:b w:val="0"/>
          <w:color w:val="000000" w:themeColor="text1"/>
          <w:sz w:val="22"/>
          <w:szCs w:val="22"/>
          <w:lang w:val="en-US"/>
        </w:rPr>
        <w:t xml:space="preserve">To preprocess and augment the image data to improve model robustness to variations in eye position, lighting, and orientation. </w:t>
      </w:r>
    </w:p>
    <w:p w14:paraId="569CB96F" w14:textId="77777777" w:rsidR="007C00B2" w:rsidRPr="007C00B2" w:rsidRDefault="007C00B2" w:rsidP="007C00B2">
      <w:pPr>
        <w:pStyle w:val="Heading1"/>
        <w:numPr>
          <w:ilvl w:val="0"/>
          <w:numId w:val="11"/>
        </w:numPr>
        <w:jc w:val="both"/>
        <w:rPr>
          <w:b w:val="0"/>
          <w:color w:val="000000" w:themeColor="text1"/>
          <w:sz w:val="22"/>
          <w:szCs w:val="22"/>
          <w:lang w:val="en-US"/>
        </w:rPr>
      </w:pPr>
      <w:r w:rsidRPr="007C00B2">
        <w:rPr>
          <w:b w:val="0"/>
          <w:color w:val="000000" w:themeColor="text1"/>
          <w:sz w:val="22"/>
          <w:szCs w:val="22"/>
          <w:lang w:val="en-US"/>
        </w:rPr>
        <w:t xml:space="preserve">To design a CNN architecture suitable for 64×64 grayscale eye images. </w:t>
      </w:r>
    </w:p>
    <w:p w14:paraId="5582CB03" w14:textId="77777777" w:rsidR="007C00B2" w:rsidRPr="007C00B2" w:rsidRDefault="007C00B2" w:rsidP="007C00B2">
      <w:pPr>
        <w:pStyle w:val="Heading1"/>
        <w:numPr>
          <w:ilvl w:val="0"/>
          <w:numId w:val="11"/>
        </w:numPr>
        <w:jc w:val="both"/>
        <w:rPr>
          <w:b w:val="0"/>
          <w:color w:val="000000" w:themeColor="text1"/>
          <w:sz w:val="22"/>
          <w:szCs w:val="22"/>
          <w:lang w:val="en-US"/>
        </w:rPr>
      </w:pPr>
      <w:r w:rsidRPr="007C00B2">
        <w:rPr>
          <w:b w:val="0"/>
          <w:color w:val="000000" w:themeColor="text1"/>
          <w:sz w:val="22"/>
          <w:szCs w:val="22"/>
          <w:lang w:val="en-US"/>
        </w:rPr>
        <w:t xml:space="preserve">To train the CNN and monitor training and validation accuracy and loss across epochs. </w:t>
      </w:r>
    </w:p>
    <w:p w14:paraId="15B31D51" w14:textId="77777777" w:rsidR="007C00B2" w:rsidRPr="007C00B2" w:rsidRDefault="007C00B2" w:rsidP="007C00B2">
      <w:pPr>
        <w:pStyle w:val="Heading1"/>
        <w:numPr>
          <w:ilvl w:val="0"/>
          <w:numId w:val="11"/>
        </w:numPr>
        <w:jc w:val="both"/>
        <w:rPr>
          <w:b w:val="0"/>
          <w:color w:val="000000" w:themeColor="text1"/>
          <w:sz w:val="22"/>
          <w:szCs w:val="22"/>
          <w:lang w:val="en-US"/>
        </w:rPr>
      </w:pPr>
      <w:r w:rsidRPr="007C00B2">
        <w:rPr>
          <w:b w:val="0"/>
          <w:color w:val="000000" w:themeColor="text1"/>
          <w:sz w:val="22"/>
          <w:szCs w:val="22"/>
          <w:lang w:val="en-US"/>
        </w:rPr>
        <w:t xml:space="preserve">To evaluate the trained model using accuracy, confusion matrix, precision, recall, and F1-score. </w:t>
      </w:r>
    </w:p>
    <w:p w14:paraId="13785D22" w14:textId="77777777" w:rsidR="007C00B2" w:rsidRPr="007C00B2" w:rsidRDefault="007C00B2" w:rsidP="007C00B2">
      <w:pPr>
        <w:pStyle w:val="Heading1"/>
        <w:numPr>
          <w:ilvl w:val="0"/>
          <w:numId w:val="11"/>
        </w:numPr>
        <w:jc w:val="both"/>
        <w:rPr>
          <w:b w:val="0"/>
          <w:color w:val="000000" w:themeColor="text1"/>
          <w:sz w:val="22"/>
          <w:szCs w:val="22"/>
          <w:lang w:val="en-US"/>
        </w:rPr>
      </w:pPr>
      <w:r w:rsidRPr="007C00B2">
        <w:rPr>
          <w:b w:val="0"/>
          <w:color w:val="000000" w:themeColor="text1"/>
          <w:sz w:val="22"/>
          <w:szCs w:val="22"/>
          <w:lang w:val="en-US"/>
        </w:rPr>
        <w:t xml:space="preserve">To integrate the trained CNN with real-time webcam-based face and eye detection. </w:t>
      </w:r>
    </w:p>
    <w:p w14:paraId="0B999761" w14:textId="77777777" w:rsidR="007C00B2" w:rsidRPr="007C00B2" w:rsidRDefault="007C00B2" w:rsidP="007C00B2">
      <w:pPr>
        <w:pStyle w:val="Heading1"/>
        <w:numPr>
          <w:ilvl w:val="0"/>
          <w:numId w:val="11"/>
        </w:numPr>
        <w:jc w:val="both"/>
        <w:rPr>
          <w:b w:val="0"/>
          <w:color w:val="000000" w:themeColor="text1"/>
          <w:sz w:val="22"/>
          <w:szCs w:val="22"/>
          <w:lang w:val="en-US"/>
        </w:rPr>
      </w:pPr>
      <w:r w:rsidRPr="007C00B2">
        <w:rPr>
          <w:b w:val="0"/>
          <w:color w:val="000000" w:themeColor="text1"/>
          <w:sz w:val="22"/>
          <w:szCs w:val="22"/>
          <w:lang w:val="en-US"/>
        </w:rPr>
        <w:t>To detect prolonged eye closure as an indication of possible drowsiness and generate an audible alert to warn the driver.</w:t>
      </w:r>
    </w:p>
    <w:p w14:paraId="39A72E85" w14:textId="77777777" w:rsidR="007C00B2" w:rsidRPr="007C00B2" w:rsidRDefault="007C00B2" w:rsidP="007C00B2">
      <w:pPr>
        <w:spacing w:after="82"/>
        <w:ind w:left="0" w:firstLine="0"/>
      </w:pPr>
    </w:p>
    <w:p w14:paraId="26D7EA85" w14:textId="2ED5A962" w:rsidR="000E24A7" w:rsidRPr="006637AC" w:rsidRDefault="00A06CE9" w:rsidP="007C00B2">
      <w:pPr>
        <w:pStyle w:val="Heading1"/>
        <w:ind w:left="0" w:firstLine="0"/>
        <w:rPr>
          <w:color w:val="000000" w:themeColor="text1"/>
        </w:rPr>
      </w:pPr>
      <w:r w:rsidRPr="006637AC">
        <w:rPr>
          <w:color w:val="000000" w:themeColor="text1"/>
        </w:rPr>
        <w:lastRenderedPageBreak/>
        <w:t>6. Background</w:t>
      </w:r>
    </w:p>
    <w:p w14:paraId="3A12F67B" w14:textId="77777777" w:rsidR="007C00B2" w:rsidRPr="007C00B2" w:rsidRDefault="007C00B2" w:rsidP="007C00B2">
      <w:pPr>
        <w:pStyle w:val="Heading1"/>
        <w:ind w:left="-5"/>
        <w:jc w:val="both"/>
        <w:rPr>
          <w:b w:val="0"/>
          <w:bCs/>
          <w:color w:val="000000" w:themeColor="text1"/>
          <w:sz w:val="22"/>
          <w:szCs w:val="20"/>
          <w:lang w:val="en-US"/>
        </w:rPr>
      </w:pPr>
      <w:r w:rsidRPr="007C00B2">
        <w:rPr>
          <w:b w:val="0"/>
          <w:bCs/>
          <w:color w:val="000000" w:themeColor="text1"/>
          <w:sz w:val="22"/>
          <w:szCs w:val="20"/>
          <w:lang w:val="en-US"/>
        </w:rPr>
        <w:t xml:space="preserve">Convolutional Neural Networks (CNNs) are widely used for image classification because their convolutional and pooling layers automatically learn important visual features such as edges, shapes, and textures, reducing the need for manually engineered features. Driver drowsiness detection using CNNs has gained attention as it provides a camera-based, non-invasive, and low-cost approach to monitoring driver fatigue without requiring </w:t>
      </w:r>
      <w:proofErr w:type="spellStart"/>
      <w:r w:rsidRPr="007C00B2">
        <w:rPr>
          <w:b w:val="0"/>
          <w:bCs/>
          <w:color w:val="000000" w:themeColor="text1"/>
          <w:sz w:val="22"/>
          <w:szCs w:val="20"/>
          <w:lang w:val="en-US"/>
        </w:rPr>
        <w:t>specialised</w:t>
      </w:r>
      <w:proofErr w:type="spellEnd"/>
      <w:r w:rsidRPr="007C00B2">
        <w:rPr>
          <w:b w:val="0"/>
          <w:bCs/>
          <w:color w:val="000000" w:themeColor="text1"/>
          <w:sz w:val="22"/>
          <w:szCs w:val="20"/>
          <w:lang w:val="en-US"/>
        </w:rPr>
        <w:t xml:space="preserve"> wearable sensors or vehicle hardware.</w:t>
      </w:r>
    </w:p>
    <w:p w14:paraId="0486AE9E" w14:textId="77777777" w:rsidR="007C00B2" w:rsidRPr="007C00B2" w:rsidRDefault="007C00B2" w:rsidP="007C00B2">
      <w:pPr>
        <w:pStyle w:val="Heading1"/>
        <w:ind w:left="-5"/>
        <w:jc w:val="both"/>
        <w:rPr>
          <w:b w:val="0"/>
          <w:bCs/>
          <w:color w:val="000000" w:themeColor="text1"/>
          <w:sz w:val="22"/>
          <w:szCs w:val="20"/>
          <w:lang w:val="en-US"/>
        </w:rPr>
      </w:pPr>
      <w:r w:rsidRPr="007C00B2">
        <w:rPr>
          <w:b w:val="0"/>
          <w:bCs/>
          <w:color w:val="000000" w:themeColor="text1"/>
          <w:sz w:val="22"/>
          <w:szCs w:val="20"/>
          <w:lang w:val="en-US"/>
        </w:rPr>
        <w:t>This project builds on this approach by training a lightweight CNN on labelled open and closed eye images. The trained model is integrated with a webcam-based system to classify the driver's eye state in real time and identify prolonged eye closure as a potential sign of drowsiness, triggering an audible warning to improve driver safety.</w:t>
      </w:r>
    </w:p>
    <w:p w14:paraId="4DDDB5C4" w14:textId="77777777" w:rsidR="000E24A7" w:rsidRPr="006637AC" w:rsidRDefault="00A06CE9">
      <w:pPr>
        <w:pStyle w:val="Heading1"/>
        <w:ind w:left="-5"/>
        <w:rPr>
          <w:color w:val="000000" w:themeColor="text1"/>
        </w:rPr>
      </w:pPr>
      <w:r w:rsidRPr="006637AC">
        <w:rPr>
          <w:color w:val="000000" w:themeColor="text1"/>
        </w:rPr>
        <w:t>7. Dataset Description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03"/>
        <w:gridCol w:w="5016"/>
      </w:tblGrid>
      <w:tr w:rsidR="00AC6747" w:rsidRPr="00AC6747" w14:paraId="45AE28AE" w14:textId="77777777" w:rsidTr="00570707">
        <w:trPr>
          <w:trHeight w:val="354"/>
          <w:tblHeader/>
          <w:tblCellSpacing w:w="15" w:type="dxa"/>
        </w:trPr>
        <w:tc>
          <w:tcPr>
            <w:tcW w:w="2458" w:type="dxa"/>
            <w:vAlign w:val="center"/>
            <w:hideMark/>
          </w:tcPr>
          <w:p w14:paraId="5D12DBCA" w14:textId="77777777" w:rsidR="00AC6747" w:rsidRPr="00AC6747" w:rsidRDefault="00AC6747" w:rsidP="00AC6747">
            <w:pPr>
              <w:pStyle w:val="Heading1"/>
              <w:ind w:left="-5"/>
              <w:rPr>
                <w:bCs/>
                <w:color w:val="000000" w:themeColor="text1"/>
                <w:sz w:val="22"/>
                <w:szCs w:val="22"/>
                <w:lang w:val="en-US"/>
              </w:rPr>
            </w:pPr>
            <w:r w:rsidRPr="00AC6747">
              <w:rPr>
                <w:bCs/>
                <w:color w:val="000000" w:themeColor="text1"/>
                <w:sz w:val="22"/>
                <w:szCs w:val="22"/>
                <w:lang w:val="en-US"/>
              </w:rPr>
              <w:t>Attribute</w:t>
            </w:r>
          </w:p>
        </w:tc>
        <w:tc>
          <w:tcPr>
            <w:tcW w:w="4971" w:type="dxa"/>
            <w:vAlign w:val="center"/>
            <w:hideMark/>
          </w:tcPr>
          <w:p w14:paraId="3786B3D8" w14:textId="77777777" w:rsidR="00AC6747" w:rsidRPr="00AC6747" w:rsidRDefault="00AC6747" w:rsidP="00AC6747">
            <w:pPr>
              <w:pStyle w:val="Heading1"/>
              <w:ind w:left="-5"/>
              <w:rPr>
                <w:bCs/>
                <w:color w:val="000000" w:themeColor="text1"/>
                <w:sz w:val="22"/>
                <w:szCs w:val="22"/>
                <w:lang w:val="en-US"/>
              </w:rPr>
            </w:pPr>
            <w:r w:rsidRPr="00AC6747">
              <w:rPr>
                <w:bCs/>
                <w:color w:val="000000" w:themeColor="text1"/>
                <w:sz w:val="22"/>
                <w:szCs w:val="22"/>
                <w:lang w:val="en-US"/>
              </w:rPr>
              <w:t>Description</w:t>
            </w:r>
          </w:p>
        </w:tc>
      </w:tr>
      <w:tr w:rsidR="00AC6747" w:rsidRPr="00AC6747" w14:paraId="522092E8" w14:textId="77777777" w:rsidTr="00570707">
        <w:trPr>
          <w:trHeight w:val="354"/>
          <w:tblCellSpacing w:w="15" w:type="dxa"/>
        </w:trPr>
        <w:tc>
          <w:tcPr>
            <w:tcW w:w="2458" w:type="dxa"/>
            <w:vAlign w:val="center"/>
            <w:hideMark/>
          </w:tcPr>
          <w:p w14:paraId="455B726D" w14:textId="77777777" w:rsidR="00AC6747" w:rsidRPr="00AC6747" w:rsidRDefault="00AC6747" w:rsidP="00AC6747">
            <w:pPr>
              <w:pStyle w:val="Heading1"/>
              <w:ind w:left="-5"/>
              <w:rPr>
                <w:bCs/>
                <w:color w:val="000000" w:themeColor="text1"/>
                <w:sz w:val="22"/>
                <w:szCs w:val="22"/>
                <w:lang w:val="en-US"/>
              </w:rPr>
            </w:pPr>
            <w:r w:rsidRPr="00AC6747">
              <w:rPr>
                <w:bCs/>
                <w:color w:val="000000" w:themeColor="text1"/>
                <w:sz w:val="22"/>
                <w:szCs w:val="22"/>
                <w:lang w:val="en-US"/>
              </w:rPr>
              <w:t>Dataset</w:t>
            </w:r>
          </w:p>
        </w:tc>
        <w:tc>
          <w:tcPr>
            <w:tcW w:w="4971" w:type="dxa"/>
            <w:vAlign w:val="center"/>
            <w:hideMark/>
          </w:tcPr>
          <w:p w14:paraId="6041A9EB" w14:textId="77777777" w:rsidR="00AC6747" w:rsidRPr="00AC6747" w:rsidRDefault="00AC6747" w:rsidP="00AC6747">
            <w:pPr>
              <w:pStyle w:val="Heading1"/>
              <w:ind w:left="-5"/>
              <w:rPr>
                <w:b w:val="0"/>
                <w:color w:val="000000" w:themeColor="text1"/>
                <w:sz w:val="22"/>
                <w:szCs w:val="22"/>
                <w:lang w:val="en-US"/>
              </w:rPr>
            </w:pPr>
            <w:r w:rsidRPr="00AC6747">
              <w:rPr>
                <w:b w:val="0"/>
                <w:color w:val="000000" w:themeColor="text1"/>
                <w:sz w:val="22"/>
                <w:szCs w:val="22"/>
                <w:lang w:val="en-US"/>
              </w:rPr>
              <w:t>MRL Eye Dataset</w:t>
            </w:r>
          </w:p>
        </w:tc>
      </w:tr>
      <w:tr w:rsidR="00AC6747" w:rsidRPr="00AC6747" w14:paraId="32D7B851" w14:textId="77777777" w:rsidTr="00570707">
        <w:trPr>
          <w:trHeight w:val="342"/>
          <w:tblCellSpacing w:w="15" w:type="dxa"/>
        </w:trPr>
        <w:tc>
          <w:tcPr>
            <w:tcW w:w="2458" w:type="dxa"/>
            <w:vAlign w:val="center"/>
            <w:hideMark/>
          </w:tcPr>
          <w:p w14:paraId="46B0B5C2" w14:textId="77777777" w:rsidR="00AC6747" w:rsidRPr="00AC6747" w:rsidRDefault="00AC6747" w:rsidP="00AC6747">
            <w:pPr>
              <w:pStyle w:val="Heading1"/>
              <w:ind w:left="-5"/>
              <w:rPr>
                <w:bCs/>
                <w:color w:val="000000" w:themeColor="text1"/>
                <w:sz w:val="22"/>
                <w:szCs w:val="22"/>
                <w:lang w:val="en-US"/>
              </w:rPr>
            </w:pPr>
            <w:r w:rsidRPr="00AC6747">
              <w:rPr>
                <w:bCs/>
                <w:color w:val="000000" w:themeColor="text1"/>
                <w:sz w:val="22"/>
                <w:szCs w:val="22"/>
                <w:lang w:val="en-US"/>
              </w:rPr>
              <w:t>Classes</w:t>
            </w:r>
          </w:p>
        </w:tc>
        <w:tc>
          <w:tcPr>
            <w:tcW w:w="4971" w:type="dxa"/>
            <w:vAlign w:val="center"/>
            <w:hideMark/>
          </w:tcPr>
          <w:p w14:paraId="0439A766" w14:textId="77777777" w:rsidR="00AC6747" w:rsidRPr="00AC6747" w:rsidRDefault="00AC6747" w:rsidP="00AC6747">
            <w:pPr>
              <w:pStyle w:val="Heading1"/>
              <w:ind w:left="-5"/>
              <w:rPr>
                <w:b w:val="0"/>
                <w:color w:val="000000" w:themeColor="text1"/>
                <w:sz w:val="22"/>
                <w:szCs w:val="22"/>
                <w:lang w:val="en-US"/>
              </w:rPr>
            </w:pPr>
            <w:r w:rsidRPr="00AC6747">
              <w:rPr>
                <w:b w:val="0"/>
                <w:color w:val="000000" w:themeColor="text1"/>
                <w:sz w:val="22"/>
                <w:szCs w:val="22"/>
                <w:lang w:val="en-US"/>
              </w:rPr>
              <w:t>Open Eyes, Closed Eyes</w:t>
            </w:r>
          </w:p>
        </w:tc>
      </w:tr>
      <w:tr w:rsidR="00AC6747" w:rsidRPr="00AC6747" w14:paraId="2723EEAE" w14:textId="77777777" w:rsidTr="00570707">
        <w:trPr>
          <w:trHeight w:val="354"/>
          <w:tblCellSpacing w:w="15" w:type="dxa"/>
        </w:trPr>
        <w:tc>
          <w:tcPr>
            <w:tcW w:w="2458" w:type="dxa"/>
            <w:vAlign w:val="center"/>
            <w:hideMark/>
          </w:tcPr>
          <w:p w14:paraId="18C6C11D" w14:textId="77777777" w:rsidR="00AC6747" w:rsidRPr="00AC6747" w:rsidRDefault="00AC6747" w:rsidP="00AC6747">
            <w:pPr>
              <w:pStyle w:val="Heading1"/>
              <w:ind w:left="-5"/>
              <w:rPr>
                <w:bCs/>
                <w:color w:val="000000" w:themeColor="text1"/>
                <w:sz w:val="22"/>
                <w:szCs w:val="22"/>
                <w:lang w:val="en-US"/>
              </w:rPr>
            </w:pPr>
            <w:r w:rsidRPr="00AC6747">
              <w:rPr>
                <w:bCs/>
                <w:color w:val="000000" w:themeColor="text1"/>
                <w:sz w:val="22"/>
                <w:szCs w:val="22"/>
                <w:lang w:val="en-US"/>
              </w:rPr>
              <w:t>Training Images</w:t>
            </w:r>
          </w:p>
        </w:tc>
        <w:tc>
          <w:tcPr>
            <w:tcW w:w="4971" w:type="dxa"/>
            <w:vAlign w:val="center"/>
            <w:hideMark/>
          </w:tcPr>
          <w:p w14:paraId="1BEB262B" w14:textId="77777777" w:rsidR="00AC6747" w:rsidRPr="00AC6747" w:rsidRDefault="00AC6747" w:rsidP="00AC6747">
            <w:pPr>
              <w:pStyle w:val="Heading1"/>
              <w:ind w:left="-5"/>
              <w:rPr>
                <w:b w:val="0"/>
                <w:color w:val="000000" w:themeColor="text1"/>
                <w:sz w:val="22"/>
                <w:szCs w:val="22"/>
                <w:lang w:val="en-US"/>
              </w:rPr>
            </w:pPr>
            <w:r w:rsidRPr="00AC6747">
              <w:rPr>
                <w:b w:val="0"/>
                <w:color w:val="000000" w:themeColor="text1"/>
                <w:sz w:val="22"/>
                <w:szCs w:val="22"/>
                <w:lang w:val="en-US"/>
              </w:rPr>
              <w:t>20,000 (10,000 each)</w:t>
            </w:r>
          </w:p>
        </w:tc>
      </w:tr>
      <w:tr w:rsidR="00AC6747" w:rsidRPr="00AC6747" w14:paraId="76D1071F" w14:textId="77777777" w:rsidTr="00570707">
        <w:trPr>
          <w:trHeight w:val="354"/>
          <w:tblCellSpacing w:w="15" w:type="dxa"/>
        </w:trPr>
        <w:tc>
          <w:tcPr>
            <w:tcW w:w="2458" w:type="dxa"/>
            <w:vAlign w:val="center"/>
            <w:hideMark/>
          </w:tcPr>
          <w:p w14:paraId="28883F63" w14:textId="77777777" w:rsidR="00AC6747" w:rsidRPr="00AC6747" w:rsidRDefault="00AC6747" w:rsidP="00AC6747">
            <w:pPr>
              <w:pStyle w:val="Heading1"/>
              <w:ind w:left="-5"/>
              <w:rPr>
                <w:bCs/>
                <w:color w:val="000000" w:themeColor="text1"/>
                <w:sz w:val="22"/>
                <w:szCs w:val="22"/>
                <w:lang w:val="en-US"/>
              </w:rPr>
            </w:pPr>
            <w:r w:rsidRPr="00AC6747">
              <w:rPr>
                <w:bCs/>
                <w:color w:val="000000" w:themeColor="text1"/>
                <w:sz w:val="22"/>
                <w:szCs w:val="22"/>
                <w:lang w:val="en-US"/>
              </w:rPr>
              <w:t>Testing Images</w:t>
            </w:r>
          </w:p>
        </w:tc>
        <w:tc>
          <w:tcPr>
            <w:tcW w:w="4971" w:type="dxa"/>
            <w:vAlign w:val="center"/>
            <w:hideMark/>
          </w:tcPr>
          <w:p w14:paraId="0DF478F5" w14:textId="77777777" w:rsidR="00AC6747" w:rsidRPr="00AC6747" w:rsidRDefault="00AC6747" w:rsidP="00AC6747">
            <w:pPr>
              <w:pStyle w:val="Heading1"/>
              <w:ind w:left="-5"/>
              <w:rPr>
                <w:b w:val="0"/>
                <w:color w:val="000000" w:themeColor="text1"/>
                <w:sz w:val="22"/>
                <w:szCs w:val="22"/>
                <w:lang w:val="en-US"/>
              </w:rPr>
            </w:pPr>
            <w:r w:rsidRPr="00AC6747">
              <w:rPr>
                <w:b w:val="0"/>
                <w:color w:val="000000" w:themeColor="text1"/>
                <w:sz w:val="22"/>
                <w:szCs w:val="22"/>
                <w:lang w:val="en-US"/>
              </w:rPr>
              <w:t>1,000 (500 each)</w:t>
            </w:r>
          </w:p>
        </w:tc>
      </w:tr>
      <w:tr w:rsidR="00AC6747" w:rsidRPr="00AC6747" w14:paraId="0E0ECC94" w14:textId="77777777" w:rsidTr="00570707">
        <w:trPr>
          <w:trHeight w:val="354"/>
          <w:tblCellSpacing w:w="15" w:type="dxa"/>
        </w:trPr>
        <w:tc>
          <w:tcPr>
            <w:tcW w:w="2458" w:type="dxa"/>
            <w:vAlign w:val="center"/>
            <w:hideMark/>
          </w:tcPr>
          <w:p w14:paraId="4C0B3256" w14:textId="77777777" w:rsidR="00AC6747" w:rsidRPr="00AC6747" w:rsidRDefault="00AC6747" w:rsidP="00AC6747">
            <w:pPr>
              <w:pStyle w:val="Heading1"/>
              <w:ind w:left="-5"/>
              <w:rPr>
                <w:bCs/>
                <w:color w:val="000000" w:themeColor="text1"/>
                <w:sz w:val="22"/>
                <w:szCs w:val="22"/>
                <w:lang w:val="en-US"/>
              </w:rPr>
            </w:pPr>
            <w:r w:rsidRPr="00AC6747">
              <w:rPr>
                <w:bCs/>
                <w:color w:val="000000" w:themeColor="text1"/>
                <w:sz w:val="22"/>
                <w:szCs w:val="22"/>
                <w:lang w:val="en-US"/>
              </w:rPr>
              <w:t>Input</w:t>
            </w:r>
          </w:p>
        </w:tc>
        <w:tc>
          <w:tcPr>
            <w:tcW w:w="4971" w:type="dxa"/>
            <w:vAlign w:val="center"/>
            <w:hideMark/>
          </w:tcPr>
          <w:p w14:paraId="6496F3AB" w14:textId="77777777" w:rsidR="00AC6747" w:rsidRPr="00AC6747" w:rsidRDefault="00AC6747" w:rsidP="00AC6747">
            <w:pPr>
              <w:pStyle w:val="Heading1"/>
              <w:ind w:left="-5"/>
              <w:rPr>
                <w:b w:val="0"/>
                <w:color w:val="000000" w:themeColor="text1"/>
                <w:sz w:val="22"/>
                <w:szCs w:val="22"/>
                <w:lang w:val="en-US"/>
              </w:rPr>
            </w:pPr>
            <w:r w:rsidRPr="00AC6747">
              <w:rPr>
                <w:b w:val="0"/>
                <w:color w:val="000000" w:themeColor="text1"/>
                <w:sz w:val="22"/>
                <w:szCs w:val="22"/>
                <w:lang w:val="en-US"/>
              </w:rPr>
              <w:t>Eye images</w:t>
            </w:r>
          </w:p>
        </w:tc>
      </w:tr>
      <w:tr w:rsidR="00AC6747" w:rsidRPr="00AC6747" w14:paraId="352DBFD6" w14:textId="77777777" w:rsidTr="00570707">
        <w:trPr>
          <w:trHeight w:val="342"/>
          <w:tblCellSpacing w:w="15" w:type="dxa"/>
        </w:trPr>
        <w:tc>
          <w:tcPr>
            <w:tcW w:w="2458" w:type="dxa"/>
            <w:vAlign w:val="center"/>
            <w:hideMark/>
          </w:tcPr>
          <w:p w14:paraId="68CAFAFE" w14:textId="77777777" w:rsidR="00AC6747" w:rsidRPr="00AC6747" w:rsidRDefault="00AC6747" w:rsidP="00AC6747">
            <w:pPr>
              <w:pStyle w:val="Heading1"/>
              <w:ind w:left="-5"/>
              <w:rPr>
                <w:bCs/>
                <w:color w:val="000000" w:themeColor="text1"/>
                <w:sz w:val="22"/>
                <w:szCs w:val="22"/>
                <w:lang w:val="en-US"/>
              </w:rPr>
            </w:pPr>
            <w:r w:rsidRPr="00AC6747">
              <w:rPr>
                <w:bCs/>
                <w:color w:val="000000" w:themeColor="text1"/>
                <w:sz w:val="22"/>
                <w:szCs w:val="22"/>
                <w:lang w:val="en-US"/>
              </w:rPr>
              <w:t>Target</w:t>
            </w:r>
          </w:p>
        </w:tc>
        <w:tc>
          <w:tcPr>
            <w:tcW w:w="4971" w:type="dxa"/>
            <w:vAlign w:val="center"/>
            <w:hideMark/>
          </w:tcPr>
          <w:p w14:paraId="4E0BC913" w14:textId="77777777" w:rsidR="00AC6747" w:rsidRPr="00AC6747" w:rsidRDefault="00AC6747" w:rsidP="00AC6747">
            <w:pPr>
              <w:pStyle w:val="Heading1"/>
              <w:ind w:left="-5"/>
              <w:rPr>
                <w:b w:val="0"/>
                <w:color w:val="000000" w:themeColor="text1"/>
                <w:sz w:val="22"/>
                <w:szCs w:val="22"/>
                <w:lang w:val="en-US"/>
              </w:rPr>
            </w:pPr>
            <w:r w:rsidRPr="00AC6747">
              <w:rPr>
                <w:b w:val="0"/>
                <w:color w:val="000000" w:themeColor="text1"/>
                <w:sz w:val="22"/>
                <w:szCs w:val="22"/>
                <w:lang w:val="en-US"/>
              </w:rPr>
              <w:t>Eye State — Open / Closed</w:t>
            </w:r>
          </w:p>
        </w:tc>
      </w:tr>
      <w:tr w:rsidR="00AC6747" w:rsidRPr="00AC6747" w14:paraId="556A1835" w14:textId="77777777" w:rsidTr="00570707">
        <w:trPr>
          <w:trHeight w:val="354"/>
          <w:tblCellSpacing w:w="15" w:type="dxa"/>
        </w:trPr>
        <w:tc>
          <w:tcPr>
            <w:tcW w:w="2458" w:type="dxa"/>
            <w:vAlign w:val="center"/>
            <w:hideMark/>
          </w:tcPr>
          <w:p w14:paraId="372537BB" w14:textId="77777777" w:rsidR="00AC6747" w:rsidRPr="00AC6747" w:rsidRDefault="00AC6747" w:rsidP="00AC6747">
            <w:pPr>
              <w:pStyle w:val="Heading1"/>
              <w:ind w:left="-5"/>
              <w:rPr>
                <w:bCs/>
                <w:color w:val="000000" w:themeColor="text1"/>
                <w:sz w:val="22"/>
                <w:szCs w:val="22"/>
                <w:lang w:val="en-US"/>
              </w:rPr>
            </w:pPr>
            <w:r w:rsidRPr="00AC6747">
              <w:rPr>
                <w:bCs/>
                <w:color w:val="000000" w:themeColor="text1"/>
                <w:sz w:val="22"/>
                <w:szCs w:val="22"/>
                <w:lang w:val="en-US"/>
              </w:rPr>
              <w:t>Purpose</w:t>
            </w:r>
          </w:p>
        </w:tc>
        <w:tc>
          <w:tcPr>
            <w:tcW w:w="4971" w:type="dxa"/>
            <w:vAlign w:val="center"/>
            <w:hideMark/>
          </w:tcPr>
          <w:p w14:paraId="29D7C33F" w14:textId="77777777" w:rsidR="00AC6747" w:rsidRPr="00AC6747" w:rsidRDefault="00AC6747" w:rsidP="00AC6747">
            <w:pPr>
              <w:pStyle w:val="Heading1"/>
              <w:ind w:left="-5"/>
              <w:rPr>
                <w:b w:val="0"/>
                <w:color w:val="000000" w:themeColor="text1"/>
                <w:sz w:val="22"/>
                <w:szCs w:val="22"/>
                <w:lang w:val="en-US"/>
              </w:rPr>
            </w:pPr>
            <w:r w:rsidRPr="00AC6747">
              <w:rPr>
                <w:b w:val="0"/>
                <w:color w:val="000000" w:themeColor="text1"/>
                <w:sz w:val="22"/>
                <w:szCs w:val="22"/>
                <w:lang w:val="en-US"/>
              </w:rPr>
              <w:t>CNN-based driver drowsiness detection</w:t>
            </w:r>
          </w:p>
        </w:tc>
      </w:tr>
    </w:tbl>
    <w:p w14:paraId="35E405F2" w14:textId="77777777" w:rsidR="000E24A7" w:rsidRPr="006637AC" w:rsidRDefault="00A06CE9">
      <w:pPr>
        <w:pStyle w:val="Heading1"/>
        <w:ind w:left="-5"/>
        <w:rPr>
          <w:color w:val="000000" w:themeColor="text1"/>
        </w:rPr>
      </w:pPr>
      <w:r w:rsidRPr="006637AC">
        <w:rPr>
          <w:color w:val="000000" w:themeColor="text1"/>
        </w:rPr>
        <w:t>8. Data Collection</w:t>
      </w:r>
    </w:p>
    <w:p w14:paraId="34A57BE6" w14:textId="77BD93D2" w:rsidR="000E24A7" w:rsidRDefault="00923590" w:rsidP="006637AC">
      <w:pPr>
        <w:spacing w:after="0" w:line="240" w:lineRule="auto"/>
        <w:rPr>
          <w:iCs/>
          <w:color w:val="333333"/>
          <w:sz w:val="20"/>
        </w:rPr>
      </w:pPr>
      <w:r w:rsidRPr="00923590">
        <w:t>The MRL Eye Dataset was collected and organised programmatically into separate open and closed eye classes. The dataset structure was verified to ensure that the required class folders were present and that the images were correctly assigned to their respective categories. The prepared dataset was then divided into training and testing sets, providing the expected input structure before CNN model training and</w:t>
      </w:r>
      <w:r w:rsidR="004B72EA">
        <w:t xml:space="preserve"> </w:t>
      </w:r>
      <w:r w:rsidRPr="00923590">
        <w:t>evaluation.</w:t>
      </w:r>
      <w:r w:rsidR="00A06CE9">
        <w:rPr>
          <w:i/>
          <w:color w:val="333333"/>
          <w:sz w:val="20"/>
        </w:rPr>
        <w:t xml:space="preserve"> </w:t>
      </w:r>
    </w:p>
    <w:p w14:paraId="2CE21F57" w14:textId="77777777" w:rsidR="00AC6747" w:rsidRDefault="00AC6747" w:rsidP="006637AC">
      <w:pPr>
        <w:spacing w:after="0" w:line="240" w:lineRule="auto"/>
        <w:rPr>
          <w:iCs/>
          <w:color w:val="333333"/>
          <w:sz w:val="20"/>
        </w:rPr>
      </w:pPr>
    </w:p>
    <w:p w14:paraId="1A9375DD" w14:textId="75D96EA6" w:rsidR="00AC6747" w:rsidRDefault="00AC6747" w:rsidP="006637AC">
      <w:pPr>
        <w:spacing w:after="0" w:line="240" w:lineRule="auto"/>
        <w:rPr>
          <w:iCs/>
        </w:rPr>
      </w:pPr>
      <w:r>
        <w:rPr>
          <w:iCs/>
        </w:rPr>
        <w:t xml:space="preserve">                       </w:t>
      </w:r>
      <w:r w:rsidRPr="00AC6747">
        <w:rPr>
          <w:iCs/>
          <w:noProof/>
        </w:rPr>
        <w:drawing>
          <wp:inline distT="0" distB="0" distL="0" distR="0" wp14:anchorId="6180BF7B" wp14:editId="6DC30479">
            <wp:extent cx="4213860" cy="2930900"/>
            <wp:effectExtent l="0" t="0" r="0" b="3175"/>
            <wp:docPr id="137471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1371" name=""/>
                    <pic:cNvPicPr/>
                  </pic:nvPicPr>
                  <pic:blipFill>
                    <a:blip r:embed="rId9"/>
                    <a:stretch>
                      <a:fillRect/>
                    </a:stretch>
                  </pic:blipFill>
                  <pic:spPr>
                    <a:xfrm>
                      <a:off x="0" y="0"/>
                      <a:ext cx="4243529" cy="2951536"/>
                    </a:xfrm>
                    <a:prstGeom prst="rect">
                      <a:avLst/>
                    </a:prstGeom>
                  </pic:spPr>
                </pic:pic>
              </a:graphicData>
            </a:graphic>
          </wp:inline>
        </w:drawing>
      </w:r>
    </w:p>
    <w:p w14:paraId="40F69FB1" w14:textId="77777777" w:rsidR="00AC6747" w:rsidRDefault="00AC6747" w:rsidP="006637AC">
      <w:pPr>
        <w:spacing w:after="0" w:line="240" w:lineRule="auto"/>
        <w:rPr>
          <w:iCs/>
        </w:rPr>
      </w:pPr>
    </w:p>
    <w:p w14:paraId="4294C31A" w14:textId="055AD0C7" w:rsidR="00AC6747" w:rsidRPr="00AC6747" w:rsidRDefault="00AC6747" w:rsidP="00AC6747">
      <w:pPr>
        <w:spacing w:after="0" w:line="240" w:lineRule="auto"/>
        <w:jc w:val="center"/>
        <w:rPr>
          <w:i/>
        </w:rPr>
      </w:pPr>
      <w:r w:rsidRPr="00AC6747">
        <w:rPr>
          <w:i/>
        </w:rPr>
        <w:t>Fig. 1 — Dataset preparation output showing the distribution of open-eye and closed-eye images and the final training and testing dataset structure.</w:t>
      </w:r>
    </w:p>
    <w:p w14:paraId="4B8EEF03" w14:textId="337F734E" w:rsidR="000E24A7" w:rsidRPr="006637AC" w:rsidRDefault="00A06CE9" w:rsidP="00570707">
      <w:pPr>
        <w:pStyle w:val="Heading1"/>
        <w:ind w:left="0" w:firstLine="0"/>
        <w:rPr>
          <w:color w:val="000000" w:themeColor="text1"/>
        </w:rPr>
      </w:pPr>
      <w:r w:rsidRPr="006637AC">
        <w:rPr>
          <w:color w:val="000000" w:themeColor="text1"/>
        </w:rPr>
        <w:lastRenderedPageBreak/>
        <w:t>9. Data Preprocessing</w:t>
      </w:r>
    </w:p>
    <w:p w14:paraId="66196DDF" w14:textId="77777777" w:rsidR="00570707" w:rsidRPr="00570707" w:rsidRDefault="00570707" w:rsidP="00570707">
      <w:pPr>
        <w:pStyle w:val="Heading1"/>
        <w:ind w:left="-5"/>
        <w:jc w:val="both"/>
        <w:rPr>
          <w:bCs/>
          <w:i/>
          <w:iCs/>
          <w:color w:val="000000" w:themeColor="text1"/>
          <w:sz w:val="23"/>
          <w:szCs w:val="23"/>
          <w:lang w:val="en-US"/>
        </w:rPr>
      </w:pPr>
      <w:r w:rsidRPr="00570707">
        <w:rPr>
          <w:bCs/>
          <w:i/>
          <w:iCs/>
          <w:color w:val="000000" w:themeColor="text1"/>
          <w:sz w:val="23"/>
          <w:szCs w:val="23"/>
          <w:lang w:val="en-US"/>
        </w:rPr>
        <w:t>Data Cleaning</w:t>
      </w:r>
    </w:p>
    <w:p w14:paraId="7898E710" w14:textId="77777777" w:rsidR="00570707" w:rsidRPr="00570707" w:rsidRDefault="00570707" w:rsidP="00570707">
      <w:pPr>
        <w:pStyle w:val="Heading1"/>
        <w:ind w:left="-5"/>
        <w:jc w:val="both"/>
        <w:rPr>
          <w:b w:val="0"/>
          <w:color w:val="000000" w:themeColor="text1"/>
          <w:sz w:val="22"/>
          <w:szCs w:val="20"/>
          <w:lang w:val="en-US"/>
        </w:rPr>
      </w:pPr>
      <w:r w:rsidRPr="00570707">
        <w:rPr>
          <w:b w:val="0"/>
          <w:color w:val="000000" w:themeColor="text1"/>
          <w:sz w:val="22"/>
          <w:szCs w:val="20"/>
          <w:lang w:val="en-US"/>
        </w:rPr>
        <w:t xml:space="preserve">The dataset was </w:t>
      </w:r>
      <w:proofErr w:type="spellStart"/>
      <w:r w:rsidRPr="00570707">
        <w:rPr>
          <w:b w:val="0"/>
          <w:color w:val="000000" w:themeColor="text1"/>
          <w:sz w:val="22"/>
          <w:szCs w:val="20"/>
          <w:lang w:val="en-US"/>
        </w:rPr>
        <w:t>organised</w:t>
      </w:r>
      <w:proofErr w:type="spellEnd"/>
      <w:r w:rsidRPr="00570707">
        <w:rPr>
          <w:b w:val="0"/>
          <w:color w:val="000000" w:themeColor="text1"/>
          <w:sz w:val="22"/>
          <w:szCs w:val="20"/>
          <w:lang w:val="en-US"/>
        </w:rPr>
        <w:t xml:space="preserve"> into two valid classes, open and closed eyes. The images were checked during dataset preparation to ensure that they were placed in the correct class folders before CNN training.</w:t>
      </w:r>
    </w:p>
    <w:p w14:paraId="1CE555F6" w14:textId="77777777" w:rsidR="00570707" w:rsidRPr="00570707" w:rsidRDefault="00570707" w:rsidP="00570707">
      <w:pPr>
        <w:pStyle w:val="Heading1"/>
        <w:ind w:left="-5"/>
        <w:jc w:val="both"/>
        <w:rPr>
          <w:bCs/>
          <w:i/>
          <w:iCs/>
          <w:color w:val="000000" w:themeColor="text1"/>
          <w:sz w:val="23"/>
          <w:szCs w:val="23"/>
          <w:lang w:val="en-US"/>
        </w:rPr>
      </w:pPr>
      <w:r w:rsidRPr="00570707">
        <w:rPr>
          <w:bCs/>
          <w:i/>
          <w:iCs/>
          <w:color w:val="000000" w:themeColor="text1"/>
          <w:sz w:val="23"/>
          <w:szCs w:val="23"/>
          <w:lang w:val="en-US"/>
        </w:rPr>
        <w:t>Missing Value Handling</w:t>
      </w:r>
    </w:p>
    <w:p w14:paraId="251F8FAB" w14:textId="77777777" w:rsidR="00570707" w:rsidRPr="00570707" w:rsidRDefault="00570707" w:rsidP="00570707">
      <w:pPr>
        <w:pStyle w:val="Heading1"/>
        <w:ind w:left="-5"/>
        <w:jc w:val="both"/>
        <w:rPr>
          <w:b w:val="0"/>
          <w:color w:val="000000" w:themeColor="text1"/>
          <w:sz w:val="22"/>
          <w:szCs w:val="20"/>
          <w:lang w:val="en-US"/>
        </w:rPr>
      </w:pPr>
      <w:r w:rsidRPr="00570707">
        <w:rPr>
          <w:b w:val="0"/>
          <w:color w:val="000000" w:themeColor="text1"/>
          <w:sz w:val="22"/>
          <w:szCs w:val="20"/>
          <w:lang w:val="en-US"/>
        </w:rPr>
        <w:t>As the dataset consists only of image files, there are no traditional missing or null feature values. The dataset structure was verified to ensure the required open and closed folders were available.</w:t>
      </w:r>
    </w:p>
    <w:p w14:paraId="46D749AB" w14:textId="77777777" w:rsidR="00570707" w:rsidRPr="00570707" w:rsidRDefault="00570707" w:rsidP="00570707">
      <w:pPr>
        <w:pStyle w:val="Heading1"/>
        <w:ind w:left="-5"/>
        <w:jc w:val="both"/>
        <w:rPr>
          <w:bCs/>
          <w:i/>
          <w:iCs/>
          <w:color w:val="000000" w:themeColor="text1"/>
          <w:sz w:val="23"/>
          <w:szCs w:val="23"/>
          <w:lang w:val="en-US"/>
        </w:rPr>
      </w:pPr>
      <w:r w:rsidRPr="00570707">
        <w:rPr>
          <w:bCs/>
          <w:i/>
          <w:iCs/>
          <w:color w:val="000000" w:themeColor="text1"/>
          <w:sz w:val="23"/>
          <w:szCs w:val="23"/>
          <w:lang w:val="en-US"/>
        </w:rPr>
        <w:t>Outlier Detection</w:t>
      </w:r>
    </w:p>
    <w:p w14:paraId="4C3207F3" w14:textId="77777777" w:rsidR="00570707" w:rsidRPr="00570707" w:rsidRDefault="00570707" w:rsidP="00570707">
      <w:pPr>
        <w:pStyle w:val="Heading1"/>
        <w:ind w:left="-5"/>
        <w:jc w:val="both"/>
        <w:rPr>
          <w:b w:val="0"/>
          <w:color w:val="000000" w:themeColor="text1"/>
          <w:sz w:val="22"/>
          <w:szCs w:val="20"/>
          <w:lang w:val="en-US"/>
        </w:rPr>
      </w:pPr>
      <w:r w:rsidRPr="00570707">
        <w:rPr>
          <w:b w:val="0"/>
          <w:color w:val="000000" w:themeColor="text1"/>
          <w:sz w:val="22"/>
          <w:szCs w:val="20"/>
          <w:lang w:val="en-US"/>
        </w:rPr>
        <w:t>Sample eye images were visually inspected to identify any obviously corrupted or incorrectly classified images. The prepared dataset was then used for CNN training and testing.</w:t>
      </w:r>
    </w:p>
    <w:p w14:paraId="3667E585" w14:textId="77777777" w:rsidR="00570707" w:rsidRPr="00570707" w:rsidRDefault="00570707" w:rsidP="00570707">
      <w:pPr>
        <w:pStyle w:val="Heading1"/>
        <w:ind w:left="-5"/>
        <w:jc w:val="both"/>
        <w:rPr>
          <w:bCs/>
          <w:i/>
          <w:iCs/>
          <w:color w:val="000000" w:themeColor="text1"/>
          <w:sz w:val="23"/>
          <w:szCs w:val="23"/>
          <w:lang w:val="en-US"/>
        </w:rPr>
      </w:pPr>
      <w:r w:rsidRPr="00570707">
        <w:rPr>
          <w:bCs/>
          <w:i/>
          <w:iCs/>
          <w:color w:val="000000" w:themeColor="text1"/>
          <w:sz w:val="23"/>
          <w:szCs w:val="23"/>
          <w:lang w:val="en-US"/>
        </w:rPr>
        <w:t>Data Transformation</w:t>
      </w:r>
    </w:p>
    <w:p w14:paraId="4ADCFCE7" w14:textId="77777777" w:rsidR="00570707" w:rsidRPr="00570707" w:rsidRDefault="00570707" w:rsidP="00570707">
      <w:pPr>
        <w:pStyle w:val="Heading1"/>
        <w:ind w:left="-5"/>
        <w:jc w:val="both"/>
        <w:rPr>
          <w:b w:val="0"/>
          <w:color w:val="000000" w:themeColor="text1"/>
          <w:sz w:val="22"/>
          <w:szCs w:val="20"/>
          <w:lang w:val="en-US"/>
        </w:rPr>
      </w:pPr>
      <w:r w:rsidRPr="00570707">
        <w:rPr>
          <w:b w:val="0"/>
          <w:color w:val="000000" w:themeColor="text1"/>
          <w:sz w:val="22"/>
          <w:szCs w:val="20"/>
          <w:lang w:val="en-US"/>
        </w:rPr>
        <w:t xml:space="preserve">All images were resized to a uniform 64 × </w:t>
      </w:r>
      <w:proofErr w:type="gramStart"/>
      <w:r w:rsidRPr="00570707">
        <w:rPr>
          <w:b w:val="0"/>
          <w:color w:val="000000" w:themeColor="text1"/>
          <w:sz w:val="22"/>
          <w:szCs w:val="20"/>
          <w:lang w:val="en-US"/>
        </w:rPr>
        <w:t>64 pixel</w:t>
      </w:r>
      <w:proofErr w:type="gramEnd"/>
      <w:r w:rsidRPr="00570707">
        <w:rPr>
          <w:b w:val="0"/>
          <w:color w:val="000000" w:themeColor="text1"/>
          <w:sz w:val="22"/>
          <w:szCs w:val="20"/>
          <w:lang w:val="en-US"/>
        </w:rPr>
        <w:t xml:space="preserve"> resolution and converted to grayscale. The images were loaded in batches with a batch size of 32 for efficient CNN training.</w:t>
      </w:r>
    </w:p>
    <w:p w14:paraId="1ADEFEBD" w14:textId="77777777" w:rsidR="00570707" w:rsidRPr="00570707" w:rsidRDefault="00570707" w:rsidP="00570707">
      <w:pPr>
        <w:pStyle w:val="Heading1"/>
        <w:ind w:left="-5"/>
        <w:jc w:val="both"/>
        <w:rPr>
          <w:bCs/>
          <w:i/>
          <w:iCs/>
          <w:color w:val="000000" w:themeColor="text1"/>
          <w:sz w:val="23"/>
          <w:szCs w:val="23"/>
          <w:lang w:val="en-US"/>
        </w:rPr>
      </w:pPr>
      <w:r w:rsidRPr="00570707">
        <w:rPr>
          <w:bCs/>
          <w:i/>
          <w:iCs/>
          <w:color w:val="000000" w:themeColor="text1"/>
          <w:sz w:val="23"/>
          <w:szCs w:val="23"/>
          <w:lang w:val="en-US"/>
        </w:rPr>
        <w:t xml:space="preserve">Data Encoding / </w:t>
      </w:r>
      <w:proofErr w:type="spellStart"/>
      <w:r w:rsidRPr="00570707">
        <w:rPr>
          <w:bCs/>
          <w:i/>
          <w:iCs/>
          <w:color w:val="000000" w:themeColor="text1"/>
          <w:sz w:val="23"/>
          <w:szCs w:val="23"/>
          <w:lang w:val="en-US"/>
        </w:rPr>
        <w:t>Normalisation</w:t>
      </w:r>
      <w:proofErr w:type="spellEnd"/>
    </w:p>
    <w:p w14:paraId="77DF63CF" w14:textId="77777777" w:rsidR="00570707" w:rsidRPr="00570707" w:rsidRDefault="00570707" w:rsidP="00570707">
      <w:pPr>
        <w:pStyle w:val="Heading1"/>
        <w:ind w:left="-5"/>
        <w:jc w:val="both"/>
        <w:rPr>
          <w:b w:val="0"/>
          <w:color w:val="000000" w:themeColor="text1"/>
          <w:sz w:val="22"/>
          <w:szCs w:val="20"/>
          <w:lang w:val="en-US"/>
        </w:rPr>
      </w:pPr>
      <w:r w:rsidRPr="00570707">
        <w:rPr>
          <w:b w:val="0"/>
          <w:color w:val="000000" w:themeColor="text1"/>
          <w:sz w:val="22"/>
          <w:szCs w:val="20"/>
          <w:lang w:val="en-US"/>
        </w:rPr>
        <w:t xml:space="preserve">Pixel intensity values were normalized from the [0, 255] range to [0, 1] using a </w:t>
      </w:r>
      <w:proofErr w:type="gramStart"/>
      <w:r w:rsidRPr="00570707">
        <w:rPr>
          <w:b w:val="0"/>
          <w:color w:val="000000" w:themeColor="text1"/>
          <w:sz w:val="22"/>
          <w:szCs w:val="20"/>
          <w:lang w:val="en-US"/>
        </w:rPr>
        <w:t>Rescaling(</w:t>
      </w:r>
      <w:proofErr w:type="gramEnd"/>
      <w:r w:rsidRPr="00570707">
        <w:rPr>
          <w:b w:val="0"/>
          <w:color w:val="000000" w:themeColor="text1"/>
          <w:sz w:val="22"/>
          <w:szCs w:val="20"/>
          <w:lang w:val="en-US"/>
        </w:rPr>
        <w:t>1.0/255) layer. The two eye-state classes, closed and open, were encoded as binary labels, and binary cross-entropy was used as the classification loss.</w:t>
      </w:r>
    </w:p>
    <w:p w14:paraId="73955F57" w14:textId="77777777" w:rsidR="000E24A7" w:rsidRPr="00D96E59" w:rsidRDefault="00A06CE9">
      <w:pPr>
        <w:pStyle w:val="Heading1"/>
        <w:ind w:left="-5"/>
        <w:rPr>
          <w:color w:val="auto"/>
        </w:rPr>
      </w:pPr>
      <w:r w:rsidRPr="00D96E59">
        <w:rPr>
          <w:color w:val="auto"/>
        </w:rPr>
        <w:t>10. Exploratory Data Analysis (EDA)</w:t>
      </w:r>
    </w:p>
    <w:p w14:paraId="7FFB6D85" w14:textId="77777777" w:rsidR="00A96388" w:rsidRDefault="00A96388" w:rsidP="00BD2C3B">
      <w:pPr>
        <w:spacing w:after="143" w:line="259" w:lineRule="auto"/>
      </w:pPr>
      <w:r w:rsidRPr="00A96388">
        <w:t>A sample of images from the open-eye and closed-eye classes was visualised in a 4×4 grid to examine the dataset and verify the correctness of class labels. The samples show variations in eye appearance, facial position, lighting, and image quality, providing an initial understanding of the data used for CNN training.</w:t>
      </w:r>
      <w:r>
        <w:t xml:space="preserve"> </w:t>
      </w:r>
    </w:p>
    <w:p w14:paraId="1228A9F7" w14:textId="03BBA734" w:rsidR="00A96388" w:rsidRPr="00BD2C3B" w:rsidRDefault="00A96388" w:rsidP="00A96388">
      <w:pPr>
        <w:spacing w:after="143" w:line="259" w:lineRule="auto"/>
      </w:pPr>
      <w:r>
        <w:t xml:space="preserve">                                     </w:t>
      </w:r>
      <w:r w:rsidRPr="00A96388">
        <w:rPr>
          <w:noProof/>
        </w:rPr>
        <w:drawing>
          <wp:inline distT="0" distB="0" distL="0" distR="0" wp14:anchorId="17662F72" wp14:editId="6AEAE96E">
            <wp:extent cx="3305412" cy="3360420"/>
            <wp:effectExtent l="0" t="0" r="9525" b="0"/>
            <wp:docPr id="2002291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291182" name=""/>
                    <pic:cNvPicPr/>
                  </pic:nvPicPr>
                  <pic:blipFill rotWithShape="1">
                    <a:blip r:embed="rId10"/>
                    <a:srcRect l="894"/>
                    <a:stretch>
                      <a:fillRect/>
                    </a:stretch>
                  </pic:blipFill>
                  <pic:spPr bwMode="auto">
                    <a:xfrm>
                      <a:off x="0" y="0"/>
                      <a:ext cx="3305412" cy="3360420"/>
                    </a:xfrm>
                    <a:prstGeom prst="rect">
                      <a:avLst/>
                    </a:prstGeom>
                    <a:ln>
                      <a:noFill/>
                    </a:ln>
                    <a:extLst>
                      <a:ext uri="{53640926-AAD7-44D8-BBD7-CCE9431645EC}">
                        <a14:shadowObscured xmlns:a14="http://schemas.microsoft.com/office/drawing/2010/main"/>
                      </a:ext>
                    </a:extLst>
                  </pic:spPr>
                </pic:pic>
              </a:graphicData>
            </a:graphic>
          </wp:inline>
        </w:drawing>
      </w:r>
    </w:p>
    <w:p w14:paraId="3D138FFB" w14:textId="77777777" w:rsidR="00A96388" w:rsidRDefault="00A96388" w:rsidP="00A96388">
      <w:pPr>
        <w:pStyle w:val="Heading1"/>
        <w:ind w:left="-5"/>
        <w:jc w:val="center"/>
        <w:rPr>
          <w:b w:val="0"/>
          <w:i/>
          <w:color w:val="333333"/>
          <w:sz w:val="20"/>
        </w:rPr>
      </w:pPr>
      <w:r w:rsidRPr="00A96388">
        <w:rPr>
          <w:b w:val="0"/>
          <w:i/>
          <w:color w:val="333333"/>
          <w:sz w:val="20"/>
        </w:rPr>
        <w:t>Fig. 2 — Sample training images showing open-eye and closed-eye classes.</w:t>
      </w:r>
    </w:p>
    <w:p w14:paraId="4A85C637" w14:textId="77777777" w:rsidR="00A96388" w:rsidRPr="00A96388" w:rsidRDefault="00A96388" w:rsidP="00A96388"/>
    <w:p w14:paraId="53E27906" w14:textId="25CCCE50" w:rsidR="000E24A7" w:rsidRPr="00B91F60" w:rsidRDefault="00A06CE9">
      <w:pPr>
        <w:pStyle w:val="Heading1"/>
        <w:ind w:left="-5"/>
        <w:rPr>
          <w:color w:val="auto"/>
        </w:rPr>
      </w:pPr>
      <w:r w:rsidRPr="00B91F60">
        <w:rPr>
          <w:color w:val="auto"/>
        </w:rPr>
        <w:lastRenderedPageBreak/>
        <w:t>11. Statistical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5"/>
        <w:gridCol w:w="1170"/>
        <w:gridCol w:w="1260"/>
        <w:gridCol w:w="1080"/>
      </w:tblGrid>
      <w:tr w:rsidR="00652BD2" w:rsidRPr="00652BD2" w14:paraId="607EB124" w14:textId="77777777" w:rsidTr="00652BD2">
        <w:trPr>
          <w:tblHeader/>
          <w:tblCellSpacing w:w="15" w:type="dxa"/>
        </w:trPr>
        <w:tc>
          <w:tcPr>
            <w:tcW w:w="1930" w:type="dxa"/>
            <w:vAlign w:val="center"/>
            <w:hideMark/>
          </w:tcPr>
          <w:p w14:paraId="1F41F02B" w14:textId="77777777" w:rsidR="00652BD2" w:rsidRPr="00652BD2" w:rsidRDefault="00652BD2" w:rsidP="00652BD2">
            <w:pPr>
              <w:pStyle w:val="Heading1"/>
              <w:ind w:left="-5"/>
              <w:rPr>
                <w:bCs/>
                <w:color w:val="000000" w:themeColor="text1"/>
                <w:sz w:val="22"/>
                <w:szCs w:val="20"/>
                <w:lang w:val="en-US"/>
              </w:rPr>
            </w:pPr>
            <w:r w:rsidRPr="00652BD2">
              <w:rPr>
                <w:bCs/>
                <w:color w:val="000000" w:themeColor="text1"/>
                <w:sz w:val="22"/>
                <w:szCs w:val="20"/>
                <w:lang w:val="en-US"/>
              </w:rPr>
              <w:t>Parameter</w:t>
            </w:r>
          </w:p>
        </w:tc>
        <w:tc>
          <w:tcPr>
            <w:tcW w:w="1140" w:type="dxa"/>
            <w:vAlign w:val="center"/>
            <w:hideMark/>
          </w:tcPr>
          <w:p w14:paraId="3FA75699" w14:textId="77777777" w:rsidR="00652BD2" w:rsidRPr="00652BD2" w:rsidRDefault="00652BD2" w:rsidP="00652BD2">
            <w:pPr>
              <w:pStyle w:val="Heading1"/>
              <w:ind w:left="-5"/>
              <w:rPr>
                <w:bCs/>
                <w:color w:val="000000" w:themeColor="text1"/>
                <w:sz w:val="22"/>
                <w:szCs w:val="20"/>
                <w:lang w:val="en-US"/>
              </w:rPr>
            </w:pPr>
            <w:r w:rsidRPr="00652BD2">
              <w:rPr>
                <w:bCs/>
                <w:color w:val="000000" w:themeColor="text1"/>
                <w:sz w:val="22"/>
                <w:szCs w:val="20"/>
                <w:lang w:val="en-US"/>
              </w:rPr>
              <w:t>Open Eyes</w:t>
            </w:r>
          </w:p>
        </w:tc>
        <w:tc>
          <w:tcPr>
            <w:tcW w:w="1230" w:type="dxa"/>
            <w:vAlign w:val="center"/>
            <w:hideMark/>
          </w:tcPr>
          <w:p w14:paraId="11B1EF2C" w14:textId="77777777" w:rsidR="00652BD2" w:rsidRPr="00652BD2" w:rsidRDefault="00652BD2" w:rsidP="00652BD2">
            <w:pPr>
              <w:pStyle w:val="Heading1"/>
              <w:ind w:left="-5"/>
              <w:rPr>
                <w:bCs/>
                <w:color w:val="000000" w:themeColor="text1"/>
                <w:sz w:val="22"/>
                <w:szCs w:val="20"/>
                <w:lang w:val="en-US"/>
              </w:rPr>
            </w:pPr>
            <w:r w:rsidRPr="00652BD2">
              <w:rPr>
                <w:bCs/>
                <w:color w:val="000000" w:themeColor="text1"/>
                <w:sz w:val="22"/>
                <w:szCs w:val="20"/>
                <w:lang w:val="en-US"/>
              </w:rPr>
              <w:t>Closed Eyes</w:t>
            </w:r>
          </w:p>
        </w:tc>
        <w:tc>
          <w:tcPr>
            <w:tcW w:w="1035" w:type="dxa"/>
            <w:vAlign w:val="center"/>
            <w:hideMark/>
          </w:tcPr>
          <w:p w14:paraId="72311850" w14:textId="77777777" w:rsidR="00652BD2" w:rsidRPr="00652BD2" w:rsidRDefault="00652BD2" w:rsidP="00652BD2">
            <w:pPr>
              <w:pStyle w:val="Heading1"/>
              <w:ind w:left="-5"/>
              <w:rPr>
                <w:bCs/>
                <w:color w:val="000000" w:themeColor="text1"/>
                <w:sz w:val="22"/>
                <w:szCs w:val="20"/>
                <w:lang w:val="en-US"/>
              </w:rPr>
            </w:pPr>
            <w:r w:rsidRPr="00652BD2">
              <w:rPr>
                <w:bCs/>
                <w:color w:val="000000" w:themeColor="text1"/>
                <w:sz w:val="22"/>
                <w:szCs w:val="20"/>
                <w:lang w:val="en-US"/>
              </w:rPr>
              <w:t>Total</w:t>
            </w:r>
          </w:p>
        </w:tc>
      </w:tr>
      <w:tr w:rsidR="00652BD2" w:rsidRPr="00652BD2" w14:paraId="069428E4" w14:textId="77777777" w:rsidTr="00652BD2">
        <w:trPr>
          <w:tblCellSpacing w:w="15" w:type="dxa"/>
        </w:trPr>
        <w:tc>
          <w:tcPr>
            <w:tcW w:w="1930" w:type="dxa"/>
            <w:vAlign w:val="center"/>
            <w:hideMark/>
          </w:tcPr>
          <w:p w14:paraId="775EAA7C" w14:textId="77777777" w:rsidR="00652BD2" w:rsidRPr="00652BD2" w:rsidRDefault="00652BD2" w:rsidP="00652BD2">
            <w:pPr>
              <w:pStyle w:val="Heading1"/>
              <w:ind w:left="-5"/>
              <w:rPr>
                <w:b w:val="0"/>
                <w:color w:val="000000" w:themeColor="text1"/>
                <w:sz w:val="22"/>
                <w:szCs w:val="20"/>
                <w:lang w:val="en-US"/>
              </w:rPr>
            </w:pPr>
            <w:r w:rsidRPr="00652BD2">
              <w:rPr>
                <w:b w:val="0"/>
                <w:color w:val="000000" w:themeColor="text1"/>
                <w:sz w:val="22"/>
                <w:szCs w:val="20"/>
                <w:lang w:val="en-US"/>
              </w:rPr>
              <w:t>Training Images</w:t>
            </w:r>
          </w:p>
        </w:tc>
        <w:tc>
          <w:tcPr>
            <w:tcW w:w="1140" w:type="dxa"/>
            <w:vAlign w:val="center"/>
            <w:hideMark/>
          </w:tcPr>
          <w:p w14:paraId="05BF5348" w14:textId="77777777" w:rsidR="00652BD2" w:rsidRPr="00652BD2" w:rsidRDefault="00652BD2" w:rsidP="00652BD2">
            <w:pPr>
              <w:pStyle w:val="Heading1"/>
              <w:ind w:left="-5"/>
              <w:rPr>
                <w:b w:val="0"/>
                <w:color w:val="000000" w:themeColor="text1"/>
                <w:sz w:val="22"/>
                <w:szCs w:val="20"/>
                <w:lang w:val="en-US"/>
              </w:rPr>
            </w:pPr>
            <w:r w:rsidRPr="00652BD2">
              <w:rPr>
                <w:b w:val="0"/>
                <w:color w:val="000000" w:themeColor="text1"/>
                <w:sz w:val="22"/>
                <w:szCs w:val="20"/>
                <w:lang w:val="en-US"/>
              </w:rPr>
              <w:t>10,000</w:t>
            </w:r>
          </w:p>
        </w:tc>
        <w:tc>
          <w:tcPr>
            <w:tcW w:w="1230" w:type="dxa"/>
            <w:vAlign w:val="center"/>
            <w:hideMark/>
          </w:tcPr>
          <w:p w14:paraId="17EAAAEE" w14:textId="77777777" w:rsidR="00652BD2" w:rsidRPr="00652BD2" w:rsidRDefault="00652BD2" w:rsidP="00652BD2">
            <w:pPr>
              <w:pStyle w:val="Heading1"/>
              <w:ind w:left="-5"/>
              <w:rPr>
                <w:b w:val="0"/>
                <w:color w:val="000000" w:themeColor="text1"/>
                <w:sz w:val="22"/>
                <w:szCs w:val="20"/>
                <w:lang w:val="en-US"/>
              </w:rPr>
            </w:pPr>
            <w:r w:rsidRPr="00652BD2">
              <w:rPr>
                <w:b w:val="0"/>
                <w:color w:val="000000" w:themeColor="text1"/>
                <w:sz w:val="22"/>
                <w:szCs w:val="20"/>
                <w:lang w:val="en-US"/>
              </w:rPr>
              <w:t>10,000</w:t>
            </w:r>
          </w:p>
        </w:tc>
        <w:tc>
          <w:tcPr>
            <w:tcW w:w="1035" w:type="dxa"/>
            <w:vAlign w:val="center"/>
            <w:hideMark/>
          </w:tcPr>
          <w:p w14:paraId="20AC21AA" w14:textId="77777777" w:rsidR="00652BD2" w:rsidRPr="00652BD2" w:rsidRDefault="00652BD2" w:rsidP="00652BD2">
            <w:pPr>
              <w:pStyle w:val="Heading1"/>
              <w:ind w:left="-5"/>
              <w:rPr>
                <w:b w:val="0"/>
                <w:color w:val="000000" w:themeColor="text1"/>
                <w:sz w:val="22"/>
                <w:szCs w:val="20"/>
                <w:lang w:val="en-US"/>
              </w:rPr>
            </w:pPr>
            <w:r w:rsidRPr="00652BD2">
              <w:rPr>
                <w:b w:val="0"/>
                <w:color w:val="000000" w:themeColor="text1"/>
                <w:sz w:val="22"/>
                <w:szCs w:val="20"/>
                <w:lang w:val="en-US"/>
              </w:rPr>
              <w:t>20,000</w:t>
            </w:r>
          </w:p>
        </w:tc>
      </w:tr>
      <w:tr w:rsidR="00652BD2" w:rsidRPr="00652BD2" w14:paraId="0B68D421" w14:textId="77777777" w:rsidTr="00652BD2">
        <w:trPr>
          <w:tblCellSpacing w:w="15" w:type="dxa"/>
        </w:trPr>
        <w:tc>
          <w:tcPr>
            <w:tcW w:w="1930" w:type="dxa"/>
            <w:vAlign w:val="center"/>
            <w:hideMark/>
          </w:tcPr>
          <w:p w14:paraId="7CF153CB" w14:textId="77777777" w:rsidR="00652BD2" w:rsidRPr="00652BD2" w:rsidRDefault="00652BD2" w:rsidP="00652BD2">
            <w:pPr>
              <w:pStyle w:val="Heading1"/>
              <w:ind w:left="-5"/>
              <w:rPr>
                <w:b w:val="0"/>
                <w:color w:val="000000" w:themeColor="text1"/>
                <w:sz w:val="22"/>
                <w:szCs w:val="20"/>
                <w:lang w:val="en-US"/>
              </w:rPr>
            </w:pPr>
            <w:r w:rsidRPr="00652BD2">
              <w:rPr>
                <w:b w:val="0"/>
                <w:color w:val="000000" w:themeColor="text1"/>
                <w:sz w:val="22"/>
                <w:szCs w:val="20"/>
                <w:lang w:val="en-US"/>
              </w:rPr>
              <w:t>Testing Images</w:t>
            </w:r>
          </w:p>
        </w:tc>
        <w:tc>
          <w:tcPr>
            <w:tcW w:w="1140" w:type="dxa"/>
            <w:vAlign w:val="center"/>
            <w:hideMark/>
          </w:tcPr>
          <w:p w14:paraId="51288FF3" w14:textId="77777777" w:rsidR="00652BD2" w:rsidRPr="00652BD2" w:rsidRDefault="00652BD2" w:rsidP="00652BD2">
            <w:pPr>
              <w:pStyle w:val="Heading1"/>
              <w:ind w:left="-5"/>
              <w:rPr>
                <w:b w:val="0"/>
                <w:color w:val="000000" w:themeColor="text1"/>
                <w:sz w:val="22"/>
                <w:szCs w:val="20"/>
                <w:lang w:val="en-US"/>
              </w:rPr>
            </w:pPr>
            <w:r w:rsidRPr="00652BD2">
              <w:rPr>
                <w:b w:val="0"/>
                <w:color w:val="000000" w:themeColor="text1"/>
                <w:sz w:val="22"/>
                <w:szCs w:val="20"/>
                <w:lang w:val="en-US"/>
              </w:rPr>
              <w:t>500</w:t>
            </w:r>
          </w:p>
        </w:tc>
        <w:tc>
          <w:tcPr>
            <w:tcW w:w="1230" w:type="dxa"/>
            <w:vAlign w:val="center"/>
            <w:hideMark/>
          </w:tcPr>
          <w:p w14:paraId="1C274B33" w14:textId="77777777" w:rsidR="00652BD2" w:rsidRPr="00652BD2" w:rsidRDefault="00652BD2" w:rsidP="00652BD2">
            <w:pPr>
              <w:pStyle w:val="Heading1"/>
              <w:ind w:left="-5"/>
              <w:rPr>
                <w:b w:val="0"/>
                <w:color w:val="000000" w:themeColor="text1"/>
                <w:sz w:val="22"/>
                <w:szCs w:val="20"/>
                <w:lang w:val="en-US"/>
              </w:rPr>
            </w:pPr>
            <w:r w:rsidRPr="00652BD2">
              <w:rPr>
                <w:b w:val="0"/>
                <w:color w:val="000000" w:themeColor="text1"/>
                <w:sz w:val="22"/>
                <w:szCs w:val="20"/>
                <w:lang w:val="en-US"/>
              </w:rPr>
              <w:t>500</w:t>
            </w:r>
          </w:p>
        </w:tc>
        <w:tc>
          <w:tcPr>
            <w:tcW w:w="1035" w:type="dxa"/>
            <w:vAlign w:val="center"/>
            <w:hideMark/>
          </w:tcPr>
          <w:p w14:paraId="2A7CA8EA" w14:textId="77777777" w:rsidR="00652BD2" w:rsidRPr="00652BD2" w:rsidRDefault="00652BD2" w:rsidP="00652BD2">
            <w:pPr>
              <w:pStyle w:val="Heading1"/>
              <w:ind w:left="-5"/>
              <w:rPr>
                <w:b w:val="0"/>
                <w:color w:val="000000" w:themeColor="text1"/>
                <w:sz w:val="22"/>
                <w:szCs w:val="20"/>
                <w:lang w:val="en-US"/>
              </w:rPr>
            </w:pPr>
            <w:r w:rsidRPr="00652BD2">
              <w:rPr>
                <w:b w:val="0"/>
                <w:color w:val="000000" w:themeColor="text1"/>
                <w:sz w:val="22"/>
                <w:szCs w:val="20"/>
                <w:lang w:val="en-US"/>
              </w:rPr>
              <w:t>1,000</w:t>
            </w:r>
          </w:p>
        </w:tc>
      </w:tr>
      <w:tr w:rsidR="00652BD2" w:rsidRPr="00652BD2" w14:paraId="3492FC42" w14:textId="77777777" w:rsidTr="00652BD2">
        <w:trPr>
          <w:tblCellSpacing w:w="15" w:type="dxa"/>
        </w:trPr>
        <w:tc>
          <w:tcPr>
            <w:tcW w:w="1930" w:type="dxa"/>
            <w:vAlign w:val="center"/>
            <w:hideMark/>
          </w:tcPr>
          <w:p w14:paraId="4F9EB587" w14:textId="77777777" w:rsidR="00652BD2" w:rsidRPr="00652BD2" w:rsidRDefault="00652BD2" w:rsidP="00652BD2">
            <w:pPr>
              <w:pStyle w:val="Heading1"/>
              <w:ind w:left="-5"/>
              <w:rPr>
                <w:b w:val="0"/>
                <w:color w:val="000000" w:themeColor="text1"/>
                <w:sz w:val="22"/>
                <w:szCs w:val="20"/>
                <w:lang w:val="en-US"/>
              </w:rPr>
            </w:pPr>
            <w:r w:rsidRPr="00652BD2">
              <w:rPr>
                <w:b w:val="0"/>
                <w:color w:val="000000" w:themeColor="text1"/>
                <w:sz w:val="22"/>
                <w:szCs w:val="20"/>
                <w:lang w:val="en-US"/>
              </w:rPr>
              <w:t>Total Images</w:t>
            </w:r>
          </w:p>
        </w:tc>
        <w:tc>
          <w:tcPr>
            <w:tcW w:w="1140" w:type="dxa"/>
            <w:vAlign w:val="center"/>
            <w:hideMark/>
          </w:tcPr>
          <w:p w14:paraId="16A6D715" w14:textId="77777777" w:rsidR="00652BD2" w:rsidRPr="00652BD2" w:rsidRDefault="00652BD2" w:rsidP="00652BD2">
            <w:pPr>
              <w:pStyle w:val="Heading1"/>
              <w:ind w:left="-5"/>
              <w:rPr>
                <w:b w:val="0"/>
                <w:color w:val="000000" w:themeColor="text1"/>
                <w:sz w:val="22"/>
                <w:szCs w:val="20"/>
                <w:lang w:val="en-US"/>
              </w:rPr>
            </w:pPr>
            <w:r w:rsidRPr="00652BD2">
              <w:rPr>
                <w:b w:val="0"/>
                <w:color w:val="000000" w:themeColor="text1"/>
                <w:sz w:val="22"/>
                <w:szCs w:val="20"/>
                <w:lang w:val="en-US"/>
              </w:rPr>
              <w:t>10,500</w:t>
            </w:r>
          </w:p>
        </w:tc>
        <w:tc>
          <w:tcPr>
            <w:tcW w:w="1230" w:type="dxa"/>
            <w:vAlign w:val="center"/>
            <w:hideMark/>
          </w:tcPr>
          <w:p w14:paraId="19960EB5" w14:textId="77777777" w:rsidR="00652BD2" w:rsidRPr="00652BD2" w:rsidRDefault="00652BD2" w:rsidP="00652BD2">
            <w:pPr>
              <w:pStyle w:val="Heading1"/>
              <w:ind w:left="-5"/>
              <w:rPr>
                <w:b w:val="0"/>
                <w:color w:val="000000" w:themeColor="text1"/>
                <w:sz w:val="22"/>
                <w:szCs w:val="20"/>
                <w:lang w:val="en-US"/>
              </w:rPr>
            </w:pPr>
            <w:r w:rsidRPr="00652BD2">
              <w:rPr>
                <w:b w:val="0"/>
                <w:color w:val="000000" w:themeColor="text1"/>
                <w:sz w:val="22"/>
                <w:szCs w:val="20"/>
                <w:lang w:val="en-US"/>
              </w:rPr>
              <w:t>10,500</w:t>
            </w:r>
          </w:p>
        </w:tc>
        <w:tc>
          <w:tcPr>
            <w:tcW w:w="1035" w:type="dxa"/>
            <w:vAlign w:val="center"/>
            <w:hideMark/>
          </w:tcPr>
          <w:p w14:paraId="2CBEF392" w14:textId="77777777" w:rsidR="00652BD2" w:rsidRPr="00652BD2" w:rsidRDefault="00652BD2" w:rsidP="00652BD2">
            <w:pPr>
              <w:pStyle w:val="Heading1"/>
              <w:ind w:left="-5"/>
              <w:rPr>
                <w:b w:val="0"/>
                <w:color w:val="000000" w:themeColor="text1"/>
                <w:sz w:val="22"/>
                <w:szCs w:val="20"/>
                <w:lang w:val="en-US"/>
              </w:rPr>
            </w:pPr>
            <w:r w:rsidRPr="00652BD2">
              <w:rPr>
                <w:b w:val="0"/>
                <w:color w:val="000000" w:themeColor="text1"/>
                <w:sz w:val="22"/>
                <w:szCs w:val="20"/>
                <w:lang w:val="en-US"/>
              </w:rPr>
              <w:t>21,000</w:t>
            </w:r>
          </w:p>
        </w:tc>
      </w:tr>
      <w:tr w:rsidR="00652BD2" w:rsidRPr="00652BD2" w14:paraId="30CE5453" w14:textId="77777777" w:rsidTr="00652BD2">
        <w:trPr>
          <w:tblCellSpacing w:w="15" w:type="dxa"/>
        </w:trPr>
        <w:tc>
          <w:tcPr>
            <w:tcW w:w="1930" w:type="dxa"/>
            <w:vAlign w:val="center"/>
            <w:hideMark/>
          </w:tcPr>
          <w:p w14:paraId="05E4501D" w14:textId="77777777" w:rsidR="00652BD2" w:rsidRPr="00652BD2" w:rsidRDefault="00652BD2" w:rsidP="00652BD2">
            <w:pPr>
              <w:pStyle w:val="Heading1"/>
              <w:ind w:left="-5"/>
              <w:rPr>
                <w:b w:val="0"/>
                <w:color w:val="000000" w:themeColor="text1"/>
                <w:sz w:val="22"/>
                <w:szCs w:val="20"/>
                <w:lang w:val="en-US"/>
              </w:rPr>
            </w:pPr>
            <w:r w:rsidRPr="00652BD2">
              <w:rPr>
                <w:b w:val="0"/>
                <w:color w:val="000000" w:themeColor="text1"/>
                <w:sz w:val="22"/>
                <w:szCs w:val="20"/>
                <w:lang w:val="en-US"/>
              </w:rPr>
              <w:t>Class Distribution</w:t>
            </w:r>
          </w:p>
        </w:tc>
        <w:tc>
          <w:tcPr>
            <w:tcW w:w="1140" w:type="dxa"/>
            <w:vAlign w:val="center"/>
            <w:hideMark/>
          </w:tcPr>
          <w:p w14:paraId="22E21DBD" w14:textId="77777777" w:rsidR="00652BD2" w:rsidRPr="00652BD2" w:rsidRDefault="00652BD2" w:rsidP="00652BD2">
            <w:pPr>
              <w:pStyle w:val="Heading1"/>
              <w:ind w:left="-5"/>
              <w:rPr>
                <w:b w:val="0"/>
                <w:color w:val="000000" w:themeColor="text1"/>
                <w:sz w:val="22"/>
                <w:szCs w:val="20"/>
                <w:lang w:val="en-US"/>
              </w:rPr>
            </w:pPr>
            <w:r w:rsidRPr="00652BD2">
              <w:rPr>
                <w:b w:val="0"/>
                <w:color w:val="000000" w:themeColor="text1"/>
                <w:sz w:val="22"/>
                <w:szCs w:val="20"/>
                <w:lang w:val="en-US"/>
              </w:rPr>
              <w:t>50%</w:t>
            </w:r>
          </w:p>
        </w:tc>
        <w:tc>
          <w:tcPr>
            <w:tcW w:w="1230" w:type="dxa"/>
            <w:vAlign w:val="center"/>
            <w:hideMark/>
          </w:tcPr>
          <w:p w14:paraId="579B8DC9" w14:textId="77777777" w:rsidR="00652BD2" w:rsidRPr="00652BD2" w:rsidRDefault="00652BD2" w:rsidP="00652BD2">
            <w:pPr>
              <w:pStyle w:val="Heading1"/>
              <w:ind w:left="-5"/>
              <w:rPr>
                <w:b w:val="0"/>
                <w:color w:val="000000" w:themeColor="text1"/>
                <w:sz w:val="22"/>
                <w:szCs w:val="20"/>
                <w:lang w:val="en-US"/>
              </w:rPr>
            </w:pPr>
            <w:r w:rsidRPr="00652BD2">
              <w:rPr>
                <w:b w:val="0"/>
                <w:color w:val="000000" w:themeColor="text1"/>
                <w:sz w:val="22"/>
                <w:szCs w:val="20"/>
                <w:lang w:val="en-US"/>
              </w:rPr>
              <w:t>50%</w:t>
            </w:r>
          </w:p>
        </w:tc>
        <w:tc>
          <w:tcPr>
            <w:tcW w:w="1035" w:type="dxa"/>
            <w:vAlign w:val="center"/>
            <w:hideMark/>
          </w:tcPr>
          <w:p w14:paraId="059B45B8" w14:textId="77777777" w:rsidR="00652BD2" w:rsidRPr="00652BD2" w:rsidRDefault="00652BD2" w:rsidP="00652BD2">
            <w:pPr>
              <w:pStyle w:val="Heading1"/>
              <w:ind w:left="-5"/>
              <w:rPr>
                <w:b w:val="0"/>
                <w:color w:val="000000" w:themeColor="text1"/>
                <w:sz w:val="22"/>
                <w:szCs w:val="20"/>
                <w:lang w:val="en-US"/>
              </w:rPr>
            </w:pPr>
            <w:r w:rsidRPr="00652BD2">
              <w:rPr>
                <w:b w:val="0"/>
                <w:color w:val="000000" w:themeColor="text1"/>
                <w:sz w:val="22"/>
                <w:szCs w:val="20"/>
                <w:lang w:val="en-US"/>
              </w:rPr>
              <w:t>100%</w:t>
            </w:r>
          </w:p>
        </w:tc>
      </w:tr>
      <w:tr w:rsidR="00652BD2" w:rsidRPr="00652BD2" w14:paraId="5E8AF98D" w14:textId="77777777" w:rsidTr="00652BD2">
        <w:trPr>
          <w:tblCellSpacing w:w="15" w:type="dxa"/>
        </w:trPr>
        <w:tc>
          <w:tcPr>
            <w:tcW w:w="1930" w:type="dxa"/>
            <w:vAlign w:val="center"/>
            <w:hideMark/>
          </w:tcPr>
          <w:p w14:paraId="7685BBA2" w14:textId="77777777" w:rsidR="00652BD2" w:rsidRPr="00652BD2" w:rsidRDefault="00652BD2" w:rsidP="00652BD2">
            <w:pPr>
              <w:pStyle w:val="Heading1"/>
              <w:ind w:left="-5"/>
              <w:rPr>
                <w:b w:val="0"/>
                <w:color w:val="000000" w:themeColor="text1"/>
                <w:sz w:val="22"/>
                <w:szCs w:val="20"/>
                <w:lang w:val="en-US"/>
              </w:rPr>
            </w:pPr>
            <w:r w:rsidRPr="00652BD2">
              <w:rPr>
                <w:b w:val="0"/>
                <w:color w:val="000000" w:themeColor="text1"/>
                <w:sz w:val="22"/>
                <w:szCs w:val="20"/>
                <w:lang w:val="en-US"/>
              </w:rPr>
              <w:t>Test Precision</w:t>
            </w:r>
          </w:p>
        </w:tc>
        <w:tc>
          <w:tcPr>
            <w:tcW w:w="1140" w:type="dxa"/>
            <w:vAlign w:val="center"/>
            <w:hideMark/>
          </w:tcPr>
          <w:p w14:paraId="037C1AA2" w14:textId="77777777" w:rsidR="00652BD2" w:rsidRPr="00652BD2" w:rsidRDefault="00652BD2" w:rsidP="00652BD2">
            <w:pPr>
              <w:pStyle w:val="Heading1"/>
              <w:ind w:left="-5"/>
              <w:rPr>
                <w:b w:val="0"/>
                <w:color w:val="000000" w:themeColor="text1"/>
                <w:sz w:val="22"/>
                <w:szCs w:val="20"/>
                <w:lang w:val="en-US"/>
              </w:rPr>
            </w:pPr>
            <w:r w:rsidRPr="00652BD2">
              <w:rPr>
                <w:b w:val="0"/>
                <w:color w:val="000000" w:themeColor="text1"/>
                <w:sz w:val="22"/>
                <w:szCs w:val="20"/>
                <w:lang w:val="en-US"/>
              </w:rPr>
              <w:t>98%</w:t>
            </w:r>
          </w:p>
        </w:tc>
        <w:tc>
          <w:tcPr>
            <w:tcW w:w="1230" w:type="dxa"/>
            <w:vAlign w:val="center"/>
            <w:hideMark/>
          </w:tcPr>
          <w:p w14:paraId="4B16782A" w14:textId="77777777" w:rsidR="00652BD2" w:rsidRPr="00652BD2" w:rsidRDefault="00652BD2" w:rsidP="00652BD2">
            <w:pPr>
              <w:pStyle w:val="Heading1"/>
              <w:ind w:left="-5"/>
              <w:rPr>
                <w:b w:val="0"/>
                <w:color w:val="000000" w:themeColor="text1"/>
                <w:sz w:val="22"/>
                <w:szCs w:val="20"/>
                <w:lang w:val="en-US"/>
              </w:rPr>
            </w:pPr>
            <w:r w:rsidRPr="00652BD2">
              <w:rPr>
                <w:b w:val="0"/>
                <w:color w:val="000000" w:themeColor="text1"/>
                <w:sz w:val="22"/>
                <w:szCs w:val="20"/>
                <w:lang w:val="en-US"/>
              </w:rPr>
              <w:t>98%</w:t>
            </w:r>
          </w:p>
        </w:tc>
        <w:tc>
          <w:tcPr>
            <w:tcW w:w="1035" w:type="dxa"/>
            <w:vAlign w:val="center"/>
            <w:hideMark/>
          </w:tcPr>
          <w:p w14:paraId="380CCFC1" w14:textId="77777777" w:rsidR="00652BD2" w:rsidRPr="00652BD2" w:rsidRDefault="00652BD2" w:rsidP="00652BD2">
            <w:pPr>
              <w:pStyle w:val="Heading1"/>
              <w:ind w:left="-5"/>
              <w:rPr>
                <w:b w:val="0"/>
                <w:color w:val="000000" w:themeColor="text1"/>
                <w:sz w:val="22"/>
                <w:szCs w:val="20"/>
                <w:lang w:val="en-US"/>
              </w:rPr>
            </w:pPr>
            <w:r w:rsidRPr="00652BD2">
              <w:rPr>
                <w:b w:val="0"/>
                <w:color w:val="000000" w:themeColor="text1"/>
                <w:sz w:val="22"/>
                <w:szCs w:val="20"/>
                <w:lang w:val="en-US"/>
              </w:rPr>
              <w:t>—</w:t>
            </w:r>
          </w:p>
        </w:tc>
      </w:tr>
      <w:tr w:rsidR="00652BD2" w:rsidRPr="00652BD2" w14:paraId="5FE1B638" w14:textId="77777777" w:rsidTr="00652BD2">
        <w:trPr>
          <w:tblCellSpacing w:w="15" w:type="dxa"/>
        </w:trPr>
        <w:tc>
          <w:tcPr>
            <w:tcW w:w="1930" w:type="dxa"/>
            <w:vAlign w:val="center"/>
            <w:hideMark/>
          </w:tcPr>
          <w:p w14:paraId="14947948" w14:textId="77777777" w:rsidR="00652BD2" w:rsidRPr="00652BD2" w:rsidRDefault="00652BD2" w:rsidP="00652BD2">
            <w:pPr>
              <w:pStyle w:val="Heading1"/>
              <w:ind w:left="-5"/>
              <w:rPr>
                <w:b w:val="0"/>
                <w:color w:val="000000" w:themeColor="text1"/>
                <w:sz w:val="22"/>
                <w:szCs w:val="20"/>
                <w:lang w:val="en-US"/>
              </w:rPr>
            </w:pPr>
            <w:r w:rsidRPr="00652BD2">
              <w:rPr>
                <w:b w:val="0"/>
                <w:color w:val="000000" w:themeColor="text1"/>
                <w:sz w:val="22"/>
                <w:szCs w:val="20"/>
                <w:lang w:val="en-US"/>
              </w:rPr>
              <w:t>Test Recall</w:t>
            </w:r>
          </w:p>
        </w:tc>
        <w:tc>
          <w:tcPr>
            <w:tcW w:w="1140" w:type="dxa"/>
            <w:vAlign w:val="center"/>
            <w:hideMark/>
          </w:tcPr>
          <w:p w14:paraId="1EFD7794" w14:textId="77777777" w:rsidR="00652BD2" w:rsidRPr="00652BD2" w:rsidRDefault="00652BD2" w:rsidP="00652BD2">
            <w:pPr>
              <w:pStyle w:val="Heading1"/>
              <w:ind w:left="-5"/>
              <w:rPr>
                <w:b w:val="0"/>
                <w:color w:val="000000" w:themeColor="text1"/>
                <w:sz w:val="22"/>
                <w:szCs w:val="20"/>
                <w:lang w:val="en-US"/>
              </w:rPr>
            </w:pPr>
            <w:r w:rsidRPr="00652BD2">
              <w:rPr>
                <w:b w:val="0"/>
                <w:color w:val="000000" w:themeColor="text1"/>
                <w:sz w:val="22"/>
                <w:szCs w:val="20"/>
                <w:lang w:val="en-US"/>
              </w:rPr>
              <w:t>98%</w:t>
            </w:r>
          </w:p>
        </w:tc>
        <w:tc>
          <w:tcPr>
            <w:tcW w:w="1230" w:type="dxa"/>
            <w:vAlign w:val="center"/>
            <w:hideMark/>
          </w:tcPr>
          <w:p w14:paraId="7CE139FC" w14:textId="77777777" w:rsidR="00652BD2" w:rsidRPr="00652BD2" w:rsidRDefault="00652BD2" w:rsidP="00652BD2">
            <w:pPr>
              <w:pStyle w:val="Heading1"/>
              <w:ind w:left="-5"/>
              <w:rPr>
                <w:b w:val="0"/>
                <w:color w:val="000000" w:themeColor="text1"/>
                <w:sz w:val="22"/>
                <w:szCs w:val="20"/>
                <w:lang w:val="en-US"/>
              </w:rPr>
            </w:pPr>
            <w:r w:rsidRPr="00652BD2">
              <w:rPr>
                <w:b w:val="0"/>
                <w:color w:val="000000" w:themeColor="text1"/>
                <w:sz w:val="22"/>
                <w:szCs w:val="20"/>
                <w:lang w:val="en-US"/>
              </w:rPr>
              <w:t>98%</w:t>
            </w:r>
          </w:p>
        </w:tc>
        <w:tc>
          <w:tcPr>
            <w:tcW w:w="1035" w:type="dxa"/>
            <w:vAlign w:val="center"/>
            <w:hideMark/>
          </w:tcPr>
          <w:p w14:paraId="677A74DA" w14:textId="77777777" w:rsidR="00652BD2" w:rsidRPr="00652BD2" w:rsidRDefault="00652BD2" w:rsidP="00652BD2">
            <w:pPr>
              <w:pStyle w:val="Heading1"/>
              <w:ind w:left="-5"/>
              <w:rPr>
                <w:b w:val="0"/>
                <w:color w:val="000000" w:themeColor="text1"/>
                <w:sz w:val="22"/>
                <w:szCs w:val="20"/>
                <w:lang w:val="en-US"/>
              </w:rPr>
            </w:pPr>
            <w:r w:rsidRPr="00652BD2">
              <w:rPr>
                <w:b w:val="0"/>
                <w:color w:val="000000" w:themeColor="text1"/>
                <w:sz w:val="22"/>
                <w:szCs w:val="20"/>
                <w:lang w:val="en-US"/>
              </w:rPr>
              <w:t>—</w:t>
            </w:r>
          </w:p>
        </w:tc>
      </w:tr>
      <w:tr w:rsidR="00652BD2" w:rsidRPr="00652BD2" w14:paraId="3B1A77C3" w14:textId="77777777" w:rsidTr="00652BD2">
        <w:trPr>
          <w:tblCellSpacing w:w="15" w:type="dxa"/>
        </w:trPr>
        <w:tc>
          <w:tcPr>
            <w:tcW w:w="1930" w:type="dxa"/>
            <w:vAlign w:val="center"/>
            <w:hideMark/>
          </w:tcPr>
          <w:p w14:paraId="7118792D" w14:textId="77777777" w:rsidR="00652BD2" w:rsidRPr="00652BD2" w:rsidRDefault="00652BD2" w:rsidP="00652BD2">
            <w:pPr>
              <w:pStyle w:val="Heading1"/>
              <w:ind w:left="-5"/>
              <w:rPr>
                <w:b w:val="0"/>
                <w:color w:val="000000" w:themeColor="text1"/>
                <w:sz w:val="22"/>
                <w:szCs w:val="20"/>
                <w:lang w:val="en-US"/>
              </w:rPr>
            </w:pPr>
            <w:r w:rsidRPr="00652BD2">
              <w:rPr>
                <w:b w:val="0"/>
                <w:color w:val="000000" w:themeColor="text1"/>
                <w:sz w:val="22"/>
                <w:szCs w:val="20"/>
                <w:lang w:val="en-US"/>
              </w:rPr>
              <w:t>Test F1-Score</w:t>
            </w:r>
          </w:p>
        </w:tc>
        <w:tc>
          <w:tcPr>
            <w:tcW w:w="1140" w:type="dxa"/>
            <w:vAlign w:val="center"/>
            <w:hideMark/>
          </w:tcPr>
          <w:p w14:paraId="52EDB6B2" w14:textId="77777777" w:rsidR="00652BD2" w:rsidRPr="00652BD2" w:rsidRDefault="00652BD2" w:rsidP="00652BD2">
            <w:pPr>
              <w:pStyle w:val="Heading1"/>
              <w:ind w:left="-5"/>
              <w:rPr>
                <w:b w:val="0"/>
                <w:color w:val="000000" w:themeColor="text1"/>
                <w:sz w:val="22"/>
                <w:szCs w:val="20"/>
                <w:lang w:val="en-US"/>
              </w:rPr>
            </w:pPr>
            <w:r w:rsidRPr="00652BD2">
              <w:rPr>
                <w:b w:val="0"/>
                <w:color w:val="000000" w:themeColor="text1"/>
                <w:sz w:val="22"/>
                <w:szCs w:val="20"/>
                <w:lang w:val="en-US"/>
              </w:rPr>
              <w:t>98%</w:t>
            </w:r>
          </w:p>
        </w:tc>
        <w:tc>
          <w:tcPr>
            <w:tcW w:w="1230" w:type="dxa"/>
            <w:vAlign w:val="center"/>
            <w:hideMark/>
          </w:tcPr>
          <w:p w14:paraId="0486B48B" w14:textId="77777777" w:rsidR="00652BD2" w:rsidRPr="00652BD2" w:rsidRDefault="00652BD2" w:rsidP="00652BD2">
            <w:pPr>
              <w:pStyle w:val="Heading1"/>
              <w:ind w:left="-5"/>
              <w:rPr>
                <w:b w:val="0"/>
                <w:color w:val="000000" w:themeColor="text1"/>
                <w:sz w:val="22"/>
                <w:szCs w:val="20"/>
                <w:lang w:val="en-US"/>
              </w:rPr>
            </w:pPr>
            <w:r w:rsidRPr="00652BD2">
              <w:rPr>
                <w:b w:val="0"/>
                <w:color w:val="000000" w:themeColor="text1"/>
                <w:sz w:val="22"/>
                <w:szCs w:val="20"/>
                <w:lang w:val="en-US"/>
              </w:rPr>
              <w:t>98%</w:t>
            </w:r>
          </w:p>
        </w:tc>
        <w:tc>
          <w:tcPr>
            <w:tcW w:w="1035" w:type="dxa"/>
            <w:vAlign w:val="center"/>
            <w:hideMark/>
          </w:tcPr>
          <w:p w14:paraId="3EC8DEDC" w14:textId="77777777" w:rsidR="00652BD2" w:rsidRPr="00652BD2" w:rsidRDefault="00652BD2" w:rsidP="00652BD2">
            <w:pPr>
              <w:pStyle w:val="Heading1"/>
              <w:ind w:left="-5"/>
              <w:rPr>
                <w:b w:val="0"/>
                <w:color w:val="000000" w:themeColor="text1"/>
                <w:sz w:val="22"/>
                <w:szCs w:val="20"/>
                <w:lang w:val="en-US"/>
              </w:rPr>
            </w:pPr>
            <w:r w:rsidRPr="00652BD2">
              <w:rPr>
                <w:b w:val="0"/>
                <w:color w:val="000000" w:themeColor="text1"/>
                <w:sz w:val="22"/>
                <w:szCs w:val="20"/>
                <w:lang w:val="en-US"/>
              </w:rPr>
              <w:t>—</w:t>
            </w:r>
          </w:p>
        </w:tc>
      </w:tr>
    </w:tbl>
    <w:p w14:paraId="543BC9C0" w14:textId="77777777" w:rsidR="000E24A7" w:rsidRPr="00B91F60" w:rsidRDefault="00A06CE9">
      <w:pPr>
        <w:pStyle w:val="Heading1"/>
        <w:ind w:left="-5"/>
        <w:rPr>
          <w:color w:val="auto"/>
        </w:rPr>
      </w:pPr>
      <w:r w:rsidRPr="00B91F60">
        <w:rPr>
          <w:color w:val="auto"/>
        </w:rPr>
        <w:t>12. Data Visualization</w:t>
      </w:r>
    </w:p>
    <w:p w14:paraId="6B60D2B4" w14:textId="77777777" w:rsidR="00474F25" w:rsidRDefault="00474F25" w:rsidP="00474F25">
      <w:pPr>
        <w:spacing w:after="143" w:line="259" w:lineRule="auto"/>
      </w:pPr>
      <w:r w:rsidRPr="00474F25">
        <w:t>Training and validation accuracy and loss were visualized across the training epochs to monitor the learning behaviour of the CNN model. The accuracy graph shows how the model's ability to classify open and closed eyes improves during training, while the loss graph shows the reduction in prediction error. These visualizations help assess the model's learning progress and identify possible overfitting or underfitting.</w:t>
      </w:r>
    </w:p>
    <w:p w14:paraId="650F5C91" w14:textId="60F5A11D" w:rsidR="000E24A7" w:rsidRDefault="00474F25" w:rsidP="00474F25">
      <w:pPr>
        <w:spacing w:after="143" w:line="259" w:lineRule="auto"/>
        <w:jc w:val="left"/>
      </w:pPr>
      <w:r>
        <w:t xml:space="preserve">                                          </w:t>
      </w:r>
      <w:r w:rsidRPr="00474F25">
        <w:rPr>
          <w:noProof/>
        </w:rPr>
        <w:drawing>
          <wp:inline distT="0" distB="0" distL="0" distR="0" wp14:anchorId="6D4B1A01" wp14:editId="5D4B790E">
            <wp:extent cx="2872740" cy="2040744"/>
            <wp:effectExtent l="0" t="0" r="3810" b="0"/>
            <wp:docPr id="1791451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451455" name=""/>
                    <pic:cNvPicPr/>
                  </pic:nvPicPr>
                  <pic:blipFill>
                    <a:blip r:embed="rId11"/>
                    <a:stretch>
                      <a:fillRect/>
                    </a:stretch>
                  </pic:blipFill>
                  <pic:spPr>
                    <a:xfrm>
                      <a:off x="0" y="0"/>
                      <a:ext cx="2890084" cy="2053065"/>
                    </a:xfrm>
                    <a:prstGeom prst="rect">
                      <a:avLst/>
                    </a:prstGeom>
                  </pic:spPr>
                </pic:pic>
              </a:graphicData>
            </a:graphic>
          </wp:inline>
        </w:drawing>
      </w:r>
    </w:p>
    <w:p w14:paraId="48C28D82" w14:textId="77777777" w:rsidR="00474F25" w:rsidRDefault="00474F25" w:rsidP="00474F25">
      <w:pPr>
        <w:pStyle w:val="Heading1"/>
        <w:ind w:left="-5"/>
        <w:jc w:val="center"/>
        <w:rPr>
          <w:b w:val="0"/>
          <w:i/>
          <w:color w:val="333333"/>
          <w:sz w:val="20"/>
        </w:rPr>
      </w:pPr>
      <w:r w:rsidRPr="00474F25">
        <w:rPr>
          <w:b w:val="0"/>
          <w:i/>
          <w:color w:val="333333"/>
          <w:sz w:val="20"/>
        </w:rPr>
        <w:t>Fig. 3(a) — Training and validation accuracy across epochs</w:t>
      </w:r>
    </w:p>
    <w:p w14:paraId="6CA2A40C" w14:textId="7D662C96" w:rsidR="00474F25" w:rsidRDefault="00474F25" w:rsidP="00474F25">
      <w:r>
        <w:t xml:space="preserve">                                        </w:t>
      </w:r>
      <w:r w:rsidRPr="00474F25">
        <w:rPr>
          <w:noProof/>
        </w:rPr>
        <w:drawing>
          <wp:inline distT="0" distB="0" distL="0" distR="0" wp14:anchorId="03DC894E" wp14:editId="52736586">
            <wp:extent cx="2956560" cy="2294495"/>
            <wp:effectExtent l="0" t="0" r="0" b="0"/>
            <wp:docPr id="801881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881537" name=""/>
                    <pic:cNvPicPr/>
                  </pic:nvPicPr>
                  <pic:blipFill>
                    <a:blip r:embed="rId12"/>
                    <a:stretch>
                      <a:fillRect/>
                    </a:stretch>
                  </pic:blipFill>
                  <pic:spPr>
                    <a:xfrm>
                      <a:off x="0" y="0"/>
                      <a:ext cx="2985384" cy="2316864"/>
                    </a:xfrm>
                    <a:prstGeom prst="rect">
                      <a:avLst/>
                    </a:prstGeom>
                  </pic:spPr>
                </pic:pic>
              </a:graphicData>
            </a:graphic>
          </wp:inline>
        </w:drawing>
      </w:r>
    </w:p>
    <w:p w14:paraId="3445956F" w14:textId="5D675F84" w:rsidR="00474F25" w:rsidRPr="00474F25" w:rsidRDefault="00474F25" w:rsidP="00474F25">
      <w:pPr>
        <w:jc w:val="center"/>
        <w:rPr>
          <w:i/>
          <w:iCs/>
        </w:rPr>
      </w:pPr>
      <w:r w:rsidRPr="00474F25">
        <w:rPr>
          <w:i/>
          <w:iCs/>
        </w:rPr>
        <w:t>Fig. 3(b) — Training and validation loss across epochs</w:t>
      </w:r>
    </w:p>
    <w:p w14:paraId="70C28A29" w14:textId="3E9A83E4" w:rsidR="000E24A7" w:rsidRPr="00B91F60" w:rsidRDefault="00A06CE9">
      <w:pPr>
        <w:pStyle w:val="Heading1"/>
        <w:ind w:left="-5"/>
        <w:rPr>
          <w:color w:val="auto"/>
        </w:rPr>
      </w:pPr>
      <w:r w:rsidRPr="00B91F60">
        <w:rPr>
          <w:color w:val="auto"/>
        </w:rPr>
        <w:lastRenderedPageBreak/>
        <w:t>13. Deep Learning Technique / Model</w:t>
      </w:r>
    </w:p>
    <w:p w14:paraId="3315D4F7" w14:textId="77777777" w:rsidR="00474F25" w:rsidRPr="00474F25" w:rsidRDefault="00474F25" w:rsidP="00474F25">
      <w:pPr>
        <w:pStyle w:val="Heading1"/>
        <w:ind w:left="-5"/>
        <w:jc w:val="both"/>
        <w:rPr>
          <w:b w:val="0"/>
          <w:bCs/>
          <w:color w:val="000000" w:themeColor="text1"/>
          <w:sz w:val="22"/>
          <w:szCs w:val="20"/>
          <w:lang w:val="en-US"/>
        </w:rPr>
      </w:pPr>
      <w:r w:rsidRPr="00474F25">
        <w:rPr>
          <w:b w:val="0"/>
          <w:bCs/>
          <w:color w:val="000000" w:themeColor="text1"/>
          <w:sz w:val="22"/>
          <w:szCs w:val="20"/>
          <w:lang w:val="en-US"/>
        </w:rPr>
        <w:t>This is a supervised binary image classification task for detecting driver drowsiness based on eye state. A Convolutional Neural Network (CNN) was developed using TensorFlow/</w:t>
      </w:r>
      <w:proofErr w:type="spellStart"/>
      <w:r w:rsidRPr="00474F25">
        <w:rPr>
          <w:b w:val="0"/>
          <w:bCs/>
          <w:color w:val="000000" w:themeColor="text1"/>
          <w:sz w:val="22"/>
          <w:szCs w:val="20"/>
          <w:lang w:val="en-US"/>
        </w:rPr>
        <w:t>Keras</w:t>
      </w:r>
      <w:proofErr w:type="spellEnd"/>
      <w:r w:rsidRPr="00474F25">
        <w:rPr>
          <w:b w:val="0"/>
          <w:bCs/>
          <w:color w:val="000000" w:themeColor="text1"/>
          <w:sz w:val="22"/>
          <w:szCs w:val="20"/>
          <w:lang w:val="en-US"/>
        </w:rPr>
        <w:t xml:space="preserve">, consisting of three convolutional and max-pooling blocks with 32, 64, and 128 filters, followed by a flatten layer, a 128-unit dense layer, and dropout layers for </w:t>
      </w:r>
      <w:proofErr w:type="spellStart"/>
      <w:r w:rsidRPr="00474F25">
        <w:rPr>
          <w:b w:val="0"/>
          <w:bCs/>
          <w:color w:val="000000" w:themeColor="text1"/>
          <w:sz w:val="22"/>
          <w:szCs w:val="20"/>
          <w:lang w:val="en-US"/>
        </w:rPr>
        <w:t>regularisation</w:t>
      </w:r>
      <w:proofErr w:type="spellEnd"/>
      <w:r w:rsidRPr="00474F25">
        <w:rPr>
          <w:b w:val="0"/>
          <w:bCs/>
          <w:color w:val="000000" w:themeColor="text1"/>
          <w:sz w:val="22"/>
          <w:szCs w:val="20"/>
          <w:lang w:val="en-US"/>
        </w:rPr>
        <w:t>. The final 1-unit sigmoid output layer classifies the eye as either open or closed.</w:t>
      </w:r>
    </w:p>
    <w:p w14:paraId="6797D115" w14:textId="77777777" w:rsidR="00474F25" w:rsidRPr="00474F25" w:rsidRDefault="00474F25" w:rsidP="00474F25">
      <w:pPr>
        <w:pStyle w:val="Heading1"/>
        <w:ind w:left="-5"/>
        <w:jc w:val="both"/>
        <w:rPr>
          <w:b w:val="0"/>
          <w:bCs/>
          <w:color w:val="000000" w:themeColor="text1"/>
          <w:sz w:val="22"/>
          <w:szCs w:val="20"/>
          <w:lang w:val="en-US"/>
        </w:rPr>
      </w:pPr>
      <w:r w:rsidRPr="00474F25">
        <w:rPr>
          <w:b w:val="0"/>
          <w:bCs/>
          <w:color w:val="000000" w:themeColor="text1"/>
          <w:sz w:val="22"/>
          <w:szCs w:val="20"/>
          <w:lang w:val="en-US"/>
        </w:rPr>
        <w:t xml:space="preserve">The model uses the Adam </w:t>
      </w:r>
      <w:proofErr w:type="spellStart"/>
      <w:r w:rsidRPr="00474F25">
        <w:rPr>
          <w:b w:val="0"/>
          <w:bCs/>
          <w:color w:val="000000" w:themeColor="text1"/>
          <w:sz w:val="22"/>
          <w:szCs w:val="20"/>
          <w:lang w:val="en-US"/>
        </w:rPr>
        <w:t>optimiser</w:t>
      </w:r>
      <w:proofErr w:type="spellEnd"/>
      <w:r w:rsidRPr="00474F25">
        <w:rPr>
          <w:b w:val="0"/>
          <w:bCs/>
          <w:color w:val="000000" w:themeColor="text1"/>
          <w:sz w:val="22"/>
          <w:szCs w:val="20"/>
          <w:lang w:val="en-US"/>
        </w:rPr>
        <w:t xml:space="preserve"> with a learning rate of 0.001, binary cross-entropy as the loss function, and accuracy as the evaluation metric. Data augmentation using random horizontal flipping, rotation, and zoom was applied to improve </w:t>
      </w:r>
      <w:proofErr w:type="spellStart"/>
      <w:r w:rsidRPr="00474F25">
        <w:rPr>
          <w:b w:val="0"/>
          <w:bCs/>
          <w:color w:val="000000" w:themeColor="text1"/>
          <w:sz w:val="22"/>
          <w:szCs w:val="20"/>
          <w:lang w:val="en-US"/>
        </w:rPr>
        <w:t>generalisation</w:t>
      </w:r>
      <w:proofErr w:type="spellEnd"/>
      <w:r w:rsidRPr="00474F25">
        <w:rPr>
          <w:b w:val="0"/>
          <w:bCs/>
          <w:color w:val="000000" w:themeColor="text1"/>
          <w:sz w:val="22"/>
          <w:szCs w:val="20"/>
          <w:lang w:val="en-US"/>
        </w:rPr>
        <w:t>.</w:t>
      </w:r>
    </w:p>
    <w:p w14:paraId="2C1F37B7" w14:textId="77777777" w:rsidR="000E24A7" w:rsidRPr="00B91F60" w:rsidRDefault="00A06CE9">
      <w:pPr>
        <w:pStyle w:val="Heading1"/>
        <w:ind w:left="-5"/>
        <w:rPr>
          <w:color w:val="auto"/>
        </w:rPr>
      </w:pPr>
      <w:r w:rsidRPr="00B91F60">
        <w:rPr>
          <w:color w:val="auto"/>
        </w:rPr>
        <w:t>14. Model Development / Analysis</w:t>
      </w:r>
    </w:p>
    <w:p w14:paraId="3A926EFB" w14:textId="77777777" w:rsidR="00474F25" w:rsidRPr="00474F25" w:rsidRDefault="00474F25" w:rsidP="00474F25">
      <w:pPr>
        <w:pStyle w:val="Heading1"/>
        <w:ind w:left="-5"/>
        <w:jc w:val="both"/>
        <w:rPr>
          <w:b w:val="0"/>
          <w:bCs/>
          <w:color w:val="000000" w:themeColor="text1"/>
          <w:sz w:val="22"/>
          <w:szCs w:val="20"/>
          <w:lang w:val="en-US"/>
        </w:rPr>
      </w:pPr>
      <w:r w:rsidRPr="00474F25">
        <w:rPr>
          <w:b w:val="0"/>
          <w:bCs/>
          <w:color w:val="000000" w:themeColor="text1"/>
          <w:sz w:val="22"/>
          <w:szCs w:val="20"/>
          <w:lang w:val="en-US"/>
        </w:rPr>
        <w:t xml:space="preserve">The CNN model was developed and trained using the prepared dataset containing 20,000 training images of open and closed eyes. The images were resized to 64 × 64 grayscale, normalized to the range [0, 1], and augmented using random flipping, rotation, and zoom to improve </w:t>
      </w:r>
      <w:proofErr w:type="spellStart"/>
      <w:r w:rsidRPr="00474F25">
        <w:rPr>
          <w:b w:val="0"/>
          <w:bCs/>
          <w:color w:val="000000" w:themeColor="text1"/>
          <w:sz w:val="22"/>
          <w:szCs w:val="20"/>
          <w:lang w:val="en-US"/>
        </w:rPr>
        <w:t>generalisation</w:t>
      </w:r>
      <w:proofErr w:type="spellEnd"/>
      <w:r w:rsidRPr="00474F25">
        <w:rPr>
          <w:b w:val="0"/>
          <w:bCs/>
          <w:color w:val="000000" w:themeColor="text1"/>
          <w:sz w:val="22"/>
          <w:szCs w:val="20"/>
          <w:lang w:val="en-US"/>
        </w:rPr>
        <w:t>. The model was trained for a maximum of 20 epochs using the Adam optimizer and binary cross-entropy loss, with Early Stopping and Model Checkpointing used to retain the best-performing model.</w:t>
      </w:r>
    </w:p>
    <w:p w14:paraId="1EB87125" w14:textId="77777777" w:rsidR="00474F25" w:rsidRPr="00474F25" w:rsidRDefault="00474F25" w:rsidP="00474F25">
      <w:pPr>
        <w:pStyle w:val="Heading1"/>
        <w:ind w:left="-5"/>
        <w:jc w:val="both"/>
        <w:rPr>
          <w:b w:val="0"/>
          <w:bCs/>
          <w:color w:val="000000" w:themeColor="text1"/>
          <w:sz w:val="22"/>
          <w:szCs w:val="20"/>
          <w:lang w:val="en-US"/>
        </w:rPr>
      </w:pPr>
      <w:r w:rsidRPr="00474F25">
        <w:rPr>
          <w:b w:val="0"/>
          <w:bCs/>
          <w:color w:val="000000" w:themeColor="text1"/>
          <w:sz w:val="22"/>
          <w:szCs w:val="20"/>
          <w:lang w:val="en-US"/>
        </w:rPr>
        <w:t>The trained model was evaluated on 1,000 unseen test images and achieved a test accuracy of 98.10%. The confusion matrix shows 489 correctly classified closed-eye images and 492 correctly classified open-eye images, demonstrating that the CNN effectively distinguishes between the two eye states.</w:t>
      </w:r>
    </w:p>
    <w:p w14:paraId="4A292663" w14:textId="77777777" w:rsidR="000E24A7" w:rsidRPr="00B91F60" w:rsidRDefault="00A06CE9">
      <w:pPr>
        <w:pStyle w:val="Heading1"/>
        <w:ind w:left="-5"/>
        <w:rPr>
          <w:color w:val="auto"/>
        </w:rPr>
      </w:pPr>
      <w:r w:rsidRPr="00B91F60">
        <w:rPr>
          <w:color w:val="auto"/>
        </w:rPr>
        <w:t>15. Model Evaluation / Validation</w:t>
      </w:r>
    </w:p>
    <w:p w14:paraId="34EDE98B" w14:textId="77777777" w:rsidR="00D1416F" w:rsidRDefault="00D1416F" w:rsidP="00D1416F">
      <w:pPr>
        <w:spacing w:after="143" w:line="259" w:lineRule="auto"/>
        <w:jc w:val="left"/>
      </w:pPr>
      <w:r w:rsidRPr="00D1416F">
        <w:t xml:space="preserve">The final trained CNN model was evaluated on the </w:t>
      </w:r>
      <w:r w:rsidRPr="00D1416F">
        <w:rPr>
          <w:b/>
          <w:bCs/>
        </w:rPr>
        <w:t>held-out test dataset containing 1,000 images</w:t>
      </w:r>
      <w:r w:rsidRPr="00D1416F">
        <w:t xml:space="preserve">, with 500 open-eye and 500 closed-eye images. The model achieved a </w:t>
      </w:r>
      <w:r w:rsidRPr="00D1416F">
        <w:rPr>
          <w:b/>
          <w:bCs/>
        </w:rPr>
        <w:t>test accuracy of 98.10%</w:t>
      </w:r>
      <w:r w:rsidRPr="00D1416F">
        <w:t xml:space="preserve"> and a test loss of </w:t>
      </w:r>
      <w:r w:rsidRPr="00D1416F">
        <w:rPr>
          <w:b/>
          <w:bCs/>
        </w:rPr>
        <w:t>0.0558</w:t>
      </w:r>
      <w:r w:rsidRPr="00D1416F">
        <w:t xml:space="preserve">, demonstrating strong classification performance on unseen eye images. A confusion matrix was generated to analyse the classification performance of the two eye-state classes, along with a classification report containing </w:t>
      </w:r>
      <w:r w:rsidRPr="00D1416F">
        <w:rPr>
          <w:b/>
          <w:bCs/>
        </w:rPr>
        <w:t>precision, recall, and F1-score</w:t>
      </w:r>
      <w:r w:rsidRPr="00D1416F">
        <w:t xml:space="preserve"> for detailed evaluation.</w:t>
      </w:r>
      <w:r w:rsidRPr="00D1416F">
        <w:t xml:space="preserve"> </w:t>
      </w:r>
    </w:p>
    <w:p w14:paraId="01093B46" w14:textId="77777777" w:rsidR="00D1416F" w:rsidRDefault="00D1416F" w:rsidP="00D1416F">
      <w:pPr>
        <w:spacing w:after="143" w:line="259" w:lineRule="auto"/>
        <w:jc w:val="left"/>
      </w:pPr>
    </w:p>
    <w:p w14:paraId="6A5DB154" w14:textId="0AB439E4" w:rsidR="00D1416F" w:rsidRDefault="00D1416F" w:rsidP="00D1416F">
      <w:pPr>
        <w:spacing w:after="143" w:line="259" w:lineRule="auto"/>
        <w:jc w:val="center"/>
      </w:pPr>
      <w:r>
        <w:rPr>
          <w:noProof/>
        </w:rPr>
        <w:drawing>
          <wp:inline distT="0" distB="0" distL="0" distR="0" wp14:anchorId="606EE4B2" wp14:editId="6900DAB8">
            <wp:extent cx="5967730" cy="3108325"/>
            <wp:effectExtent l="0" t="0" r="0" b="0"/>
            <wp:docPr id="208831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67730" cy="3108325"/>
                    </a:xfrm>
                    <a:prstGeom prst="rect">
                      <a:avLst/>
                    </a:prstGeom>
                    <a:noFill/>
                    <a:ln>
                      <a:noFill/>
                    </a:ln>
                  </pic:spPr>
                </pic:pic>
              </a:graphicData>
            </a:graphic>
          </wp:inline>
        </w:drawing>
      </w:r>
      <w:r w:rsidRPr="00D1416F">
        <w:rPr>
          <w:i/>
          <w:color w:val="333333"/>
          <w:sz w:val="20"/>
        </w:rPr>
        <w:t>Fig. 4 — Confusion matrix of the CNN model for open-eye and closed-eye classification.</w:t>
      </w:r>
    </w:p>
    <w:p w14:paraId="17895C2F" w14:textId="2768CE84" w:rsidR="00D1416F" w:rsidRPr="00B91F60" w:rsidRDefault="00A06CE9" w:rsidP="00D1416F">
      <w:pPr>
        <w:pStyle w:val="Heading1"/>
        <w:spacing w:after="145"/>
        <w:ind w:left="-5"/>
        <w:rPr>
          <w:color w:val="auto"/>
        </w:rPr>
      </w:pPr>
      <w:r w:rsidRPr="00B91F60">
        <w:rPr>
          <w:color w:val="auto"/>
        </w:rPr>
        <w:lastRenderedPageBreak/>
        <w:t>16. Key Insights</w:t>
      </w:r>
    </w:p>
    <w:p w14:paraId="68D25335" w14:textId="77777777" w:rsidR="00D1416F" w:rsidRPr="00D1416F" w:rsidRDefault="00D1416F" w:rsidP="00D1416F">
      <w:pPr>
        <w:pStyle w:val="Heading1"/>
        <w:numPr>
          <w:ilvl w:val="0"/>
          <w:numId w:val="12"/>
        </w:numPr>
        <w:spacing w:after="141"/>
        <w:rPr>
          <w:b w:val="0"/>
          <w:bCs/>
          <w:color w:val="auto"/>
          <w:sz w:val="22"/>
          <w:szCs w:val="20"/>
        </w:rPr>
      </w:pPr>
      <w:r w:rsidRPr="00D1416F">
        <w:rPr>
          <w:b w:val="0"/>
          <w:bCs/>
          <w:color w:val="auto"/>
          <w:sz w:val="22"/>
          <w:szCs w:val="20"/>
        </w:rPr>
        <w:t xml:space="preserve">The lightweight 3-block CNN achieved strong performance in distinguishing between open-eye and closed-eye images, demonstrating that a relatively simple architecture can be effective for eye-state classification. </w:t>
      </w:r>
    </w:p>
    <w:p w14:paraId="67CF0B0B" w14:textId="77777777" w:rsidR="00D1416F" w:rsidRPr="00D1416F" w:rsidRDefault="00D1416F" w:rsidP="00D1416F">
      <w:pPr>
        <w:pStyle w:val="Heading1"/>
        <w:numPr>
          <w:ilvl w:val="0"/>
          <w:numId w:val="12"/>
        </w:numPr>
        <w:spacing w:after="141"/>
        <w:rPr>
          <w:b w:val="0"/>
          <w:bCs/>
          <w:color w:val="auto"/>
          <w:sz w:val="22"/>
          <w:szCs w:val="20"/>
        </w:rPr>
      </w:pPr>
      <w:r w:rsidRPr="00D1416F">
        <w:rPr>
          <w:b w:val="0"/>
          <w:bCs/>
          <w:color w:val="auto"/>
          <w:sz w:val="22"/>
          <w:szCs w:val="20"/>
        </w:rPr>
        <w:t xml:space="preserve">Data augmentation and dropout helped improve the model's ability to generalise to unseen eye images and reduce the risk of overfitting during training. </w:t>
      </w:r>
    </w:p>
    <w:p w14:paraId="0CE78954" w14:textId="77777777" w:rsidR="00D1416F" w:rsidRPr="00D1416F" w:rsidRDefault="00D1416F" w:rsidP="00D1416F">
      <w:pPr>
        <w:pStyle w:val="Heading1"/>
        <w:numPr>
          <w:ilvl w:val="0"/>
          <w:numId w:val="12"/>
        </w:numPr>
        <w:spacing w:after="141"/>
        <w:rPr>
          <w:b w:val="0"/>
          <w:bCs/>
          <w:color w:val="auto"/>
          <w:sz w:val="22"/>
          <w:szCs w:val="20"/>
        </w:rPr>
      </w:pPr>
      <w:r w:rsidRPr="00D1416F">
        <w:rPr>
          <w:b w:val="0"/>
          <w:bCs/>
          <w:color w:val="auto"/>
          <w:sz w:val="22"/>
          <w:szCs w:val="20"/>
        </w:rPr>
        <w:t xml:space="preserve">The model achieved a test accuracy of 98.10%, with balanced performance for both open and closed eye classes. </w:t>
      </w:r>
    </w:p>
    <w:p w14:paraId="298C174F" w14:textId="77777777" w:rsidR="00D1416F" w:rsidRPr="00D1416F" w:rsidRDefault="00D1416F" w:rsidP="00D1416F">
      <w:pPr>
        <w:pStyle w:val="Heading1"/>
        <w:numPr>
          <w:ilvl w:val="0"/>
          <w:numId w:val="12"/>
        </w:numPr>
        <w:spacing w:after="141"/>
        <w:rPr>
          <w:b w:val="0"/>
          <w:bCs/>
          <w:color w:val="auto"/>
          <w:sz w:val="22"/>
          <w:szCs w:val="20"/>
        </w:rPr>
      </w:pPr>
      <w:r w:rsidRPr="00D1416F">
        <w:rPr>
          <w:b w:val="0"/>
          <w:bCs/>
          <w:color w:val="auto"/>
          <w:sz w:val="22"/>
          <w:szCs w:val="20"/>
        </w:rPr>
        <w:t xml:space="preserve">The confusion matrix showed that 489 closed-eye images and 492 open-eye images were correctly classified, indicating reliable classification performance on the test dataset. </w:t>
      </w:r>
    </w:p>
    <w:p w14:paraId="7E670996" w14:textId="77777777" w:rsidR="00D1416F" w:rsidRPr="00D1416F" w:rsidRDefault="00D1416F" w:rsidP="00D1416F">
      <w:pPr>
        <w:pStyle w:val="Heading1"/>
        <w:numPr>
          <w:ilvl w:val="0"/>
          <w:numId w:val="12"/>
        </w:numPr>
        <w:spacing w:after="141"/>
        <w:rPr>
          <w:b w:val="0"/>
          <w:bCs/>
          <w:color w:val="auto"/>
          <w:sz w:val="22"/>
          <w:szCs w:val="20"/>
        </w:rPr>
      </w:pPr>
      <w:r w:rsidRPr="00D1416F">
        <w:rPr>
          <w:b w:val="0"/>
          <w:bCs/>
          <w:color w:val="auto"/>
          <w:sz w:val="22"/>
          <w:szCs w:val="20"/>
        </w:rPr>
        <w:t xml:space="preserve">The trained CNN can be integrated with real-time webcam-based eye detection to monitor prolonged eye closure and provide an audible warning for potential driver drowsiness. </w:t>
      </w:r>
    </w:p>
    <w:p w14:paraId="4C871CCB" w14:textId="77777777" w:rsidR="000E24A7" w:rsidRPr="00B91F60" w:rsidRDefault="00A06CE9">
      <w:pPr>
        <w:pStyle w:val="Heading1"/>
        <w:spacing w:after="141"/>
        <w:ind w:left="-5"/>
        <w:rPr>
          <w:color w:val="auto"/>
        </w:rPr>
      </w:pPr>
      <w:r w:rsidRPr="00B91F60">
        <w:rPr>
          <w:color w:val="auto"/>
        </w:rPr>
        <w:t>17. Recommendations / Applications</w:t>
      </w:r>
    </w:p>
    <w:p w14:paraId="3007DEBD" w14:textId="34DC8E93" w:rsidR="00D1416F" w:rsidRPr="00D1416F" w:rsidRDefault="00D1416F" w:rsidP="00D1416F">
      <w:pPr>
        <w:pStyle w:val="Heading1"/>
        <w:numPr>
          <w:ilvl w:val="0"/>
          <w:numId w:val="15"/>
        </w:numPr>
        <w:rPr>
          <w:b w:val="0"/>
          <w:color w:val="auto"/>
          <w:sz w:val="22"/>
          <w:szCs w:val="22"/>
        </w:rPr>
      </w:pPr>
      <w:r w:rsidRPr="00D1416F">
        <w:rPr>
          <w:b w:val="0"/>
          <w:color w:val="auto"/>
          <w:sz w:val="22"/>
          <w:szCs w:val="22"/>
        </w:rPr>
        <w:t xml:space="preserve">Deploy the trained CNN with a real-time webcam interface to continuously monitor the driver's eye state and detect prolonged eye closure. </w:t>
      </w:r>
    </w:p>
    <w:p w14:paraId="38F8C22A" w14:textId="0C566C75" w:rsidR="00D1416F" w:rsidRPr="00D1416F" w:rsidRDefault="00D1416F" w:rsidP="00D1416F">
      <w:pPr>
        <w:pStyle w:val="Heading1"/>
        <w:numPr>
          <w:ilvl w:val="0"/>
          <w:numId w:val="15"/>
        </w:numPr>
        <w:rPr>
          <w:b w:val="0"/>
          <w:color w:val="auto"/>
          <w:sz w:val="22"/>
          <w:szCs w:val="22"/>
        </w:rPr>
      </w:pPr>
      <w:r w:rsidRPr="00D1416F">
        <w:rPr>
          <w:b w:val="0"/>
          <w:color w:val="auto"/>
          <w:sz w:val="22"/>
          <w:szCs w:val="22"/>
        </w:rPr>
        <w:t xml:space="preserve">Improve the real-time detection system by using better eye-region detection, temporal analysis, and confidence-based predictions to reduce false drowsiness alerts. </w:t>
      </w:r>
    </w:p>
    <w:p w14:paraId="3A3DA65E" w14:textId="6A8B7551" w:rsidR="00D1416F" w:rsidRPr="00D1416F" w:rsidRDefault="00D1416F" w:rsidP="00D1416F">
      <w:pPr>
        <w:pStyle w:val="Heading1"/>
        <w:numPr>
          <w:ilvl w:val="0"/>
          <w:numId w:val="15"/>
        </w:numPr>
        <w:rPr>
          <w:b w:val="0"/>
          <w:color w:val="auto"/>
          <w:sz w:val="22"/>
          <w:szCs w:val="22"/>
        </w:rPr>
      </w:pPr>
      <w:r w:rsidRPr="00D1416F">
        <w:rPr>
          <w:b w:val="0"/>
          <w:color w:val="auto"/>
          <w:sz w:val="22"/>
          <w:szCs w:val="22"/>
        </w:rPr>
        <w:t xml:space="preserve">Integrate the system into vehicles or driver-monitoring applications to provide timely audible warnings when signs of drowsiness are detected. </w:t>
      </w:r>
    </w:p>
    <w:p w14:paraId="6A242735" w14:textId="03209E73" w:rsidR="00D1416F" w:rsidRPr="00D1416F" w:rsidRDefault="00D1416F" w:rsidP="00D1416F">
      <w:pPr>
        <w:pStyle w:val="Heading1"/>
        <w:numPr>
          <w:ilvl w:val="0"/>
          <w:numId w:val="15"/>
        </w:numPr>
        <w:rPr>
          <w:b w:val="0"/>
          <w:color w:val="auto"/>
          <w:sz w:val="22"/>
          <w:szCs w:val="22"/>
        </w:rPr>
      </w:pPr>
      <w:r w:rsidRPr="00D1416F">
        <w:rPr>
          <w:b w:val="0"/>
          <w:color w:val="auto"/>
          <w:sz w:val="22"/>
          <w:szCs w:val="22"/>
        </w:rPr>
        <w:t xml:space="preserve">Extend the system using larger and more diverse real-world datasets, including different lighting conditions, facial appearances, camera angles, and driving environments, to improve real-world performance. </w:t>
      </w:r>
    </w:p>
    <w:p w14:paraId="7DA64AA5" w14:textId="77777777" w:rsidR="00D1416F" w:rsidRPr="00D1416F" w:rsidRDefault="00D1416F" w:rsidP="00D1416F">
      <w:pPr>
        <w:pStyle w:val="Heading1"/>
        <w:numPr>
          <w:ilvl w:val="0"/>
          <w:numId w:val="15"/>
        </w:numPr>
      </w:pPr>
      <w:r w:rsidRPr="00D1416F">
        <w:rPr>
          <w:b w:val="0"/>
          <w:color w:val="auto"/>
          <w:sz w:val="22"/>
          <w:szCs w:val="22"/>
        </w:rPr>
        <w:t>Since the system requires only a standard webcam and computer, it provides a low-cost, non-invasive solution for driver fatigue monitoring without requiring specialised wearable sensors.</w:t>
      </w:r>
    </w:p>
    <w:p w14:paraId="448906AF" w14:textId="72BAA704" w:rsidR="000E24A7" w:rsidRPr="00B91F60" w:rsidRDefault="00A06CE9" w:rsidP="00D1416F">
      <w:pPr>
        <w:pStyle w:val="Heading1"/>
        <w:ind w:left="0" w:firstLine="0"/>
        <w:rPr>
          <w:color w:val="auto"/>
        </w:rPr>
      </w:pPr>
      <w:r w:rsidRPr="00B91F60">
        <w:rPr>
          <w:color w:val="auto"/>
        </w:rPr>
        <w:t>18. Implementation</w:t>
      </w:r>
    </w:p>
    <w:p w14:paraId="214CB4D8" w14:textId="77777777" w:rsidR="00D1416F" w:rsidRPr="00D1416F" w:rsidRDefault="00D1416F" w:rsidP="00D1416F">
      <w:pPr>
        <w:spacing w:after="0"/>
        <w:ind w:left="-5"/>
      </w:pPr>
      <w:r w:rsidRPr="00D1416F">
        <w:t>The trained CNN model is saved as models/</w:t>
      </w:r>
      <w:proofErr w:type="spellStart"/>
      <w:r w:rsidRPr="00D1416F">
        <w:t>drowsiness_cnn.keras</w:t>
      </w:r>
      <w:proofErr w:type="spellEnd"/>
      <w:r w:rsidRPr="00D1416F">
        <w:t xml:space="preserve"> and integrated into a Flask-based real-time webcam application. The application performs the following steps in sequence:</w:t>
      </w:r>
    </w:p>
    <w:p w14:paraId="16C288E7" w14:textId="77777777" w:rsidR="00D1416F" w:rsidRPr="00D1416F" w:rsidRDefault="00D1416F" w:rsidP="00D1416F">
      <w:pPr>
        <w:numPr>
          <w:ilvl w:val="0"/>
          <w:numId w:val="17"/>
        </w:numPr>
        <w:spacing w:after="0"/>
      </w:pPr>
      <w:r w:rsidRPr="00D1416F">
        <w:t xml:space="preserve">Loads the trained CNN model from disk. </w:t>
      </w:r>
    </w:p>
    <w:p w14:paraId="400AD5DE" w14:textId="77777777" w:rsidR="00D1416F" w:rsidRPr="00D1416F" w:rsidRDefault="00D1416F" w:rsidP="00D1416F">
      <w:pPr>
        <w:numPr>
          <w:ilvl w:val="0"/>
          <w:numId w:val="17"/>
        </w:numPr>
        <w:spacing w:after="0"/>
      </w:pPr>
      <w:r w:rsidRPr="00D1416F">
        <w:t xml:space="preserve">Captures live video frames using the webcam. </w:t>
      </w:r>
    </w:p>
    <w:p w14:paraId="7ABB7837" w14:textId="77777777" w:rsidR="00D1416F" w:rsidRPr="00D1416F" w:rsidRDefault="00D1416F" w:rsidP="00D1416F">
      <w:pPr>
        <w:numPr>
          <w:ilvl w:val="0"/>
          <w:numId w:val="17"/>
        </w:numPr>
        <w:spacing w:after="0"/>
      </w:pPr>
      <w:r w:rsidRPr="00D1416F">
        <w:t xml:space="preserve">Detects the driver's face and eye regions using OpenCV Haar Cascade classifiers. </w:t>
      </w:r>
    </w:p>
    <w:p w14:paraId="04FFDCA1" w14:textId="77777777" w:rsidR="00D1416F" w:rsidRPr="00D1416F" w:rsidRDefault="00D1416F" w:rsidP="00D1416F">
      <w:pPr>
        <w:numPr>
          <w:ilvl w:val="0"/>
          <w:numId w:val="17"/>
        </w:numPr>
        <w:spacing w:after="0"/>
      </w:pPr>
      <w:r w:rsidRPr="00D1416F">
        <w:t xml:space="preserve">Preprocesses the detected eye images by converting them to grayscale and resizing them to 64 × 64 pixels. </w:t>
      </w:r>
    </w:p>
    <w:p w14:paraId="66BFCFB2" w14:textId="77777777" w:rsidR="00D1416F" w:rsidRPr="00D1416F" w:rsidRDefault="00D1416F" w:rsidP="00D1416F">
      <w:pPr>
        <w:numPr>
          <w:ilvl w:val="0"/>
          <w:numId w:val="17"/>
        </w:numPr>
        <w:spacing w:after="0"/>
      </w:pPr>
      <w:r w:rsidRPr="00D1416F">
        <w:t xml:space="preserve">Passes the processed eye images through the CNN to classify them as open or closed. </w:t>
      </w:r>
    </w:p>
    <w:p w14:paraId="678FDD3E" w14:textId="77777777" w:rsidR="00D1416F" w:rsidRPr="00D1416F" w:rsidRDefault="00D1416F" w:rsidP="00D1416F">
      <w:pPr>
        <w:numPr>
          <w:ilvl w:val="0"/>
          <w:numId w:val="17"/>
        </w:numPr>
        <w:spacing w:after="0"/>
      </w:pPr>
      <w:r w:rsidRPr="00D1416F">
        <w:t xml:space="preserve">Monitors consecutive closed-eye frames to identify prolonged eye closure. </w:t>
      </w:r>
    </w:p>
    <w:p w14:paraId="15277DDA" w14:textId="77777777" w:rsidR="00D1416F" w:rsidRPr="00D1416F" w:rsidRDefault="00D1416F" w:rsidP="00D1416F">
      <w:pPr>
        <w:numPr>
          <w:ilvl w:val="0"/>
          <w:numId w:val="17"/>
        </w:numPr>
        <w:spacing w:after="0"/>
      </w:pPr>
      <w:r w:rsidRPr="00D1416F">
        <w:t xml:space="preserve">Displays the eye-state and drowsiness status on the live video feed. </w:t>
      </w:r>
    </w:p>
    <w:p w14:paraId="2713BE02" w14:textId="77777777" w:rsidR="00D1416F" w:rsidRPr="00D1416F" w:rsidRDefault="00D1416F" w:rsidP="00D1416F">
      <w:pPr>
        <w:numPr>
          <w:ilvl w:val="0"/>
          <w:numId w:val="17"/>
        </w:numPr>
        <w:spacing w:after="0"/>
      </w:pPr>
      <w:r w:rsidRPr="00D1416F">
        <w:t xml:space="preserve">Activates an audible alarm when prolonged eye closure indicates possible drowsiness. </w:t>
      </w:r>
    </w:p>
    <w:p w14:paraId="3B6D13D7" w14:textId="77777777" w:rsidR="00D1416F" w:rsidRPr="00D1416F" w:rsidRDefault="00D1416F" w:rsidP="00D1416F">
      <w:pPr>
        <w:spacing w:after="0"/>
        <w:ind w:left="-5"/>
      </w:pPr>
      <w:r w:rsidRPr="00D1416F">
        <w:t>This provides a real-time, camera-based implementation of the trained CNN model for driver drowsiness monitoring. A sample run of the Flask application is shown below.</w:t>
      </w:r>
    </w:p>
    <w:tbl>
      <w:tblPr>
        <w:tblStyle w:val="TableGrid"/>
        <w:tblW w:w="9638" w:type="dxa"/>
        <w:tblInd w:w="-120" w:type="dxa"/>
        <w:tblCellMar>
          <w:left w:w="280" w:type="dxa"/>
          <w:right w:w="115" w:type="dxa"/>
        </w:tblCellMar>
        <w:tblLook w:val="04A0" w:firstRow="1" w:lastRow="0" w:firstColumn="1" w:lastColumn="0" w:noHBand="0" w:noVBand="1"/>
      </w:tblPr>
      <w:tblGrid>
        <w:gridCol w:w="9638"/>
      </w:tblGrid>
      <w:tr w:rsidR="000E24A7" w14:paraId="572EE6FE" w14:textId="77777777">
        <w:trPr>
          <w:trHeight w:val="3320"/>
        </w:trPr>
        <w:tc>
          <w:tcPr>
            <w:tcW w:w="9638" w:type="dxa"/>
            <w:tcBorders>
              <w:top w:val="single" w:sz="5" w:space="0" w:color="CCCCCC"/>
              <w:left w:val="single" w:sz="5" w:space="0" w:color="CCCCCC"/>
              <w:bottom w:val="single" w:sz="5" w:space="0" w:color="CCCCCC"/>
              <w:right w:val="single" w:sz="5" w:space="0" w:color="CCCCCC"/>
            </w:tcBorders>
            <w:shd w:val="clear" w:color="auto" w:fill="F4F4F4"/>
            <w:vAlign w:val="center"/>
          </w:tcPr>
          <w:p w14:paraId="2CFEF0B0" w14:textId="77777777" w:rsidR="000E24A7" w:rsidRDefault="00A06CE9">
            <w:pPr>
              <w:spacing w:after="0" w:line="294" w:lineRule="auto"/>
              <w:ind w:left="0" w:firstLine="0"/>
              <w:jc w:val="left"/>
            </w:pPr>
            <w:r>
              <w:rPr>
                <w:rFonts w:ascii="Courier New" w:eastAsia="Courier New" w:hAnsi="Courier New" w:cs="Courier New"/>
                <w:sz w:val="18"/>
              </w:rPr>
              <w:lastRenderedPageBreak/>
              <w:t xml:space="preserve">$ python predict.py </w:t>
            </w:r>
            <w:proofErr w:type="spellStart"/>
            <w:r>
              <w:rPr>
                <w:rFonts w:ascii="Courier New" w:eastAsia="Courier New" w:hAnsi="Courier New" w:cs="Courier New"/>
                <w:sz w:val="18"/>
              </w:rPr>
              <w:t>test_images</w:t>
            </w:r>
            <w:proofErr w:type="spellEnd"/>
            <w:r>
              <w:rPr>
                <w:rFonts w:ascii="Courier New" w:eastAsia="Courier New" w:hAnsi="Courier New" w:cs="Courier New"/>
                <w:sz w:val="18"/>
              </w:rPr>
              <w:t>/my_A.jpg ==================================================</w:t>
            </w:r>
          </w:p>
          <w:p w14:paraId="4B64577E" w14:textId="77777777" w:rsidR="000E24A7" w:rsidRDefault="00A06CE9">
            <w:pPr>
              <w:spacing w:after="0" w:line="294" w:lineRule="auto"/>
              <w:ind w:left="0" w:right="1251" w:firstLine="0"/>
              <w:jc w:val="left"/>
            </w:pPr>
            <w:r>
              <w:rPr>
                <w:rFonts w:ascii="Courier New" w:eastAsia="Courier New" w:hAnsi="Courier New" w:cs="Courier New"/>
                <w:sz w:val="18"/>
              </w:rPr>
              <w:t>SIGN LANGUAGE PREDICTION ==================================================</w:t>
            </w:r>
          </w:p>
          <w:p w14:paraId="637D6885" w14:textId="77777777" w:rsidR="000E24A7" w:rsidRDefault="00A06CE9">
            <w:pPr>
              <w:spacing w:after="29" w:line="259" w:lineRule="auto"/>
              <w:ind w:left="0" w:firstLine="0"/>
              <w:jc w:val="left"/>
            </w:pPr>
            <w:r>
              <w:rPr>
                <w:rFonts w:ascii="Courier New" w:eastAsia="Courier New" w:hAnsi="Courier New" w:cs="Courier New"/>
                <w:sz w:val="18"/>
              </w:rPr>
              <w:t xml:space="preserve">Predicted </w:t>
            </w:r>
            <w:proofErr w:type="gramStart"/>
            <w:r>
              <w:rPr>
                <w:rFonts w:ascii="Courier New" w:eastAsia="Courier New" w:hAnsi="Courier New" w:cs="Courier New"/>
                <w:sz w:val="18"/>
              </w:rPr>
              <w:t>Letter :</w:t>
            </w:r>
            <w:proofErr w:type="gramEnd"/>
            <w:r>
              <w:rPr>
                <w:rFonts w:ascii="Courier New" w:eastAsia="Courier New" w:hAnsi="Courier New" w:cs="Courier New"/>
                <w:sz w:val="18"/>
              </w:rPr>
              <w:t xml:space="preserve"> A</w:t>
            </w:r>
          </w:p>
          <w:p w14:paraId="5D1F97CC" w14:textId="77777777" w:rsidR="000E24A7" w:rsidRDefault="00A06CE9">
            <w:pPr>
              <w:spacing w:after="0" w:line="294" w:lineRule="auto"/>
              <w:ind w:left="0" w:right="3519" w:firstLine="0"/>
              <w:jc w:val="left"/>
            </w:pPr>
            <w:proofErr w:type="gramStart"/>
            <w:r>
              <w:rPr>
                <w:rFonts w:ascii="Courier New" w:eastAsia="Courier New" w:hAnsi="Courier New" w:cs="Courier New"/>
                <w:sz w:val="18"/>
              </w:rPr>
              <w:t>Confidence :</w:t>
            </w:r>
            <w:proofErr w:type="gramEnd"/>
            <w:r>
              <w:rPr>
                <w:rFonts w:ascii="Courier New" w:eastAsia="Courier New" w:hAnsi="Courier New" w:cs="Courier New"/>
                <w:sz w:val="18"/>
              </w:rPr>
              <w:t xml:space="preserve"> 99.7% ================================================== Top 3 Predictions:</w:t>
            </w:r>
          </w:p>
          <w:p w14:paraId="200F5304" w14:textId="77777777" w:rsidR="000E24A7" w:rsidRDefault="00A06CE9">
            <w:pPr>
              <w:spacing w:after="0" w:line="294" w:lineRule="auto"/>
              <w:ind w:left="0" w:right="7947" w:firstLine="0"/>
              <w:jc w:val="left"/>
            </w:pPr>
            <w:proofErr w:type="gramStart"/>
            <w:r>
              <w:rPr>
                <w:rFonts w:ascii="Courier New" w:eastAsia="Courier New" w:hAnsi="Courier New" w:cs="Courier New"/>
                <w:sz w:val="18"/>
              </w:rPr>
              <w:t>A :</w:t>
            </w:r>
            <w:proofErr w:type="gramEnd"/>
            <w:r>
              <w:rPr>
                <w:rFonts w:ascii="Courier New" w:eastAsia="Courier New" w:hAnsi="Courier New" w:cs="Courier New"/>
                <w:sz w:val="18"/>
              </w:rPr>
              <w:t xml:space="preserve"> 99.7% ...</w:t>
            </w:r>
          </w:p>
          <w:p w14:paraId="06F07522" w14:textId="77777777" w:rsidR="000E24A7" w:rsidRDefault="00A06CE9">
            <w:pPr>
              <w:spacing w:after="29" w:line="259" w:lineRule="auto"/>
              <w:ind w:left="0" w:firstLine="0"/>
              <w:jc w:val="left"/>
            </w:pPr>
            <w:r>
              <w:rPr>
                <w:rFonts w:ascii="Courier New" w:eastAsia="Courier New" w:hAnsi="Courier New" w:cs="Courier New"/>
                <w:sz w:val="18"/>
              </w:rPr>
              <w:t>...</w:t>
            </w:r>
          </w:p>
          <w:p w14:paraId="51CA4110" w14:textId="77777777" w:rsidR="000E24A7" w:rsidRDefault="00A06CE9">
            <w:pPr>
              <w:spacing w:after="0" w:line="259" w:lineRule="auto"/>
              <w:ind w:left="0" w:firstLine="0"/>
              <w:jc w:val="left"/>
            </w:pPr>
            <w:r>
              <w:rPr>
                <w:rFonts w:ascii="Courier New" w:eastAsia="Courier New" w:hAnsi="Courier New" w:cs="Courier New"/>
                <w:sz w:val="18"/>
              </w:rPr>
              <w:t>==================================================</w:t>
            </w:r>
          </w:p>
        </w:tc>
      </w:tr>
    </w:tbl>
    <w:p w14:paraId="3D60727E" w14:textId="77777777" w:rsidR="000E24A7" w:rsidRPr="00B91F60" w:rsidRDefault="00A06CE9">
      <w:pPr>
        <w:pStyle w:val="Heading1"/>
        <w:ind w:left="-5"/>
        <w:rPr>
          <w:color w:val="auto"/>
        </w:rPr>
      </w:pPr>
      <w:r w:rsidRPr="00B91F60">
        <w:rPr>
          <w:color w:val="auto"/>
        </w:rPr>
        <w:t>19. Results and Discussion</w:t>
      </w:r>
    </w:p>
    <w:p w14:paraId="77C8D1C1" w14:textId="77777777" w:rsidR="00D1416F" w:rsidRDefault="00D1416F">
      <w:pPr>
        <w:pStyle w:val="Heading1"/>
        <w:spacing w:after="141"/>
        <w:ind w:left="-5"/>
        <w:rPr>
          <w:b w:val="0"/>
          <w:color w:val="000000"/>
          <w:sz w:val="22"/>
        </w:rPr>
      </w:pPr>
      <w:r w:rsidRPr="00D1416F">
        <w:rPr>
          <w:b w:val="0"/>
          <w:color w:val="000000"/>
          <w:sz w:val="22"/>
        </w:rPr>
        <w:t xml:space="preserve">The trained CNN achieved a </w:t>
      </w:r>
      <w:r w:rsidRPr="00D1416F">
        <w:rPr>
          <w:b w:val="0"/>
          <w:bCs/>
          <w:color w:val="000000"/>
          <w:sz w:val="22"/>
        </w:rPr>
        <w:t>test accuracy of 98.10%</w:t>
      </w:r>
      <w:r w:rsidRPr="00D1416F">
        <w:rPr>
          <w:b w:val="0"/>
          <w:color w:val="000000"/>
          <w:sz w:val="22"/>
        </w:rPr>
        <w:t xml:space="preserve"> with a test loss of </w:t>
      </w:r>
      <w:r w:rsidRPr="00D1416F">
        <w:rPr>
          <w:b w:val="0"/>
          <w:bCs/>
          <w:color w:val="000000"/>
          <w:sz w:val="22"/>
        </w:rPr>
        <w:t>0.0558</w:t>
      </w:r>
      <w:r w:rsidRPr="00D1416F">
        <w:rPr>
          <w:b w:val="0"/>
          <w:color w:val="000000"/>
          <w:sz w:val="22"/>
        </w:rPr>
        <w:t xml:space="preserve"> on the 1,000-image test dataset. The classification report showed </w:t>
      </w:r>
      <w:r w:rsidRPr="00D1416F">
        <w:rPr>
          <w:b w:val="0"/>
          <w:bCs/>
          <w:color w:val="000000"/>
          <w:sz w:val="22"/>
        </w:rPr>
        <w:t>98% precision, recall, and F1-score</w:t>
      </w:r>
      <w:r w:rsidRPr="00D1416F">
        <w:rPr>
          <w:b w:val="0"/>
          <w:color w:val="000000"/>
          <w:sz w:val="22"/>
        </w:rPr>
        <w:t xml:space="preserve"> for both open-eye and closed-eye classes. The confusion matrix also showed that </w:t>
      </w:r>
      <w:r w:rsidRPr="00D1416F">
        <w:rPr>
          <w:b w:val="0"/>
          <w:bCs/>
          <w:color w:val="000000"/>
          <w:sz w:val="22"/>
        </w:rPr>
        <w:t>489 closed-eye images and 492 open-eye images were correctly classified</w:t>
      </w:r>
      <w:r w:rsidRPr="00D1416F">
        <w:rPr>
          <w:b w:val="0"/>
          <w:color w:val="000000"/>
          <w:sz w:val="22"/>
        </w:rPr>
        <w:t>, demonstrating that the CNN performs effectively in distinguishing the two eye states. These results indicate that the developed CNN provides a strong foundation for real-time driver drowsiness detection based on prolonged eye closure.</w:t>
      </w:r>
    </w:p>
    <w:p w14:paraId="1F423ED9" w14:textId="2C8B51AB" w:rsidR="000E24A7" w:rsidRPr="00B91F60" w:rsidRDefault="00A06CE9">
      <w:pPr>
        <w:pStyle w:val="Heading1"/>
        <w:spacing w:after="141"/>
        <w:ind w:left="-5"/>
        <w:rPr>
          <w:color w:val="auto"/>
        </w:rPr>
      </w:pPr>
      <w:r w:rsidRPr="00B91F60">
        <w:rPr>
          <w:color w:val="auto"/>
        </w:rPr>
        <w:t>20. Limitations</w:t>
      </w:r>
    </w:p>
    <w:p w14:paraId="52BB6958" w14:textId="69500500" w:rsidR="002242B9" w:rsidRPr="002242B9" w:rsidRDefault="002242B9" w:rsidP="002242B9">
      <w:pPr>
        <w:pStyle w:val="Heading1"/>
        <w:numPr>
          <w:ilvl w:val="0"/>
          <w:numId w:val="19"/>
        </w:numPr>
        <w:spacing w:after="141"/>
        <w:rPr>
          <w:b w:val="0"/>
          <w:bCs/>
          <w:color w:val="auto"/>
          <w:sz w:val="22"/>
          <w:szCs w:val="22"/>
        </w:rPr>
      </w:pPr>
      <w:r w:rsidRPr="002242B9">
        <w:rPr>
          <w:b w:val="0"/>
          <w:bCs/>
          <w:color w:val="auto"/>
          <w:sz w:val="22"/>
          <w:szCs w:val="22"/>
        </w:rPr>
        <w:t xml:space="preserve">The model is trained only to classify static eye images as open or closed and does not directly analyse other physiological or behavioural signs of drowsiness. </w:t>
      </w:r>
    </w:p>
    <w:p w14:paraId="7AC54967" w14:textId="3DDCBC4C" w:rsidR="002242B9" w:rsidRPr="002242B9" w:rsidRDefault="002242B9" w:rsidP="002242B9">
      <w:pPr>
        <w:pStyle w:val="Heading1"/>
        <w:numPr>
          <w:ilvl w:val="0"/>
          <w:numId w:val="19"/>
        </w:numPr>
        <w:spacing w:after="141"/>
        <w:rPr>
          <w:b w:val="0"/>
          <w:bCs/>
          <w:color w:val="auto"/>
          <w:sz w:val="22"/>
          <w:szCs w:val="22"/>
        </w:rPr>
      </w:pPr>
      <w:r w:rsidRPr="002242B9">
        <w:rPr>
          <w:b w:val="0"/>
          <w:bCs/>
          <w:color w:val="auto"/>
          <w:sz w:val="22"/>
          <w:szCs w:val="22"/>
        </w:rPr>
        <w:t xml:space="preserve">The real-time detection performance may decrease under poor lighting, occlusion, glasses, different camera angles, or variations in face and eye position that differ from the training images. </w:t>
      </w:r>
    </w:p>
    <w:p w14:paraId="7D9DFEF5" w14:textId="58308DA5" w:rsidR="002242B9" w:rsidRPr="002242B9" w:rsidRDefault="002242B9" w:rsidP="002242B9">
      <w:pPr>
        <w:pStyle w:val="Heading1"/>
        <w:numPr>
          <w:ilvl w:val="0"/>
          <w:numId w:val="19"/>
        </w:numPr>
        <w:spacing w:after="141"/>
        <w:rPr>
          <w:b w:val="0"/>
          <w:bCs/>
          <w:color w:val="auto"/>
          <w:sz w:val="22"/>
          <w:szCs w:val="22"/>
        </w:rPr>
      </w:pPr>
      <w:r w:rsidRPr="002242B9">
        <w:rPr>
          <w:b w:val="0"/>
          <w:bCs/>
          <w:color w:val="auto"/>
          <w:sz w:val="22"/>
          <w:szCs w:val="22"/>
        </w:rPr>
        <w:t xml:space="preserve">The current system relies on Haar Cascade face and eye detection, which may occasionally fail to detect the eyes correctly or produce inaccurate eye regions. </w:t>
      </w:r>
    </w:p>
    <w:p w14:paraId="314AF7AA" w14:textId="59B6CB35" w:rsidR="002242B9" w:rsidRPr="002242B9" w:rsidRDefault="002242B9" w:rsidP="002242B9">
      <w:pPr>
        <w:pStyle w:val="Heading1"/>
        <w:numPr>
          <w:ilvl w:val="0"/>
          <w:numId w:val="19"/>
        </w:numPr>
        <w:spacing w:after="141"/>
        <w:rPr>
          <w:b w:val="0"/>
          <w:bCs/>
          <w:color w:val="auto"/>
          <w:sz w:val="22"/>
          <w:szCs w:val="22"/>
        </w:rPr>
      </w:pPr>
      <w:r w:rsidRPr="002242B9">
        <w:rPr>
          <w:b w:val="0"/>
          <w:bCs/>
          <w:color w:val="auto"/>
          <w:sz w:val="22"/>
          <w:szCs w:val="22"/>
        </w:rPr>
        <w:t xml:space="preserve">Although the CNN achieved 98.10% test accuracy on the prepared dataset, its performance may differ on completely new real-world webcam images because of differences between the dataset and live camera conditions. </w:t>
      </w:r>
    </w:p>
    <w:p w14:paraId="2361CF72" w14:textId="77777777" w:rsidR="002242B9" w:rsidRPr="002242B9" w:rsidRDefault="002242B9" w:rsidP="002242B9">
      <w:pPr>
        <w:pStyle w:val="Heading1"/>
        <w:numPr>
          <w:ilvl w:val="0"/>
          <w:numId w:val="19"/>
        </w:numPr>
        <w:spacing w:after="141"/>
      </w:pPr>
      <w:r w:rsidRPr="002242B9">
        <w:rPr>
          <w:b w:val="0"/>
          <w:bCs/>
          <w:color w:val="auto"/>
          <w:sz w:val="22"/>
          <w:szCs w:val="22"/>
        </w:rPr>
        <w:t>The system identifies drowsiness primarily through prolonged eye closure, so short eye closures such as normal blinking must be distinguished from sustained closure.</w:t>
      </w:r>
    </w:p>
    <w:p w14:paraId="5DD3518D" w14:textId="52FE0115" w:rsidR="000E24A7" w:rsidRPr="00B91F60" w:rsidRDefault="00A06CE9" w:rsidP="002242B9">
      <w:pPr>
        <w:pStyle w:val="Heading1"/>
        <w:spacing w:after="141"/>
        <w:ind w:left="-15" w:firstLine="0"/>
        <w:rPr>
          <w:color w:val="auto"/>
        </w:rPr>
      </w:pPr>
      <w:r w:rsidRPr="00B91F60">
        <w:rPr>
          <w:color w:val="auto"/>
        </w:rPr>
        <w:t>21. Future Enhancements</w:t>
      </w:r>
    </w:p>
    <w:p w14:paraId="5168851A" w14:textId="76DCA97D" w:rsidR="002242B9" w:rsidRPr="002242B9" w:rsidRDefault="002242B9" w:rsidP="002242B9">
      <w:pPr>
        <w:pStyle w:val="Heading1"/>
        <w:numPr>
          <w:ilvl w:val="0"/>
          <w:numId w:val="21"/>
        </w:numPr>
        <w:spacing w:after="141"/>
        <w:rPr>
          <w:b w:val="0"/>
          <w:bCs/>
          <w:color w:val="auto"/>
          <w:sz w:val="22"/>
          <w:szCs w:val="22"/>
        </w:rPr>
      </w:pPr>
      <w:r w:rsidRPr="002242B9">
        <w:rPr>
          <w:b w:val="0"/>
          <w:bCs/>
          <w:color w:val="auto"/>
          <w:sz w:val="22"/>
          <w:szCs w:val="22"/>
        </w:rPr>
        <w:t xml:space="preserve">Incorporate facial landmarks and advanced eye-tracking techniques to improve eye detection and reduce false predictions. </w:t>
      </w:r>
    </w:p>
    <w:p w14:paraId="31C7069F" w14:textId="0A5F19A6" w:rsidR="002242B9" w:rsidRPr="002242B9" w:rsidRDefault="002242B9" w:rsidP="002242B9">
      <w:pPr>
        <w:pStyle w:val="Heading1"/>
        <w:numPr>
          <w:ilvl w:val="0"/>
          <w:numId w:val="21"/>
        </w:numPr>
        <w:spacing w:after="141"/>
        <w:rPr>
          <w:b w:val="0"/>
          <w:bCs/>
          <w:color w:val="auto"/>
          <w:sz w:val="22"/>
          <w:szCs w:val="22"/>
        </w:rPr>
      </w:pPr>
      <w:r w:rsidRPr="002242B9">
        <w:rPr>
          <w:b w:val="0"/>
          <w:bCs/>
          <w:color w:val="auto"/>
          <w:sz w:val="22"/>
          <w:szCs w:val="22"/>
        </w:rPr>
        <w:t xml:space="preserve">Experiment with transfer learning models such as </w:t>
      </w:r>
      <w:proofErr w:type="spellStart"/>
      <w:r w:rsidRPr="002242B9">
        <w:rPr>
          <w:b w:val="0"/>
          <w:bCs/>
          <w:color w:val="auto"/>
          <w:sz w:val="22"/>
          <w:szCs w:val="22"/>
        </w:rPr>
        <w:t>MobileNet</w:t>
      </w:r>
      <w:proofErr w:type="spellEnd"/>
      <w:r w:rsidRPr="002242B9">
        <w:rPr>
          <w:b w:val="0"/>
          <w:bCs/>
          <w:color w:val="auto"/>
          <w:sz w:val="22"/>
          <w:szCs w:val="22"/>
        </w:rPr>
        <w:t xml:space="preserve"> or </w:t>
      </w:r>
      <w:proofErr w:type="spellStart"/>
      <w:r w:rsidRPr="002242B9">
        <w:rPr>
          <w:b w:val="0"/>
          <w:bCs/>
          <w:color w:val="auto"/>
          <w:sz w:val="22"/>
          <w:szCs w:val="22"/>
        </w:rPr>
        <w:t>EfficientNet</w:t>
      </w:r>
      <w:proofErr w:type="spellEnd"/>
      <w:r w:rsidRPr="002242B9">
        <w:rPr>
          <w:b w:val="0"/>
          <w:bCs/>
          <w:color w:val="auto"/>
          <w:sz w:val="22"/>
          <w:szCs w:val="22"/>
        </w:rPr>
        <w:t xml:space="preserve"> to improve robustness while maintaining real-time performance. </w:t>
      </w:r>
    </w:p>
    <w:p w14:paraId="3B55C2E0" w14:textId="7D67A4E1" w:rsidR="002242B9" w:rsidRPr="002242B9" w:rsidRDefault="002242B9" w:rsidP="002242B9">
      <w:pPr>
        <w:pStyle w:val="Heading1"/>
        <w:numPr>
          <w:ilvl w:val="0"/>
          <w:numId w:val="21"/>
        </w:numPr>
        <w:spacing w:after="141"/>
        <w:rPr>
          <w:b w:val="0"/>
          <w:bCs/>
          <w:color w:val="auto"/>
          <w:sz w:val="22"/>
          <w:szCs w:val="22"/>
        </w:rPr>
      </w:pPr>
      <w:r w:rsidRPr="002242B9">
        <w:rPr>
          <w:b w:val="0"/>
          <w:bCs/>
          <w:color w:val="auto"/>
          <w:sz w:val="22"/>
          <w:szCs w:val="22"/>
        </w:rPr>
        <w:t xml:space="preserve">Add blink-rate and eye-closure duration analysis to distinguish normal blinking from prolonged drowsiness. </w:t>
      </w:r>
    </w:p>
    <w:p w14:paraId="6421DF4B" w14:textId="0C2D590E" w:rsidR="002242B9" w:rsidRPr="002242B9" w:rsidRDefault="002242B9" w:rsidP="002242B9">
      <w:pPr>
        <w:pStyle w:val="Heading1"/>
        <w:numPr>
          <w:ilvl w:val="0"/>
          <w:numId w:val="21"/>
        </w:numPr>
        <w:spacing w:after="141"/>
        <w:rPr>
          <w:b w:val="0"/>
          <w:bCs/>
          <w:color w:val="auto"/>
          <w:sz w:val="22"/>
          <w:szCs w:val="22"/>
        </w:rPr>
      </w:pPr>
      <w:r w:rsidRPr="002242B9">
        <w:rPr>
          <w:b w:val="0"/>
          <w:bCs/>
          <w:color w:val="auto"/>
          <w:sz w:val="22"/>
          <w:szCs w:val="22"/>
        </w:rPr>
        <w:t xml:space="preserve">Collect additional real-world webcam images under different lighting conditions, camera angles, facial appearances, and environments to improve model generalisation. </w:t>
      </w:r>
    </w:p>
    <w:p w14:paraId="3D87E080" w14:textId="77777777" w:rsidR="002242B9" w:rsidRDefault="002242B9" w:rsidP="002242B9">
      <w:pPr>
        <w:pStyle w:val="Heading1"/>
        <w:numPr>
          <w:ilvl w:val="0"/>
          <w:numId w:val="21"/>
        </w:numPr>
        <w:spacing w:after="141"/>
        <w:rPr>
          <w:b w:val="0"/>
          <w:bCs/>
          <w:color w:val="auto"/>
          <w:sz w:val="22"/>
          <w:szCs w:val="22"/>
        </w:rPr>
      </w:pPr>
      <w:r w:rsidRPr="002242B9">
        <w:rPr>
          <w:b w:val="0"/>
          <w:bCs/>
          <w:color w:val="auto"/>
          <w:sz w:val="22"/>
          <w:szCs w:val="22"/>
        </w:rPr>
        <w:t>Integrate the system with vehicle safety systems or mobile/edge devices to provide real-time drowsiness alerts in practical driving environments.</w:t>
      </w:r>
    </w:p>
    <w:p w14:paraId="739D4A12" w14:textId="77777777" w:rsidR="002242B9" w:rsidRPr="002242B9" w:rsidRDefault="002242B9" w:rsidP="002242B9"/>
    <w:p w14:paraId="0E78A011" w14:textId="7A919180" w:rsidR="000E24A7" w:rsidRPr="00B91F60" w:rsidRDefault="00A06CE9" w:rsidP="002242B9">
      <w:pPr>
        <w:pStyle w:val="Heading1"/>
        <w:spacing w:after="141"/>
        <w:ind w:left="-15" w:firstLine="0"/>
        <w:rPr>
          <w:color w:val="auto"/>
        </w:rPr>
      </w:pPr>
      <w:r w:rsidRPr="00B91F60">
        <w:rPr>
          <w:color w:val="auto"/>
        </w:rPr>
        <w:lastRenderedPageBreak/>
        <w:t>22. Tools and Technologies Used</w:t>
      </w:r>
    </w:p>
    <w:tbl>
      <w:tblPr>
        <w:tblStyle w:val="TableGrid0"/>
        <w:tblW w:w="0" w:type="auto"/>
        <w:tblInd w:w="-5" w:type="dxa"/>
        <w:tblLook w:val="04A0" w:firstRow="1" w:lastRow="0" w:firstColumn="1" w:lastColumn="0" w:noHBand="0" w:noVBand="1"/>
      </w:tblPr>
      <w:tblGrid>
        <w:gridCol w:w="4694"/>
        <w:gridCol w:w="4694"/>
      </w:tblGrid>
      <w:tr w:rsidR="002242B9" w:rsidRPr="002242B9" w14:paraId="084813F4" w14:textId="77777777" w:rsidTr="002242B9">
        <w:tc>
          <w:tcPr>
            <w:tcW w:w="4694" w:type="dxa"/>
          </w:tcPr>
          <w:p w14:paraId="1AD4D2AB" w14:textId="77777777" w:rsidR="002242B9" w:rsidRPr="002242B9" w:rsidRDefault="002242B9" w:rsidP="00D6334F">
            <w:pPr>
              <w:pStyle w:val="Heading1"/>
              <w:ind w:left="0" w:firstLine="0"/>
              <w:rPr>
                <w:bCs/>
                <w:color w:val="000000"/>
                <w:sz w:val="22"/>
              </w:rPr>
            </w:pPr>
            <w:r w:rsidRPr="002242B9">
              <w:rPr>
                <w:bCs/>
                <w:color w:val="000000"/>
                <w:sz w:val="22"/>
              </w:rPr>
              <w:t>Tool / Technology</w:t>
            </w:r>
          </w:p>
        </w:tc>
        <w:tc>
          <w:tcPr>
            <w:tcW w:w="4694" w:type="dxa"/>
          </w:tcPr>
          <w:p w14:paraId="71A2A95C" w14:textId="77777777" w:rsidR="002242B9" w:rsidRPr="002242B9" w:rsidRDefault="002242B9" w:rsidP="00D6334F">
            <w:pPr>
              <w:pStyle w:val="Heading1"/>
              <w:ind w:left="0" w:firstLine="0"/>
              <w:rPr>
                <w:b w:val="0"/>
                <w:color w:val="000000"/>
                <w:sz w:val="22"/>
              </w:rPr>
            </w:pPr>
            <w:r w:rsidRPr="002242B9">
              <w:rPr>
                <w:b w:val="0"/>
                <w:color w:val="000000"/>
                <w:sz w:val="22"/>
              </w:rPr>
              <w:t>Purpose</w:t>
            </w:r>
          </w:p>
        </w:tc>
      </w:tr>
      <w:tr w:rsidR="002242B9" w:rsidRPr="002242B9" w14:paraId="2A0A066F" w14:textId="77777777" w:rsidTr="002242B9">
        <w:tc>
          <w:tcPr>
            <w:tcW w:w="4694" w:type="dxa"/>
          </w:tcPr>
          <w:p w14:paraId="50322FE9" w14:textId="77777777" w:rsidR="002242B9" w:rsidRPr="002242B9" w:rsidRDefault="002242B9" w:rsidP="00D6334F">
            <w:pPr>
              <w:pStyle w:val="Heading1"/>
              <w:ind w:left="0" w:firstLine="0"/>
              <w:rPr>
                <w:bCs/>
                <w:color w:val="000000"/>
                <w:sz w:val="22"/>
              </w:rPr>
            </w:pPr>
            <w:r w:rsidRPr="002242B9">
              <w:rPr>
                <w:bCs/>
                <w:color w:val="000000"/>
                <w:sz w:val="22"/>
              </w:rPr>
              <w:t>Python 3</w:t>
            </w:r>
          </w:p>
        </w:tc>
        <w:tc>
          <w:tcPr>
            <w:tcW w:w="4694" w:type="dxa"/>
          </w:tcPr>
          <w:p w14:paraId="3064E74B" w14:textId="77777777" w:rsidR="002242B9" w:rsidRPr="002242B9" w:rsidRDefault="002242B9" w:rsidP="00D6334F">
            <w:pPr>
              <w:pStyle w:val="Heading1"/>
              <w:ind w:left="0" w:firstLine="0"/>
              <w:rPr>
                <w:b w:val="0"/>
                <w:color w:val="000000"/>
                <w:sz w:val="22"/>
              </w:rPr>
            </w:pPr>
            <w:r w:rsidRPr="002242B9">
              <w:rPr>
                <w:b w:val="0"/>
                <w:color w:val="000000"/>
                <w:sz w:val="22"/>
              </w:rPr>
              <w:t>Primary programming language</w:t>
            </w:r>
          </w:p>
        </w:tc>
      </w:tr>
      <w:tr w:rsidR="002242B9" w:rsidRPr="002242B9" w14:paraId="796CA1C9" w14:textId="77777777" w:rsidTr="002242B9">
        <w:tc>
          <w:tcPr>
            <w:tcW w:w="4694" w:type="dxa"/>
          </w:tcPr>
          <w:p w14:paraId="5DA59029" w14:textId="77777777" w:rsidR="002242B9" w:rsidRPr="002242B9" w:rsidRDefault="002242B9" w:rsidP="00D6334F">
            <w:pPr>
              <w:pStyle w:val="Heading1"/>
              <w:ind w:left="0" w:firstLine="0"/>
              <w:rPr>
                <w:bCs/>
                <w:color w:val="000000"/>
                <w:sz w:val="22"/>
              </w:rPr>
            </w:pPr>
            <w:r w:rsidRPr="002242B9">
              <w:rPr>
                <w:bCs/>
                <w:color w:val="000000"/>
                <w:sz w:val="22"/>
              </w:rPr>
              <w:t xml:space="preserve">TensorFlow / </w:t>
            </w:r>
            <w:proofErr w:type="spellStart"/>
            <w:r w:rsidRPr="002242B9">
              <w:rPr>
                <w:bCs/>
                <w:color w:val="000000"/>
                <w:sz w:val="22"/>
              </w:rPr>
              <w:t>Keras</w:t>
            </w:r>
            <w:proofErr w:type="spellEnd"/>
          </w:p>
        </w:tc>
        <w:tc>
          <w:tcPr>
            <w:tcW w:w="4694" w:type="dxa"/>
          </w:tcPr>
          <w:p w14:paraId="33986BCF" w14:textId="77777777" w:rsidR="002242B9" w:rsidRPr="002242B9" w:rsidRDefault="002242B9" w:rsidP="00D6334F">
            <w:pPr>
              <w:pStyle w:val="Heading1"/>
              <w:ind w:left="0" w:firstLine="0"/>
              <w:rPr>
                <w:b w:val="0"/>
                <w:color w:val="000000"/>
                <w:sz w:val="22"/>
              </w:rPr>
            </w:pPr>
            <w:r w:rsidRPr="002242B9">
              <w:rPr>
                <w:b w:val="0"/>
                <w:color w:val="000000"/>
                <w:sz w:val="22"/>
              </w:rPr>
              <w:t>CNN model building, training, and evaluation</w:t>
            </w:r>
          </w:p>
        </w:tc>
      </w:tr>
      <w:tr w:rsidR="002242B9" w:rsidRPr="002242B9" w14:paraId="68A38539" w14:textId="77777777" w:rsidTr="002242B9">
        <w:tc>
          <w:tcPr>
            <w:tcW w:w="4694" w:type="dxa"/>
          </w:tcPr>
          <w:p w14:paraId="5787A80F" w14:textId="77777777" w:rsidR="002242B9" w:rsidRPr="002242B9" w:rsidRDefault="002242B9" w:rsidP="00D6334F">
            <w:pPr>
              <w:pStyle w:val="Heading1"/>
              <w:ind w:left="0" w:firstLine="0"/>
              <w:rPr>
                <w:bCs/>
                <w:color w:val="000000"/>
                <w:sz w:val="22"/>
              </w:rPr>
            </w:pPr>
            <w:r w:rsidRPr="002242B9">
              <w:rPr>
                <w:bCs/>
                <w:color w:val="000000"/>
                <w:sz w:val="22"/>
              </w:rPr>
              <w:t>OpenCV</w:t>
            </w:r>
          </w:p>
        </w:tc>
        <w:tc>
          <w:tcPr>
            <w:tcW w:w="4694" w:type="dxa"/>
          </w:tcPr>
          <w:p w14:paraId="0A473406" w14:textId="77777777" w:rsidR="002242B9" w:rsidRPr="002242B9" w:rsidRDefault="002242B9" w:rsidP="00D6334F">
            <w:pPr>
              <w:pStyle w:val="Heading1"/>
              <w:ind w:left="0" w:firstLine="0"/>
              <w:rPr>
                <w:b w:val="0"/>
                <w:color w:val="000000"/>
                <w:sz w:val="22"/>
              </w:rPr>
            </w:pPr>
            <w:r w:rsidRPr="002242B9">
              <w:rPr>
                <w:b w:val="0"/>
                <w:color w:val="000000"/>
                <w:sz w:val="22"/>
              </w:rPr>
              <w:t>Face and eye detection and real-time webcam processing</w:t>
            </w:r>
          </w:p>
        </w:tc>
      </w:tr>
      <w:tr w:rsidR="002242B9" w:rsidRPr="002242B9" w14:paraId="5A1D945C" w14:textId="77777777" w:rsidTr="002242B9">
        <w:tc>
          <w:tcPr>
            <w:tcW w:w="4694" w:type="dxa"/>
          </w:tcPr>
          <w:p w14:paraId="643ABAA4" w14:textId="77777777" w:rsidR="002242B9" w:rsidRPr="002242B9" w:rsidRDefault="002242B9" w:rsidP="00D6334F">
            <w:pPr>
              <w:pStyle w:val="Heading1"/>
              <w:ind w:left="0" w:firstLine="0"/>
              <w:rPr>
                <w:bCs/>
                <w:color w:val="000000"/>
                <w:sz w:val="22"/>
              </w:rPr>
            </w:pPr>
            <w:r w:rsidRPr="002242B9">
              <w:rPr>
                <w:bCs/>
                <w:color w:val="000000"/>
                <w:sz w:val="22"/>
              </w:rPr>
              <w:t>NumPy</w:t>
            </w:r>
          </w:p>
        </w:tc>
        <w:tc>
          <w:tcPr>
            <w:tcW w:w="4694" w:type="dxa"/>
          </w:tcPr>
          <w:p w14:paraId="3C1704BD" w14:textId="77777777" w:rsidR="002242B9" w:rsidRPr="002242B9" w:rsidRDefault="002242B9" w:rsidP="00D6334F">
            <w:pPr>
              <w:pStyle w:val="Heading1"/>
              <w:ind w:left="0" w:firstLine="0"/>
              <w:rPr>
                <w:b w:val="0"/>
                <w:color w:val="000000"/>
                <w:sz w:val="22"/>
              </w:rPr>
            </w:pPr>
            <w:r w:rsidRPr="002242B9">
              <w:rPr>
                <w:b w:val="0"/>
                <w:color w:val="000000"/>
                <w:sz w:val="22"/>
              </w:rPr>
              <w:t>Image array and numerical operations</w:t>
            </w:r>
          </w:p>
        </w:tc>
      </w:tr>
      <w:tr w:rsidR="002242B9" w:rsidRPr="002242B9" w14:paraId="715A9D40" w14:textId="77777777" w:rsidTr="002242B9">
        <w:tc>
          <w:tcPr>
            <w:tcW w:w="4694" w:type="dxa"/>
          </w:tcPr>
          <w:p w14:paraId="3BD17520" w14:textId="77777777" w:rsidR="002242B9" w:rsidRPr="002242B9" w:rsidRDefault="002242B9" w:rsidP="00D6334F">
            <w:pPr>
              <w:pStyle w:val="Heading1"/>
              <w:ind w:left="0" w:firstLine="0"/>
              <w:rPr>
                <w:bCs/>
                <w:color w:val="000000"/>
                <w:sz w:val="22"/>
              </w:rPr>
            </w:pPr>
            <w:r w:rsidRPr="002242B9">
              <w:rPr>
                <w:bCs/>
                <w:color w:val="000000"/>
                <w:sz w:val="22"/>
              </w:rPr>
              <w:t>Matplotlib</w:t>
            </w:r>
          </w:p>
        </w:tc>
        <w:tc>
          <w:tcPr>
            <w:tcW w:w="4694" w:type="dxa"/>
          </w:tcPr>
          <w:p w14:paraId="6D870F15" w14:textId="77777777" w:rsidR="002242B9" w:rsidRPr="002242B9" w:rsidRDefault="002242B9" w:rsidP="00D6334F">
            <w:pPr>
              <w:pStyle w:val="Heading1"/>
              <w:ind w:left="0" w:firstLine="0"/>
              <w:rPr>
                <w:b w:val="0"/>
                <w:color w:val="000000"/>
                <w:sz w:val="22"/>
              </w:rPr>
            </w:pPr>
            <w:r w:rsidRPr="002242B9">
              <w:rPr>
                <w:b w:val="0"/>
                <w:color w:val="000000"/>
                <w:sz w:val="22"/>
              </w:rPr>
              <w:t>Training accuracy and loss visualization</w:t>
            </w:r>
          </w:p>
        </w:tc>
      </w:tr>
      <w:tr w:rsidR="002242B9" w:rsidRPr="002242B9" w14:paraId="670DCF60" w14:textId="77777777" w:rsidTr="002242B9">
        <w:tc>
          <w:tcPr>
            <w:tcW w:w="4694" w:type="dxa"/>
          </w:tcPr>
          <w:p w14:paraId="3C4F8D92" w14:textId="77777777" w:rsidR="002242B9" w:rsidRPr="002242B9" w:rsidRDefault="002242B9" w:rsidP="00D6334F">
            <w:pPr>
              <w:pStyle w:val="Heading1"/>
              <w:ind w:left="0" w:firstLine="0"/>
              <w:rPr>
                <w:bCs/>
                <w:color w:val="000000"/>
                <w:sz w:val="22"/>
              </w:rPr>
            </w:pPr>
            <w:r w:rsidRPr="002242B9">
              <w:rPr>
                <w:bCs/>
                <w:color w:val="000000"/>
                <w:sz w:val="22"/>
              </w:rPr>
              <w:t>scikit-learn</w:t>
            </w:r>
          </w:p>
        </w:tc>
        <w:tc>
          <w:tcPr>
            <w:tcW w:w="4694" w:type="dxa"/>
          </w:tcPr>
          <w:p w14:paraId="52F6F47A" w14:textId="77777777" w:rsidR="002242B9" w:rsidRPr="002242B9" w:rsidRDefault="002242B9" w:rsidP="00D6334F">
            <w:pPr>
              <w:pStyle w:val="Heading1"/>
              <w:ind w:left="0" w:firstLine="0"/>
              <w:rPr>
                <w:b w:val="0"/>
                <w:color w:val="000000"/>
                <w:sz w:val="22"/>
              </w:rPr>
            </w:pPr>
            <w:r w:rsidRPr="002242B9">
              <w:rPr>
                <w:b w:val="0"/>
                <w:color w:val="000000"/>
                <w:sz w:val="22"/>
              </w:rPr>
              <w:t>Confusion matrix and classification report</w:t>
            </w:r>
          </w:p>
        </w:tc>
      </w:tr>
      <w:tr w:rsidR="002242B9" w:rsidRPr="002242B9" w14:paraId="71B7AB57" w14:textId="77777777" w:rsidTr="002242B9">
        <w:tc>
          <w:tcPr>
            <w:tcW w:w="4694" w:type="dxa"/>
          </w:tcPr>
          <w:p w14:paraId="17D974A9" w14:textId="77777777" w:rsidR="002242B9" w:rsidRPr="002242B9" w:rsidRDefault="002242B9" w:rsidP="00D6334F">
            <w:pPr>
              <w:pStyle w:val="Heading1"/>
              <w:ind w:left="0" w:firstLine="0"/>
              <w:rPr>
                <w:bCs/>
                <w:color w:val="000000"/>
                <w:sz w:val="22"/>
              </w:rPr>
            </w:pPr>
            <w:r w:rsidRPr="002242B9">
              <w:rPr>
                <w:bCs/>
                <w:color w:val="000000"/>
                <w:sz w:val="22"/>
              </w:rPr>
              <w:t>Pillow (PIL)</w:t>
            </w:r>
          </w:p>
        </w:tc>
        <w:tc>
          <w:tcPr>
            <w:tcW w:w="4694" w:type="dxa"/>
          </w:tcPr>
          <w:p w14:paraId="0C5D489F" w14:textId="77777777" w:rsidR="002242B9" w:rsidRPr="002242B9" w:rsidRDefault="002242B9" w:rsidP="00D6334F">
            <w:pPr>
              <w:pStyle w:val="Heading1"/>
              <w:ind w:left="0" w:firstLine="0"/>
              <w:rPr>
                <w:b w:val="0"/>
                <w:color w:val="000000"/>
                <w:sz w:val="22"/>
              </w:rPr>
            </w:pPr>
            <w:r w:rsidRPr="002242B9">
              <w:rPr>
                <w:b w:val="0"/>
                <w:color w:val="000000"/>
                <w:sz w:val="22"/>
              </w:rPr>
              <w:t>Image loading and preprocessing</w:t>
            </w:r>
          </w:p>
        </w:tc>
      </w:tr>
      <w:tr w:rsidR="002242B9" w:rsidRPr="002242B9" w14:paraId="2F77C4FE" w14:textId="77777777" w:rsidTr="002242B9">
        <w:tc>
          <w:tcPr>
            <w:tcW w:w="4694" w:type="dxa"/>
          </w:tcPr>
          <w:p w14:paraId="2E350F8F" w14:textId="77777777" w:rsidR="002242B9" w:rsidRPr="002242B9" w:rsidRDefault="002242B9" w:rsidP="00D6334F">
            <w:pPr>
              <w:pStyle w:val="Heading1"/>
              <w:ind w:left="0" w:firstLine="0"/>
              <w:rPr>
                <w:bCs/>
                <w:color w:val="000000"/>
                <w:sz w:val="22"/>
              </w:rPr>
            </w:pPr>
            <w:r w:rsidRPr="002242B9">
              <w:rPr>
                <w:bCs/>
                <w:color w:val="000000"/>
                <w:sz w:val="22"/>
              </w:rPr>
              <w:t>Flask</w:t>
            </w:r>
          </w:p>
        </w:tc>
        <w:tc>
          <w:tcPr>
            <w:tcW w:w="4694" w:type="dxa"/>
          </w:tcPr>
          <w:p w14:paraId="44A2AA9B" w14:textId="77777777" w:rsidR="002242B9" w:rsidRPr="002242B9" w:rsidRDefault="002242B9" w:rsidP="00D6334F">
            <w:pPr>
              <w:pStyle w:val="Heading1"/>
              <w:ind w:left="0" w:firstLine="0"/>
              <w:rPr>
                <w:b w:val="0"/>
                <w:color w:val="000000"/>
                <w:sz w:val="22"/>
              </w:rPr>
            </w:pPr>
            <w:r w:rsidRPr="002242B9">
              <w:rPr>
                <w:b w:val="0"/>
                <w:color w:val="000000"/>
                <w:sz w:val="22"/>
              </w:rPr>
              <w:t>Real-time web application and webcam interface</w:t>
            </w:r>
          </w:p>
        </w:tc>
      </w:tr>
      <w:tr w:rsidR="002242B9" w:rsidRPr="002242B9" w14:paraId="38E05BE9" w14:textId="77777777" w:rsidTr="002242B9">
        <w:tc>
          <w:tcPr>
            <w:tcW w:w="4694" w:type="dxa"/>
          </w:tcPr>
          <w:p w14:paraId="20CCFF18" w14:textId="77777777" w:rsidR="002242B9" w:rsidRPr="002242B9" w:rsidRDefault="002242B9" w:rsidP="00D6334F">
            <w:pPr>
              <w:pStyle w:val="Heading1"/>
              <w:ind w:left="0" w:firstLine="0"/>
              <w:rPr>
                <w:bCs/>
                <w:color w:val="000000"/>
                <w:sz w:val="22"/>
              </w:rPr>
            </w:pPr>
            <w:r w:rsidRPr="002242B9">
              <w:rPr>
                <w:bCs/>
                <w:color w:val="000000"/>
                <w:sz w:val="22"/>
              </w:rPr>
              <w:t>Visual Studio Code / Antigravity</w:t>
            </w:r>
          </w:p>
        </w:tc>
        <w:tc>
          <w:tcPr>
            <w:tcW w:w="4694" w:type="dxa"/>
          </w:tcPr>
          <w:p w14:paraId="736305BF" w14:textId="77777777" w:rsidR="002242B9" w:rsidRPr="002242B9" w:rsidRDefault="002242B9" w:rsidP="00D6334F">
            <w:pPr>
              <w:pStyle w:val="Heading1"/>
              <w:ind w:left="0" w:firstLine="0"/>
              <w:rPr>
                <w:b w:val="0"/>
                <w:color w:val="000000"/>
                <w:sz w:val="22"/>
              </w:rPr>
            </w:pPr>
            <w:r w:rsidRPr="002242B9">
              <w:rPr>
                <w:b w:val="0"/>
                <w:color w:val="000000"/>
                <w:sz w:val="22"/>
              </w:rPr>
              <w:t>Code development and project execution</w:t>
            </w:r>
          </w:p>
        </w:tc>
      </w:tr>
      <w:tr w:rsidR="002242B9" w14:paraId="0AFA587B" w14:textId="77777777" w:rsidTr="002242B9">
        <w:tc>
          <w:tcPr>
            <w:tcW w:w="4694" w:type="dxa"/>
          </w:tcPr>
          <w:p w14:paraId="1232C64D" w14:textId="77777777" w:rsidR="002242B9" w:rsidRPr="002242B9" w:rsidRDefault="002242B9" w:rsidP="00D6334F">
            <w:pPr>
              <w:pStyle w:val="Heading1"/>
              <w:ind w:left="0" w:firstLine="0"/>
              <w:rPr>
                <w:bCs/>
                <w:color w:val="000000"/>
                <w:sz w:val="22"/>
              </w:rPr>
            </w:pPr>
            <w:r w:rsidRPr="002242B9">
              <w:rPr>
                <w:bCs/>
                <w:color w:val="000000"/>
                <w:sz w:val="22"/>
              </w:rPr>
              <w:t>Git &amp; GitHub</w:t>
            </w:r>
          </w:p>
        </w:tc>
        <w:tc>
          <w:tcPr>
            <w:tcW w:w="4694" w:type="dxa"/>
          </w:tcPr>
          <w:p w14:paraId="40EE247B" w14:textId="77777777" w:rsidR="002242B9" w:rsidRDefault="002242B9" w:rsidP="00D6334F">
            <w:pPr>
              <w:pStyle w:val="Heading1"/>
              <w:ind w:left="0" w:firstLine="0"/>
            </w:pPr>
            <w:r w:rsidRPr="002242B9">
              <w:rPr>
                <w:b w:val="0"/>
                <w:color w:val="000000"/>
                <w:sz w:val="22"/>
              </w:rPr>
              <w:t>Version control and project hosting</w:t>
            </w:r>
          </w:p>
        </w:tc>
      </w:tr>
    </w:tbl>
    <w:p w14:paraId="527DC146" w14:textId="1036A140" w:rsidR="000E24A7" w:rsidRPr="00B91F60" w:rsidRDefault="00A06CE9" w:rsidP="002242B9">
      <w:pPr>
        <w:pStyle w:val="Heading1"/>
        <w:ind w:left="-5"/>
        <w:rPr>
          <w:color w:val="auto"/>
        </w:rPr>
      </w:pPr>
      <w:r w:rsidRPr="00B91F60">
        <w:rPr>
          <w:color w:val="auto"/>
        </w:rPr>
        <w:t>23. Project / GitHub Link</w:t>
      </w:r>
    </w:p>
    <w:p w14:paraId="0229219F" w14:textId="77777777" w:rsidR="002242B9" w:rsidRPr="002242B9" w:rsidRDefault="002242B9" w:rsidP="002242B9">
      <w:pPr>
        <w:pStyle w:val="Heading1"/>
        <w:ind w:left="-5"/>
        <w:rPr>
          <w:b w:val="0"/>
          <w:bCs/>
          <w:color w:val="auto"/>
          <w:sz w:val="22"/>
          <w:szCs w:val="22"/>
        </w:rPr>
      </w:pPr>
      <w:r w:rsidRPr="002242B9">
        <w:rPr>
          <w:b w:val="0"/>
          <w:bCs/>
          <w:color w:val="auto"/>
          <w:sz w:val="22"/>
          <w:szCs w:val="22"/>
        </w:rPr>
        <w:t>The complete source code, trained CNN model, results, and documentation are available on GitHub.</w:t>
      </w:r>
    </w:p>
    <w:p w14:paraId="7EFB72B3" w14:textId="003D82A8" w:rsidR="002242B9" w:rsidRPr="002242B9" w:rsidRDefault="002242B9" w:rsidP="002242B9">
      <w:pPr>
        <w:pStyle w:val="Heading1"/>
        <w:ind w:left="-5"/>
        <w:rPr>
          <w:b w:val="0"/>
          <w:bCs/>
          <w:color w:val="auto"/>
          <w:sz w:val="22"/>
          <w:szCs w:val="22"/>
        </w:rPr>
      </w:pPr>
      <w:r w:rsidRPr="002242B9">
        <w:rPr>
          <w:b w:val="0"/>
          <w:bCs/>
          <w:color w:val="auto"/>
          <w:sz w:val="22"/>
          <w:szCs w:val="22"/>
        </w:rPr>
        <w:t xml:space="preserve">GitHub Repository: </w:t>
      </w:r>
      <w:r w:rsidR="00B91F60" w:rsidRPr="00B91F60">
        <w:rPr>
          <w:b w:val="0"/>
          <w:bCs/>
          <w:color w:val="auto"/>
          <w:sz w:val="22"/>
          <w:szCs w:val="22"/>
        </w:rPr>
        <w:t>https://github.com/harinik1510/DL_MINI_PROJECT</w:t>
      </w:r>
    </w:p>
    <w:p w14:paraId="0F6C481A" w14:textId="77777777" w:rsidR="002242B9" w:rsidRPr="002242B9" w:rsidRDefault="002242B9" w:rsidP="002242B9">
      <w:pPr>
        <w:pStyle w:val="Heading1"/>
        <w:ind w:left="-5"/>
        <w:rPr>
          <w:b w:val="0"/>
          <w:bCs/>
          <w:color w:val="auto"/>
          <w:sz w:val="22"/>
          <w:szCs w:val="22"/>
        </w:rPr>
      </w:pPr>
      <w:r w:rsidRPr="002242B9">
        <w:rPr>
          <w:b w:val="0"/>
          <w:bCs/>
          <w:color w:val="auto"/>
          <w:sz w:val="22"/>
          <w:szCs w:val="22"/>
        </w:rPr>
        <w:t>The repository contains the dataset preparation, CNN training, model evaluation, and real-time drowsiness detection files.</w:t>
      </w:r>
    </w:p>
    <w:p w14:paraId="5AE04B0E" w14:textId="77777777" w:rsidR="000E24A7" w:rsidRPr="00B91F60" w:rsidRDefault="00A06CE9">
      <w:pPr>
        <w:pStyle w:val="Heading1"/>
        <w:ind w:left="-5"/>
        <w:rPr>
          <w:color w:val="auto"/>
        </w:rPr>
      </w:pPr>
      <w:r w:rsidRPr="00B91F60">
        <w:rPr>
          <w:color w:val="auto"/>
        </w:rPr>
        <w:t>24. Conclusion</w:t>
      </w:r>
    </w:p>
    <w:p w14:paraId="5B86E34B" w14:textId="77777777" w:rsidR="002242B9" w:rsidRPr="002242B9" w:rsidRDefault="002242B9" w:rsidP="002242B9">
      <w:pPr>
        <w:pStyle w:val="Heading1"/>
        <w:ind w:left="-5"/>
        <w:rPr>
          <w:b w:val="0"/>
          <w:bCs/>
          <w:color w:val="auto"/>
          <w:sz w:val="22"/>
          <w:szCs w:val="22"/>
        </w:rPr>
      </w:pPr>
      <w:r w:rsidRPr="002242B9">
        <w:rPr>
          <w:b w:val="0"/>
          <w:bCs/>
          <w:color w:val="auto"/>
          <w:sz w:val="22"/>
          <w:szCs w:val="22"/>
        </w:rPr>
        <w:t>This project successfully developed and evaluated a CNN-based driver drowsiness detection system for classifying eye images as open or closed. The model achieved a test accuracy of 98.10% on 1,000 test images, demonstrating strong performance in eye-state classification.</w:t>
      </w:r>
    </w:p>
    <w:p w14:paraId="60CAAC48" w14:textId="77777777" w:rsidR="002242B9" w:rsidRPr="002242B9" w:rsidRDefault="002242B9" w:rsidP="002242B9">
      <w:pPr>
        <w:pStyle w:val="Heading1"/>
        <w:ind w:left="-5"/>
        <w:rPr>
          <w:b w:val="0"/>
          <w:bCs/>
          <w:color w:val="auto"/>
          <w:sz w:val="22"/>
          <w:szCs w:val="22"/>
        </w:rPr>
      </w:pPr>
      <w:r w:rsidRPr="002242B9">
        <w:rPr>
          <w:b w:val="0"/>
          <w:bCs/>
          <w:color w:val="auto"/>
          <w:sz w:val="22"/>
          <w:szCs w:val="22"/>
        </w:rPr>
        <w:t>The complete pipeline includes dataset preparation, image preprocessing, CNN training, model evaluation, and real-time webcam-based detection. The system monitors prolonged eye closure and generates an audible alert, providing a practical and low-cost approach for real-time driver drowsiness monitoring.</w:t>
      </w:r>
    </w:p>
    <w:p w14:paraId="1000EBE2" w14:textId="77777777" w:rsidR="000E24A7" w:rsidRPr="00B91F60" w:rsidRDefault="00A06CE9">
      <w:pPr>
        <w:pStyle w:val="Heading1"/>
        <w:ind w:left="-5"/>
        <w:rPr>
          <w:color w:val="auto"/>
        </w:rPr>
      </w:pPr>
      <w:r w:rsidRPr="00B91F60">
        <w:rPr>
          <w:color w:val="auto"/>
        </w:rPr>
        <w:t>25. References</w:t>
      </w:r>
    </w:p>
    <w:p w14:paraId="6FA79869" w14:textId="77777777" w:rsidR="002242B9" w:rsidRPr="002242B9" w:rsidRDefault="002242B9" w:rsidP="00FE4F91">
      <w:pPr>
        <w:pStyle w:val="ListParagraph"/>
        <w:numPr>
          <w:ilvl w:val="0"/>
          <w:numId w:val="23"/>
        </w:numPr>
        <w:jc w:val="left"/>
      </w:pPr>
      <w:r w:rsidRPr="002242B9">
        <w:t xml:space="preserve">LeCun, Y., Bengio, Y., &amp; Hinton, G. “Deep Learning.” </w:t>
      </w:r>
      <w:r w:rsidRPr="00FE4F91">
        <w:rPr>
          <w:i/>
          <w:iCs/>
        </w:rPr>
        <w:t>Nature</w:t>
      </w:r>
      <w:r w:rsidRPr="002242B9">
        <w:t xml:space="preserve">, 2015. </w:t>
      </w:r>
    </w:p>
    <w:p w14:paraId="0B8EFA6B" w14:textId="77777777" w:rsidR="002242B9" w:rsidRPr="002242B9" w:rsidRDefault="002242B9" w:rsidP="00FE4F91">
      <w:pPr>
        <w:pStyle w:val="ListParagraph"/>
        <w:numPr>
          <w:ilvl w:val="0"/>
          <w:numId w:val="23"/>
        </w:numPr>
        <w:jc w:val="left"/>
      </w:pPr>
      <w:r w:rsidRPr="002242B9">
        <w:t xml:space="preserve">Goodfellow, I., Bengio, Y., &amp; Courville, A. </w:t>
      </w:r>
      <w:r w:rsidRPr="00FE4F91">
        <w:rPr>
          <w:i/>
          <w:iCs/>
        </w:rPr>
        <w:t>Deep Learning</w:t>
      </w:r>
      <w:r w:rsidRPr="002242B9">
        <w:t xml:space="preserve">. MIT Press, 2016. </w:t>
      </w:r>
    </w:p>
    <w:p w14:paraId="0729A188" w14:textId="77777777" w:rsidR="002242B9" w:rsidRPr="002242B9" w:rsidRDefault="002242B9" w:rsidP="00FE4F91">
      <w:pPr>
        <w:pStyle w:val="ListParagraph"/>
        <w:numPr>
          <w:ilvl w:val="0"/>
          <w:numId w:val="23"/>
        </w:numPr>
        <w:jc w:val="left"/>
      </w:pPr>
      <w:r w:rsidRPr="002242B9">
        <w:t xml:space="preserve">Abadi, M., et al. “TensorFlow: A System for Large-Scale Machine Learning.” </w:t>
      </w:r>
      <w:r w:rsidRPr="00FE4F91">
        <w:rPr>
          <w:i/>
          <w:iCs/>
        </w:rPr>
        <w:t>OSDI</w:t>
      </w:r>
      <w:r w:rsidRPr="002242B9">
        <w:t xml:space="preserve">, 2016. </w:t>
      </w:r>
    </w:p>
    <w:p w14:paraId="63269CE5" w14:textId="77777777" w:rsidR="002242B9" w:rsidRPr="002242B9" w:rsidRDefault="002242B9" w:rsidP="00FE4F91">
      <w:pPr>
        <w:pStyle w:val="ListParagraph"/>
        <w:numPr>
          <w:ilvl w:val="0"/>
          <w:numId w:val="23"/>
        </w:numPr>
        <w:jc w:val="left"/>
      </w:pPr>
      <w:r w:rsidRPr="002242B9">
        <w:t xml:space="preserve">Krizhevsky, A., </w:t>
      </w:r>
      <w:proofErr w:type="spellStart"/>
      <w:r w:rsidRPr="002242B9">
        <w:t>Sutskever</w:t>
      </w:r>
      <w:proofErr w:type="spellEnd"/>
      <w:r w:rsidRPr="002242B9">
        <w:t xml:space="preserve">, I., &amp; Hinton, G. E. “ImageNet Classification with Deep Convolutional Neural Networks.” </w:t>
      </w:r>
      <w:proofErr w:type="spellStart"/>
      <w:r w:rsidRPr="00FE4F91">
        <w:rPr>
          <w:i/>
          <w:iCs/>
        </w:rPr>
        <w:t>NeurIPS</w:t>
      </w:r>
      <w:proofErr w:type="spellEnd"/>
      <w:r w:rsidRPr="002242B9">
        <w:t xml:space="preserve">, 2012. </w:t>
      </w:r>
    </w:p>
    <w:p w14:paraId="5B5DE9C3" w14:textId="77777777" w:rsidR="002242B9" w:rsidRPr="002242B9" w:rsidRDefault="002242B9" w:rsidP="00FE4F91">
      <w:pPr>
        <w:pStyle w:val="ListParagraph"/>
        <w:numPr>
          <w:ilvl w:val="0"/>
          <w:numId w:val="23"/>
        </w:numPr>
        <w:jc w:val="left"/>
      </w:pPr>
      <w:r w:rsidRPr="002242B9">
        <w:t>Howard, A. G., et al. “</w:t>
      </w:r>
      <w:proofErr w:type="spellStart"/>
      <w:r w:rsidRPr="002242B9">
        <w:t>MobileNets</w:t>
      </w:r>
      <w:proofErr w:type="spellEnd"/>
      <w:r w:rsidRPr="002242B9">
        <w:t xml:space="preserve">: Efficient Convolutional Neural Networks for Mobile Vision Applications.” 2017. </w:t>
      </w:r>
    </w:p>
    <w:p w14:paraId="3CDDBF3F" w14:textId="77777777" w:rsidR="002242B9" w:rsidRPr="002242B9" w:rsidRDefault="002242B9" w:rsidP="00FE4F91">
      <w:pPr>
        <w:pStyle w:val="ListParagraph"/>
        <w:numPr>
          <w:ilvl w:val="0"/>
          <w:numId w:val="23"/>
        </w:numPr>
        <w:jc w:val="left"/>
      </w:pPr>
      <w:r w:rsidRPr="002242B9">
        <w:t xml:space="preserve">MRL Eye Dataset. “MRL Eye Dataset for Open and Closed Eye Classification.” </w:t>
      </w:r>
    </w:p>
    <w:p w14:paraId="21FEB2D3" w14:textId="77777777" w:rsidR="002242B9" w:rsidRPr="002242B9" w:rsidRDefault="002242B9" w:rsidP="00FE4F91">
      <w:pPr>
        <w:pStyle w:val="ListParagraph"/>
        <w:numPr>
          <w:ilvl w:val="0"/>
          <w:numId w:val="23"/>
        </w:numPr>
        <w:jc w:val="left"/>
      </w:pPr>
      <w:r w:rsidRPr="002242B9">
        <w:t>TensorFlow/</w:t>
      </w:r>
      <w:proofErr w:type="spellStart"/>
      <w:r w:rsidRPr="002242B9">
        <w:t>Keras</w:t>
      </w:r>
      <w:proofErr w:type="spellEnd"/>
      <w:r w:rsidRPr="002242B9">
        <w:t xml:space="preserve"> Documentation. “TensorFlow: An End-to-End </w:t>
      </w:r>
      <w:proofErr w:type="gramStart"/>
      <w:r w:rsidRPr="002242B9">
        <w:t>Open Source</w:t>
      </w:r>
      <w:proofErr w:type="gramEnd"/>
      <w:r w:rsidRPr="002242B9">
        <w:t xml:space="preserve"> Machine Learning Platform.” </w:t>
      </w:r>
    </w:p>
    <w:p w14:paraId="431F0173" w14:textId="77777777" w:rsidR="002242B9" w:rsidRPr="002242B9" w:rsidRDefault="002242B9" w:rsidP="00FE4F91">
      <w:pPr>
        <w:pStyle w:val="ListParagraph"/>
        <w:numPr>
          <w:ilvl w:val="0"/>
          <w:numId w:val="23"/>
        </w:numPr>
        <w:jc w:val="left"/>
      </w:pPr>
      <w:r w:rsidRPr="002242B9">
        <w:t>OpenCV Documentation. “</w:t>
      </w:r>
      <w:proofErr w:type="gramStart"/>
      <w:r w:rsidRPr="002242B9">
        <w:t>Open Source</w:t>
      </w:r>
      <w:proofErr w:type="gramEnd"/>
      <w:r w:rsidRPr="002242B9">
        <w:t xml:space="preserve"> Computer Vision Library.” </w:t>
      </w:r>
    </w:p>
    <w:p w14:paraId="5CAB3F33" w14:textId="26AEC1DC" w:rsidR="000E24A7" w:rsidRDefault="000E24A7" w:rsidP="002242B9"/>
    <w:sectPr w:rsidR="000E24A7" w:rsidSect="00B91F60">
      <w:footerReference w:type="even" r:id="rId14"/>
      <w:footerReference w:type="default" r:id="rId15"/>
      <w:footerReference w:type="first" r:id="rId16"/>
      <w:pgSz w:w="11906" w:h="16838"/>
      <w:pgMar w:top="1140" w:right="1254" w:bottom="1267" w:left="1254" w:header="720" w:footer="720" w:gutter="0"/>
      <w:pgBorders w:offsetFrom="page">
        <w:top w:val="single" w:sz="4" w:space="24" w:color="auto"/>
        <w:left w:val="single" w:sz="4" w:space="24" w:color="auto"/>
        <w:bottom w:val="single" w:sz="4" w:space="24" w:color="auto"/>
        <w:right w:val="single" w:sz="4" w:space="24" w:color="auto"/>
      </w:pgBorders>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F2F3F" w14:textId="77777777" w:rsidR="001E2D21" w:rsidRDefault="001E2D21">
      <w:pPr>
        <w:spacing w:after="0" w:line="240" w:lineRule="auto"/>
      </w:pPr>
      <w:r>
        <w:separator/>
      </w:r>
    </w:p>
  </w:endnote>
  <w:endnote w:type="continuationSeparator" w:id="0">
    <w:p w14:paraId="4BB5CC25" w14:textId="77777777" w:rsidR="001E2D21" w:rsidRDefault="001E2D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B0DA9" w14:textId="77777777" w:rsidR="000E24A7" w:rsidRDefault="00A06CE9">
    <w:pPr>
      <w:spacing w:after="0" w:line="259" w:lineRule="auto"/>
      <w:ind w:left="0" w:firstLine="0"/>
      <w:jc w:val="center"/>
    </w:pPr>
    <w:r>
      <w:fldChar w:fldCharType="begin"/>
    </w:r>
    <w:r>
      <w:instrText xml:space="preserve"> PAGE   \* MERGEFORMAT </w:instrText>
    </w:r>
    <w:r>
      <w:fldChar w:fldCharType="separate"/>
    </w:r>
    <w:r>
      <w:rPr>
        <w:color w:val="555555"/>
        <w:sz w:val="18"/>
      </w:rPr>
      <w:t>2</w:t>
    </w:r>
    <w:r>
      <w:rPr>
        <w:color w:val="555555"/>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80233" w14:textId="77777777" w:rsidR="000E24A7" w:rsidRDefault="00A06CE9">
    <w:pPr>
      <w:spacing w:after="0" w:line="259" w:lineRule="auto"/>
      <w:ind w:left="0" w:firstLine="0"/>
      <w:jc w:val="center"/>
    </w:pPr>
    <w:r>
      <w:fldChar w:fldCharType="begin"/>
    </w:r>
    <w:r>
      <w:instrText xml:space="preserve"> PAGE   \* MERGEFORMAT </w:instrText>
    </w:r>
    <w:r>
      <w:fldChar w:fldCharType="separate"/>
    </w:r>
    <w:r>
      <w:rPr>
        <w:color w:val="555555"/>
        <w:sz w:val="18"/>
      </w:rPr>
      <w:t>2</w:t>
    </w:r>
    <w:r>
      <w:rPr>
        <w:color w:val="555555"/>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EA130" w14:textId="77777777" w:rsidR="000E24A7" w:rsidRDefault="000E24A7">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A2E6A" w14:textId="77777777" w:rsidR="001E2D21" w:rsidRDefault="001E2D21">
      <w:pPr>
        <w:spacing w:after="0" w:line="240" w:lineRule="auto"/>
      </w:pPr>
      <w:r>
        <w:separator/>
      </w:r>
    </w:p>
  </w:footnote>
  <w:footnote w:type="continuationSeparator" w:id="0">
    <w:p w14:paraId="155634D6" w14:textId="77777777" w:rsidR="001E2D21" w:rsidRDefault="001E2D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3D87"/>
    <w:multiLevelType w:val="hybridMultilevel"/>
    <w:tmpl w:val="569AC898"/>
    <w:lvl w:ilvl="0" w:tplc="40090001">
      <w:start w:val="1"/>
      <w:numFmt w:val="bullet"/>
      <w:lvlText w:val=""/>
      <w:lvlJc w:val="left"/>
      <w:pPr>
        <w:ind w:left="345" w:hanging="360"/>
      </w:pPr>
      <w:rPr>
        <w:rFonts w:ascii="Symbol" w:hAnsi="Symbol" w:hint="default"/>
      </w:rPr>
    </w:lvl>
    <w:lvl w:ilvl="1" w:tplc="40090003" w:tentative="1">
      <w:start w:val="1"/>
      <w:numFmt w:val="bullet"/>
      <w:lvlText w:val="o"/>
      <w:lvlJc w:val="left"/>
      <w:pPr>
        <w:ind w:left="1065" w:hanging="360"/>
      </w:pPr>
      <w:rPr>
        <w:rFonts w:ascii="Courier New" w:hAnsi="Courier New" w:cs="Courier New" w:hint="default"/>
      </w:rPr>
    </w:lvl>
    <w:lvl w:ilvl="2" w:tplc="40090005" w:tentative="1">
      <w:start w:val="1"/>
      <w:numFmt w:val="bullet"/>
      <w:lvlText w:val=""/>
      <w:lvlJc w:val="left"/>
      <w:pPr>
        <w:ind w:left="1785" w:hanging="360"/>
      </w:pPr>
      <w:rPr>
        <w:rFonts w:ascii="Wingdings" w:hAnsi="Wingdings" w:hint="default"/>
      </w:rPr>
    </w:lvl>
    <w:lvl w:ilvl="3" w:tplc="40090001" w:tentative="1">
      <w:start w:val="1"/>
      <w:numFmt w:val="bullet"/>
      <w:lvlText w:val=""/>
      <w:lvlJc w:val="left"/>
      <w:pPr>
        <w:ind w:left="2505" w:hanging="360"/>
      </w:pPr>
      <w:rPr>
        <w:rFonts w:ascii="Symbol" w:hAnsi="Symbol" w:hint="default"/>
      </w:rPr>
    </w:lvl>
    <w:lvl w:ilvl="4" w:tplc="40090003" w:tentative="1">
      <w:start w:val="1"/>
      <w:numFmt w:val="bullet"/>
      <w:lvlText w:val="o"/>
      <w:lvlJc w:val="left"/>
      <w:pPr>
        <w:ind w:left="3225" w:hanging="360"/>
      </w:pPr>
      <w:rPr>
        <w:rFonts w:ascii="Courier New" w:hAnsi="Courier New" w:cs="Courier New" w:hint="default"/>
      </w:rPr>
    </w:lvl>
    <w:lvl w:ilvl="5" w:tplc="40090005" w:tentative="1">
      <w:start w:val="1"/>
      <w:numFmt w:val="bullet"/>
      <w:lvlText w:val=""/>
      <w:lvlJc w:val="left"/>
      <w:pPr>
        <w:ind w:left="3945" w:hanging="360"/>
      </w:pPr>
      <w:rPr>
        <w:rFonts w:ascii="Wingdings" w:hAnsi="Wingdings" w:hint="default"/>
      </w:rPr>
    </w:lvl>
    <w:lvl w:ilvl="6" w:tplc="40090001" w:tentative="1">
      <w:start w:val="1"/>
      <w:numFmt w:val="bullet"/>
      <w:lvlText w:val=""/>
      <w:lvlJc w:val="left"/>
      <w:pPr>
        <w:ind w:left="4665" w:hanging="360"/>
      </w:pPr>
      <w:rPr>
        <w:rFonts w:ascii="Symbol" w:hAnsi="Symbol" w:hint="default"/>
      </w:rPr>
    </w:lvl>
    <w:lvl w:ilvl="7" w:tplc="40090003" w:tentative="1">
      <w:start w:val="1"/>
      <w:numFmt w:val="bullet"/>
      <w:lvlText w:val="o"/>
      <w:lvlJc w:val="left"/>
      <w:pPr>
        <w:ind w:left="5385" w:hanging="360"/>
      </w:pPr>
      <w:rPr>
        <w:rFonts w:ascii="Courier New" w:hAnsi="Courier New" w:cs="Courier New" w:hint="default"/>
      </w:rPr>
    </w:lvl>
    <w:lvl w:ilvl="8" w:tplc="40090005" w:tentative="1">
      <w:start w:val="1"/>
      <w:numFmt w:val="bullet"/>
      <w:lvlText w:val=""/>
      <w:lvlJc w:val="left"/>
      <w:pPr>
        <w:ind w:left="6105" w:hanging="360"/>
      </w:pPr>
      <w:rPr>
        <w:rFonts w:ascii="Wingdings" w:hAnsi="Wingdings" w:hint="default"/>
      </w:rPr>
    </w:lvl>
  </w:abstractNum>
  <w:abstractNum w:abstractNumId="1" w15:restartNumberingAfterBreak="0">
    <w:nsid w:val="08AD0A44"/>
    <w:multiLevelType w:val="multilevel"/>
    <w:tmpl w:val="6092386C"/>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2"/>
        <w:szCs w:val="22"/>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E4012"/>
    <w:multiLevelType w:val="multilevel"/>
    <w:tmpl w:val="82022E62"/>
    <w:lvl w:ilvl="0">
      <w:start w:val="1"/>
      <w:numFmt w:val="bullet"/>
      <w:lvlText w:val="•"/>
      <w:lvlJc w:val="left"/>
      <w:pPr>
        <w:tabs>
          <w:tab w:val="num" w:pos="360"/>
        </w:tabs>
        <w:ind w:left="360" w:hanging="360"/>
      </w:pPr>
      <w:rPr>
        <w:rFonts w:ascii="Times New Roman" w:eastAsia="Times New Roman" w:hAnsi="Times New Roman" w:cs="Times New Roman" w:hint="default"/>
        <w:b w:val="0"/>
        <w:i w:val="0"/>
        <w:strike w:val="0"/>
        <w:dstrike w:val="0"/>
        <w:color w:val="000000"/>
        <w:sz w:val="22"/>
        <w:szCs w:val="22"/>
        <w:u w:val="none" w:color="000000"/>
        <w:bdr w:val="none" w:sz="0" w:space="0" w:color="auto"/>
        <w:shd w:val="clear" w:color="auto" w:fill="auto"/>
        <w:vertAlign w:val="baseline"/>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0815EFC"/>
    <w:multiLevelType w:val="hybridMultilevel"/>
    <w:tmpl w:val="48C65FA2"/>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4" w15:restartNumberingAfterBreak="0">
    <w:nsid w:val="16920D7A"/>
    <w:multiLevelType w:val="hybridMultilevel"/>
    <w:tmpl w:val="E4425262"/>
    <w:lvl w:ilvl="0" w:tplc="58763BE8">
      <w:start w:val="1"/>
      <w:numFmt w:val="bullet"/>
      <w:lvlText w:val="•"/>
      <w:lvlJc w:val="left"/>
      <w:pPr>
        <w:ind w:left="345" w:hanging="360"/>
      </w:pPr>
      <w:rPr>
        <w:rFonts w:ascii="Times New Roman" w:eastAsia="Times New Roman" w:hAnsi="Times New Roman" w:cs="Times New Roman" w:hint="default"/>
        <w:b w:val="0"/>
        <w:i w:val="0"/>
        <w:strike w:val="0"/>
        <w:dstrike w:val="0"/>
        <w:color w:val="000000"/>
        <w:sz w:val="22"/>
        <w:szCs w:val="22"/>
        <w:u w:val="none" w:color="000000"/>
        <w:bdr w:val="none" w:sz="0" w:space="0" w:color="auto"/>
        <w:shd w:val="clear" w:color="auto" w:fill="auto"/>
        <w:vertAlign w:val="baseline"/>
      </w:rPr>
    </w:lvl>
    <w:lvl w:ilvl="1" w:tplc="FFFFFFFF" w:tentative="1">
      <w:start w:val="1"/>
      <w:numFmt w:val="bullet"/>
      <w:lvlText w:val="o"/>
      <w:lvlJc w:val="left"/>
      <w:pPr>
        <w:ind w:left="1065" w:hanging="360"/>
      </w:pPr>
      <w:rPr>
        <w:rFonts w:ascii="Courier New" w:hAnsi="Courier New" w:cs="Courier New" w:hint="default"/>
      </w:rPr>
    </w:lvl>
    <w:lvl w:ilvl="2" w:tplc="FFFFFFFF" w:tentative="1">
      <w:start w:val="1"/>
      <w:numFmt w:val="bullet"/>
      <w:lvlText w:val=""/>
      <w:lvlJc w:val="left"/>
      <w:pPr>
        <w:ind w:left="1785" w:hanging="360"/>
      </w:pPr>
      <w:rPr>
        <w:rFonts w:ascii="Wingdings" w:hAnsi="Wingdings" w:hint="default"/>
      </w:rPr>
    </w:lvl>
    <w:lvl w:ilvl="3" w:tplc="FFFFFFFF" w:tentative="1">
      <w:start w:val="1"/>
      <w:numFmt w:val="bullet"/>
      <w:lvlText w:val=""/>
      <w:lvlJc w:val="left"/>
      <w:pPr>
        <w:ind w:left="2505" w:hanging="360"/>
      </w:pPr>
      <w:rPr>
        <w:rFonts w:ascii="Symbol" w:hAnsi="Symbol" w:hint="default"/>
      </w:rPr>
    </w:lvl>
    <w:lvl w:ilvl="4" w:tplc="FFFFFFFF" w:tentative="1">
      <w:start w:val="1"/>
      <w:numFmt w:val="bullet"/>
      <w:lvlText w:val="o"/>
      <w:lvlJc w:val="left"/>
      <w:pPr>
        <w:ind w:left="3225" w:hanging="360"/>
      </w:pPr>
      <w:rPr>
        <w:rFonts w:ascii="Courier New" w:hAnsi="Courier New" w:cs="Courier New" w:hint="default"/>
      </w:rPr>
    </w:lvl>
    <w:lvl w:ilvl="5" w:tplc="FFFFFFFF" w:tentative="1">
      <w:start w:val="1"/>
      <w:numFmt w:val="bullet"/>
      <w:lvlText w:val=""/>
      <w:lvlJc w:val="left"/>
      <w:pPr>
        <w:ind w:left="3945" w:hanging="360"/>
      </w:pPr>
      <w:rPr>
        <w:rFonts w:ascii="Wingdings" w:hAnsi="Wingdings" w:hint="default"/>
      </w:rPr>
    </w:lvl>
    <w:lvl w:ilvl="6" w:tplc="FFFFFFFF" w:tentative="1">
      <w:start w:val="1"/>
      <w:numFmt w:val="bullet"/>
      <w:lvlText w:val=""/>
      <w:lvlJc w:val="left"/>
      <w:pPr>
        <w:ind w:left="4665" w:hanging="360"/>
      </w:pPr>
      <w:rPr>
        <w:rFonts w:ascii="Symbol" w:hAnsi="Symbol" w:hint="default"/>
      </w:rPr>
    </w:lvl>
    <w:lvl w:ilvl="7" w:tplc="FFFFFFFF" w:tentative="1">
      <w:start w:val="1"/>
      <w:numFmt w:val="bullet"/>
      <w:lvlText w:val="o"/>
      <w:lvlJc w:val="left"/>
      <w:pPr>
        <w:ind w:left="5385" w:hanging="360"/>
      </w:pPr>
      <w:rPr>
        <w:rFonts w:ascii="Courier New" w:hAnsi="Courier New" w:cs="Courier New" w:hint="default"/>
      </w:rPr>
    </w:lvl>
    <w:lvl w:ilvl="8" w:tplc="FFFFFFFF" w:tentative="1">
      <w:start w:val="1"/>
      <w:numFmt w:val="bullet"/>
      <w:lvlText w:val=""/>
      <w:lvlJc w:val="left"/>
      <w:pPr>
        <w:ind w:left="6105" w:hanging="360"/>
      </w:pPr>
      <w:rPr>
        <w:rFonts w:ascii="Wingdings" w:hAnsi="Wingdings" w:hint="default"/>
      </w:rPr>
    </w:lvl>
  </w:abstractNum>
  <w:abstractNum w:abstractNumId="5" w15:restartNumberingAfterBreak="0">
    <w:nsid w:val="1BBB14B5"/>
    <w:multiLevelType w:val="hybridMultilevel"/>
    <w:tmpl w:val="1CC61DBE"/>
    <w:lvl w:ilvl="0" w:tplc="7FD8042C">
      <w:start w:val="1"/>
      <w:numFmt w:val="bullet"/>
      <w:lvlText w:val="•"/>
      <w:lvlJc w:val="left"/>
      <w:pPr>
        <w:ind w:left="5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6" w15:restartNumberingAfterBreak="0">
    <w:nsid w:val="1DA91C67"/>
    <w:multiLevelType w:val="hybridMultilevel"/>
    <w:tmpl w:val="FFFFFFFF"/>
    <w:lvl w:ilvl="0" w:tplc="95AEE192">
      <w:start w:val="1"/>
      <w:numFmt w:val="bullet"/>
      <w:lvlText w:val="•"/>
      <w:lvlJc w:val="left"/>
      <w:pPr>
        <w:ind w:left="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00CE2A6">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21809C0">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73ACB1C">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B62FA9C">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29EA828">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50EE1F0">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30061AA">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5CC7708">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E7D5223"/>
    <w:multiLevelType w:val="multilevel"/>
    <w:tmpl w:val="C50AC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E71455"/>
    <w:multiLevelType w:val="hybridMultilevel"/>
    <w:tmpl w:val="FFFFFFFF"/>
    <w:lvl w:ilvl="0" w:tplc="7510780C">
      <w:start w:val="1"/>
      <w:numFmt w:val="bullet"/>
      <w:lvlText w:val="•"/>
      <w:lvlJc w:val="left"/>
      <w:pPr>
        <w:ind w:left="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99EA434">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E1EAE74">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B0CF120">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FC2C65C">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39EC282">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1DE8428">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9A21B14">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FE41056">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A7E4650"/>
    <w:multiLevelType w:val="hybridMultilevel"/>
    <w:tmpl w:val="FFFFFFFF"/>
    <w:lvl w:ilvl="0" w:tplc="7FD8042C">
      <w:start w:val="1"/>
      <w:numFmt w:val="bullet"/>
      <w:lvlText w:val="•"/>
      <w:lvlJc w:val="left"/>
      <w:pPr>
        <w:ind w:left="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606BC7E">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05C744A">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B323BF6">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1D8DA1C">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E02E01E">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40E2B1C">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44ACEE6">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A34795E">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3F1F369B"/>
    <w:multiLevelType w:val="multilevel"/>
    <w:tmpl w:val="82022E62"/>
    <w:lvl w:ilvl="0">
      <w:start w:val="1"/>
      <w:numFmt w:val="bullet"/>
      <w:lvlText w:val="•"/>
      <w:lvlJc w:val="left"/>
      <w:pPr>
        <w:tabs>
          <w:tab w:val="num" w:pos="360"/>
        </w:tabs>
        <w:ind w:left="360" w:hanging="360"/>
      </w:pPr>
      <w:rPr>
        <w:rFonts w:ascii="Times New Roman" w:eastAsia="Times New Roman" w:hAnsi="Times New Roman" w:cs="Times New Roman" w:hint="default"/>
        <w:b w:val="0"/>
        <w:i w:val="0"/>
        <w:strike w:val="0"/>
        <w:dstrike w:val="0"/>
        <w:color w:val="000000"/>
        <w:sz w:val="22"/>
        <w:szCs w:val="22"/>
        <w:u w:val="none" w:color="000000"/>
        <w:bdr w:val="none" w:sz="0" w:space="0" w:color="auto"/>
        <w:shd w:val="clear" w:color="auto" w:fill="auto"/>
        <w:vertAlign w:val="baseline"/>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40A0082E"/>
    <w:multiLevelType w:val="hybridMultilevel"/>
    <w:tmpl w:val="1A429E40"/>
    <w:lvl w:ilvl="0" w:tplc="58763BE8">
      <w:start w:val="1"/>
      <w:numFmt w:val="bullet"/>
      <w:lvlText w:val="•"/>
      <w:lvlJc w:val="left"/>
      <w:pPr>
        <w:ind w:left="360" w:hanging="360"/>
      </w:pPr>
      <w:rPr>
        <w:rFonts w:ascii="Times New Roman" w:eastAsia="Times New Roman" w:hAnsi="Times New Roman" w:cs="Times New Roman" w:hint="default"/>
        <w:b w:val="0"/>
        <w:i w:val="0"/>
        <w:strike w:val="0"/>
        <w:dstrike w:val="0"/>
        <w:color w:val="000000"/>
        <w:sz w:val="22"/>
        <w:szCs w:val="22"/>
        <w:u w:val="none" w:color="000000"/>
        <w:bdr w:val="none" w:sz="0" w:space="0" w:color="auto"/>
        <w:shd w:val="clear" w:color="auto" w:fill="auto"/>
        <w:vertAlign w:val="baseline"/>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41B32BD1"/>
    <w:multiLevelType w:val="hybridMultilevel"/>
    <w:tmpl w:val="82F45FDC"/>
    <w:lvl w:ilvl="0" w:tplc="48A4116A">
      <w:numFmt w:val="bullet"/>
      <w:lvlText w:val=""/>
      <w:lvlJc w:val="left"/>
      <w:pPr>
        <w:ind w:left="345" w:hanging="360"/>
      </w:pPr>
      <w:rPr>
        <w:rFonts w:ascii="Times New Roman" w:eastAsia="Times New Roman" w:hAnsi="Times New Roman" w:cs="Times New Roman" w:hint="default"/>
      </w:rPr>
    </w:lvl>
    <w:lvl w:ilvl="1" w:tplc="04090003" w:tentative="1">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abstractNum w:abstractNumId="13" w15:restartNumberingAfterBreak="0">
    <w:nsid w:val="41BB5381"/>
    <w:multiLevelType w:val="hybridMultilevel"/>
    <w:tmpl w:val="71508056"/>
    <w:lvl w:ilvl="0" w:tplc="968E6AFC">
      <w:start w:val="1"/>
      <w:numFmt w:val="bullet"/>
      <w:lvlText w:val="•"/>
      <w:lvlJc w:val="left"/>
      <w:pPr>
        <w:ind w:left="5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4" w15:restartNumberingAfterBreak="0">
    <w:nsid w:val="4BA9650E"/>
    <w:multiLevelType w:val="hybridMultilevel"/>
    <w:tmpl w:val="6A70E730"/>
    <w:lvl w:ilvl="0" w:tplc="04090001">
      <w:start w:val="1"/>
      <w:numFmt w:val="bullet"/>
      <w:lvlText w:val=""/>
      <w:lvlJc w:val="left"/>
      <w:pPr>
        <w:ind w:left="345" w:hanging="360"/>
      </w:pPr>
      <w:rPr>
        <w:rFonts w:ascii="Symbol" w:hAnsi="Symbol" w:hint="default"/>
      </w:rPr>
    </w:lvl>
    <w:lvl w:ilvl="1" w:tplc="FFFFFFFF" w:tentative="1">
      <w:start w:val="1"/>
      <w:numFmt w:val="bullet"/>
      <w:lvlText w:val="o"/>
      <w:lvlJc w:val="left"/>
      <w:pPr>
        <w:ind w:left="1065" w:hanging="360"/>
      </w:pPr>
      <w:rPr>
        <w:rFonts w:ascii="Courier New" w:hAnsi="Courier New" w:cs="Courier New" w:hint="default"/>
      </w:rPr>
    </w:lvl>
    <w:lvl w:ilvl="2" w:tplc="FFFFFFFF" w:tentative="1">
      <w:start w:val="1"/>
      <w:numFmt w:val="bullet"/>
      <w:lvlText w:val=""/>
      <w:lvlJc w:val="left"/>
      <w:pPr>
        <w:ind w:left="1785" w:hanging="360"/>
      </w:pPr>
      <w:rPr>
        <w:rFonts w:ascii="Wingdings" w:hAnsi="Wingdings" w:hint="default"/>
      </w:rPr>
    </w:lvl>
    <w:lvl w:ilvl="3" w:tplc="FFFFFFFF" w:tentative="1">
      <w:start w:val="1"/>
      <w:numFmt w:val="bullet"/>
      <w:lvlText w:val=""/>
      <w:lvlJc w:val="left"/>
      <w:pPr>
        <w:ind w:left="2505" w:hanging="360"/>
      </w:pPr>
      <w:rPr>
        <w:rFonts w:ascii="Symbol" w:hAnsi="Symbol" w:hint="default"/>
      </w:rPr>
    </w:lvl>
    <w:lvl w:ilvl="4" w:tplc="FFFFFFFF" w:tentative="1">
      <w:start w:val="1"/>
      <w:numFmt w:val="bullet"/>
      <w:lvlText w:val="o"/>
      <w:lvlJc w:val="left"/>
      <w:pPr>
        <w:ind w:left="3225" w:hanging="360"/>
      </w:pPr>
      <w:rPr>
        <w:rFonts w:ascii="Courier New" w:hAnsi="Courier New" w:cs="Courier New" w:hint="default"/>
      </w:rPr>
    </w:lvl>
    <w:lvl w:ilvl="5" w:tplc="FFFFFFFF" w:tentative="1">
      <w:start w:val="1"/>
      <w:numFmt w:val="bullet"/>
      <w:lvlText w:val=""/>
      <w:lvlJc w:val="left"/>
      <w:pPr>
        <w:ind w:left="3945" w:hanging="360"/>
      </w:pPr>
      <w:rPr>
        <w:rFonts w:ascii="Wingdings" w:hAnsi="Wingdings" w:hint="default"/>
      </w:rPr>
    </w:lvl>
    <w:lvl w:ilvl="6" w:tplc="FFFFFFFF" w:tentative="1">
      <w:start w:val="1"/>
      <w:numFmt w:val="bullet"/>
      <w:lvlText w:val=""/>
      <w:lvlJc w:val="left"/>
      <w:pPr>
        <w:ind w:left="4665" w:hanging="360"/>
      </w:pPr>
      <w:rPr>
        <w:rFonts w:ascii="Symbol" w:hAnsi="Symbol" w:hint="default"/>
      </w:rPr>
    </w:lvl>
    <w:lvl w:ilvl="7" w:tplc="FFFFFFFF" w:tentative="1">
      <w:start w:val="1"/>
      <w:numFmt w:val="bullet"/>
      <w:lvlText w:val="o"/>
      <w:lvlJc w:val="left"/>
      <w:pPr>
        <w:ind w:left="5385" w:hanging="360"/>
      </w:pPr>
      <w:rPr>
        <w:rFonts w:ascii="Courier New" w:hAnsi="Courier New" w:cs="Courier New" w:hint="default"/>
      </w:rPr>
    </w:lvl>
    <w:lvl w:ilvl="8" w:tplc="FFFFFFFF" w:tentative="1">
      <w:start w:val="1"/>
      <w:numFmt w:val="bullet"/>
      <w:lvlText w:val=""/>
      <w:lvlJc w:val="left"/>
      <w:pPr>
        <w:ind w:left="6105" w:hanging="360"/>
      </w:pPr>
      <w:rPr>
        <w:rFonts w:ascii="Wingdings" w:hAnsi="Wingdings" w:hint="default"/>
      </w:rPr>
    </w:lvl>
  </w:abstractNum>
  <w:abstractNum w:abstractNumId="15" w15:restartNumberingAfterBreak="0">
    <w:nsid w:val="4DBE3050"/>
    <w:multiLevelType w:val="hybridMultilevel"/>
    <w:tmpl w:val="FFFFFFFF"/>
    <w:lvl w:ilvl="0" w:tplc="33467D52">
      <w:start w:val="1"/>
      <w:numFmt w:val="decimal"/>
      <w:lvlText w:val="%1."/>
      <w:lvlJc w:val="left"/>
      <w:pPr>
        <w:ind w:left="6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2AC47D6">
      <w:start w:val="1"/>
      <w:numFmt w:val="lowerLetter"/>
      <w:lvlText w:val="%2"/>
      <w:lvlJc w:val="left"/>
      <w:pPr>
        <w:ind w:left="1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46A7B42">
      <w:start w:val="1"/>
      <w:numFmt w:val="lowerRoman"/>
      <w:lvlText w:val="%3"/>
      <w:lvlJc w:val="left"/>
      <w:pPr>
        <w:ind w:left="2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8DEF50A">
      <w:start w:val="1"/>
      <w:numFmt w:val="decimal"/>
      <w:lvlText w:val="%4"/>
      <w:lvlJc w:val="left"/>
      <w:pPr>
        <w:ind w:left="2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282F4C4">
      <w:start w:val="1"/>
      <w:numFmt w:val="lowerLetter"/>
      <w:lvlText w:val="%5"/>
      <w:lvlJc w:val="left"/>
      <w:pPr>
        <w:ind w:left="3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700C11E">
      <w:start w:val="1"/>
      <w:numFmt w:val="lowerRoman"/>
      <w:lvlText w:val="%6"/>
      <w:lvlJc w:val="left"/>
      <w:pPr>
        <w:ind w:left="4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22A9240">
      <w:start w:val="1"/>
      <w:numFmt w:val="decimal"/>
      <w:lvlText w:val="%7"/>
      <w:lvlJc w:val="left"/>
      <w:pPr>
        <w:ind w:left="4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C4881E6">
      <w:start w:val="1"/>
      <w:numFmt w:val="lowerLetter"/>
      <w:lvlText w:val="%8"/>
      <w:lvlJc w:val="left"/>
      <w:pPr>
        <w:ind w:left="5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2C25B50">
      <w:start w:val="1"/>
      <w:numFmt w:val="lowerRoman"/>
      <w:lvlText w:val="%9"/>
      <w:lvlJc w:val="left"/>
      <w:pPr>
        <w:ind w:left="6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58AD3B52"/>
    <w:multiLevelType w:val="hybridMultilevel"/>
    <w:tmpl w:val="FFFFFFFF"/>
    <w:lvl w:ilvl="0" w:tplc="ECBA4BF0">
      <w:start w:val="1"/>
      <w:numFmt w:val="bullet"/>
      <w:lvlText w:val="•"/>
      <w:lvlJc w:val="left"/>
      <w:pPr>
        <w:ind w:left="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A363892">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B7EA128">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74CB318">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BEAB2BE">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30A5D08">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7522AB4">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D120CFE">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A18E452">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667B4CCB"/>
    <w:multiLevelType w:val="multilevel"/>
    <w:tmpl w:val="8C5AD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E3743D"/>
    <w:multiLevelType w:val="hybridMultilevel"/>
    <w:tmpl w:val="79B489AC"/>
    <w:lvl w:ilvl="0" w:tplc="58763BE8">
      <w:start w:val="1"/>
      <w:numFmt w:val="bullet"/>
      <w:lvlText w:val="•"/>
      <w:lvlJc w:val="left"/>
      <w:pPr>
        <w:ind w:left="345" w:hanging="360"/>
      </w:pPr>
      <w:rPr>
        <w:rFonts w:ascii="Times New Roman" w:eastAsia="Times New Roman" w:hAnsi="Times New Roman" w:cs="Times New Roman" w:hint="default"/>
        <w:b w:val="0"/>
        <w:i w:val="0"/>
        <w:strike w:val="0"/>
        <w:dstrike w:val="0"/>
        <w:color w:val="000000"/>
        <w:sz w:val="22"/>
        <w:szCs w:val="22"/>
        <w:u w:val="none" w:color="000000"/>
        <w:bdr w:val="none" w:sz="0" w:space="0" w:color="auto"/>
        <w:shd w:val="clear" w:color="auto" w:fill="auto"/>
        <w:vertAlign w:val="baseline"/>
      </w:rPr>
    </w:lvl>
    <w:lvl w:ilvl="1" w:tplc="FFFFFFFF" w:tentative="1">
      <w:start w:val="1"/>
      <w:numFmt w:val="bullet"/>
      <w:lvlText w:val="o"/>
      <w:lvlJc w:val="left"/>
      <w:pPr>
        <w:ind w:left="1065" w:hanging="360"/>
      </w:pPr>
      <w:rPr>
        <w:rFonts w:ascii="Courier New" w:hAnsi="Courier New" w:cs="Courier New" w:hint="default"/>
      </w:rPr>
    </w:lvl>
    <w:lvl w:ilvl="2" w:tplc="FFFFFFFF" w:tentative="1">
      <w:start w:val="1"/>
      <w:numFmt w:val="bullet"/>
      <w:lvlText w:val=""/>
      <w:lvlJc w:val="left"/>
      <w:pPr>
        <w:ind w:left="1785" w:hanging="360"/>
      </w:pPr>
      <w:rPr>
        <w:rFonts w:ascii="Wingdings" w:hAnsi="Wingdings" w:hint="default"/>
      </w:rPr>
    </w:lvl>
    <w:lvl w:ilvl="3" w:tplc="FFFFFFFF" w:tentative="1">
      <w:start w:val="1"/>
      <w:numFmt w:val="bullet"/>
      <w:lvlText w:val=""/>
      <w:lvlJc w:val="left"/>
      <w:pPr>
        <w:ind w:left="2505" w:hanging="360"/>
      </w:pPr>
      <w:rPr>
        <w:rFonts w:ascii="Symbol" w:hAnsi="Symbol" w:hint="default"/>
      </w:rPr>
    </w:lvl>
    <w:lvl w:ilvl="4" w:tplc="FFFFFFFF" w:tentative="1">
      <w:start w:val="1"/>
      <w:numFmt w:val="bullet"/>
      <w:lvlText w:val="o"/>
      <w:lvlJc w:val="left"/>
      <w:pPr>
        <w:ind w:left="3225" w:hanging="360"/>
      </w:pPr>
      <w:rPr>
        <w:rFonts w:ascii="Courier New" w:hAnsi="Courier New" w:cs="Courier New" w:hint="default"/>
      </w:rPr>
    </w:lvl>
    <w:lvl w:ilvl="5" w:tplc="FFFFFFFF" w:tentative="1">
      <w:start w:val="1"/>
      <w:numFmt w:val="bullet"/>
      <w:lvlText w:val=""/>
      <w:lvlJc w:val="left"/>
      <w:pPr>
        <w:ind w:left="3945" w:hanging="360"/>
      </w:pPr>
      <w:rPr>
        <w:rFonts w:ascii="Wingdings" w:hAnsi="Wingdings" w:hint="default"/>
      </w:rPr>
    </w:lvl>
    <w:lvl w:ilvl="6" w:tplc="FFFFFFFF" w:tentative="1">
      <w:start w:val="1"/>
      <w:numFmt w:val="bullet"/>
      <w:lvlText w:val=""/>
      <w:lvlJc w:val="left"/>
      <w:pPr>
        <w:ind w:left="4665" w:hanging="360"/>
      </w:pPr>
      <w:rPr>
        <w:rFonts w:ascii="Symbol" w:hAnsi="Symbol" w:hint="default"/>
      </w:rPr>
    </w:lvl>
    <w:lvl w:ilvl="7" w:tplc="FFFFFFFF" w:tentative="1">
      <w:start w:val="1"/>
      <w:numFmt w:val="bullet"/>
      <w:lvlText w:val="o"/>
      <w:lvlJc w:val="left"/>
      <w:pPr>
        <w:ind w:left="5385" w:hanging="360"/>
      </w:pPr>
      <w:rPr>
        <w:rFonts w:ascii="Courier New" w:hAnsi="Courier New" w:cs="Courier New" w:hint="default"/>
      </w:rPr>
    </w:lvl>
    <w:lvl w:ilvl="8" w:tplc="FFFFFFFF" w:tentative="1">
      <w:start w:val="1"/>
      <w:numFmt w:val="bullet"/>
      <w:lvlText w:val=""/>
      <w:lvlJc w:val="left"/>
      <w:pPr>
        <w:ind w:left="6105" w:hanging="360"/>
      </w:pPr>
      <w:rPr>
        <w:rFonts w:ascii="Wingdings" w:hAnsi="Wingdings" w:hint="default"/>
      </w:rPr>
    </w:lvl>
  </w:abstractNum>
  <w:abstractNum w:abstractNumId="19" w15:restartNumberingAfterBreak="0">
    <w:nsid w:val="752D05D0"/>
    <w:multiLevelType w:val="hybridMultilevel"/>
    <w:tmpl w:val="58DE966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762657E6"/>
    <w:multiLevelType w:val="hybridMultilevel"/>
    <w:tmpl w:val="FFFFFFFF"/>
    <w:lvl w:ilvl="0" w:tplc="968E6AFC">
      <w:start w:val="1"/>
      <w:numFmt w:val="bullet"/>
      <w:lvlText w:val="•"/>
      <w:lvlJc w:val="left"/>
      <w:pPr>
        <w:ind w:left="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79ACFAC">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5C8562A">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6A2889A">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F081BDC">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7046A26">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7082B66">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62A3566">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71CD65E">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785820C7"/>
    <w:multiLevelType w:val="hybridMultilevel"/>
    <w:tmpl w:val="FFFFFFFF"/>
    <w:lvl w:ilvl="0" w:tplc="58763BE8">
      <w:start w:val="1"/>
      <w:numFmt w:val="bullet"/>
      <w:lvlText w:val="•"/>
      <w:lvlJc w:val="left"/>
      <w:pPr>
        <w:ind w:left="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2347FF0">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5D48F28">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FCA34CA">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A74C3FA">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0BE8480">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5E29598">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098706C">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D2CA296">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7F605D00"/>
    <w:multiLevelType w:val="hybridMultilevel"/>
    <w:tmpl w:val="FFFFFFFF"/>
    <w:lvl w:ilvl="0" w:tplc="498E621A">
      <w:start w:val="1"/>
      <w:numFmt w:val="bullet"/>
      <w:lvlText w:val="•"/>
      <w:lvlJc w:val="left"/>
      <w:pPr>
        <w:ind w:left="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9E8494A">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F1C6E5E">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4CEE22E">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96826B0">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406FB56">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9ECEB52">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3B89388">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0783ECE">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389914989">
    <w:abstractNumId w:val="8"/>
  </w:num>
  <w:num w:numId="2" w16cid:durableId="1779063843">
    <w:abstractNumId w:val="21"/>
  </w:num>
  <w:num w:numId="3" w16cid:durableId="693459527">
    <w:abstractNumId w:val="22"/>
  </w:num>
  <w:num w:numId="4" w16cid:durableId="1574773005">
    <w:abstractNumId w:val="16"/>
  </w:num>
  <w:num w:numId="5" w16cid:durableId="564490133">
    <w:abstractNumId w:val="6"/>
  </w:num>
  <w:num w:numId="6" w16cid:durableId="430324612">
    <w:abstractNumId w:val="20"/>
  </w:num>
  <w:num w:numId="7" w16cid:durableId="517738617">
    <w:abstractNumId w:val="9"/>
  </w:num>
  <w:num w:numId="8" w16cid:durableId="1159611127">
    <w:abstractNumId w:val="15"/>
  </w:num>
  <w:num w:numId="9" w16cid:durableId="858352140">
    <w:abstractNumId w:val="3"/>
  </w:num>
  <w:num w:numId="10" w16cid:durableId="45838697">
    <w:abstractNumId w:val="12"/>
  </w:num>
  <w:num w:numId="11" w16cid:durableId="356125695">
    <w:abstractNumId w:val="14"/>
  </w:num>
  <w:num w:numId="12" w16cid:durableId="616568837">
    <w:abstractNumId w:val="10"/>
  </w:num>
  <w:num w:numId="13" w16cid:durableId="796023567">
    <w:abstractNumId w:val="2"/>
  </w:num>
  <w:num w:numId="14" w16cid:durableId="262346302">
    <w:abstractNumId w:val="0"/>
  </w:num>
  <w:num w:numId="15" w16cid:durableId="2022196695">
    <w:abstractNumId w:val="11"/>
  </w:num>
  <w:num w:numId="16" w16cid:durableId="969045834">
    <w:abstractNumId w:val="17"/>
  </w:num>
  <w:num w:numId="17" w16cid:durableId="1986200573">
    <w:abstractNumId w:val="1"/>
  </w:num>
  <w:num w:numId="18" w16cid:durableId="446387453">
    <w:abstractNumId w:val="13"/>
  </w:num>
  <w:num w:numId="19" w16cid:durableId="1011178828">
    <w:abstractNumId w:val="4"/>
  </w:num>
  <w:num w:numId="20" w16cid:durableId="196890636">
    <w:abstractNumId w:val="5"/>
  </w:num>
  <w:num w:numId="21" w16cid:durableId="643464311">
    <w:abstractNumId w:val="18"/>
  </w:num>
  <w:num w:numId="22" w16cid:durableId="1804419668">
    <w:abstractNumId w:val="7"/>
  </w:num>
  <w:num w:numId="23" w16cid:durableId="169518261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24A7"/>
    <w:rsid w:val="000265A8"/>
    <w:rsid w:val="000E24A7"/>
    <w:rsid w:val="001E2D21"/>
    <w:rsid w:val="002242B9"/>
    <w:rsid w:val="00393FE9"/>
    <w:rsid w:val="00474F25"/>
    <w:rsid w:val="004B72EA"/>
    <w:rsid w:val="00570707"/>
    <w:rsid w:val="005D5D4E"/>
    <w:rsid w:val="00652BD2"/>
    <w:rsid w:val="006637AC"/>
    <w:rsid w:val="006B5709"/>
    <w:rsid w:val="007C00B2"/>
    <w:rsid w:val="00842875"/>
    <w:rsid w:val="00923590"/>
    <w:rsid w:val="00A06CE9"/>
    <w:rsid w:val="00A07A84"/>
    <w:rsid w:val="00A96388"/>
    <w:rsid w:val="00AB0AD9"/>
    <w:rsid w:val="00AC6747"/>
    <w:rsid w:val="00B91F60"/>
    <w:rsid w:val="00BD2C3B"/>
    <w:rsid w:val="00CA1F1F"/>
    <w:rsid w:val="00CB2BCC"/>
    <w:rsid w:val="00CC04C5"/>
    <w:rsid w:val="00CF5C97"/>
    <w:rsid w:val="00CF5DCF"/>
    <w:rsid w:val="00D1416F"/>
    <w:rsid w:val="00D96E59"/>
    <w:rsid w:val="00F266EA"/>
    <w:rsid w:val="00F356E6"/>
    <w:rsid w:val="00F467F2"/>
    <w:rsid w:val="00FB1477"/>
    <w:rsid w:val="00FE4F9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B1761"/>
  <w15:docId w15:val="{E8EF7908-9AA6-0D4C-A2A1-B4D28F6A9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9" w:line="295" w:lineRule="auto"/>
      <w:ind w:left="10"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112" w:line="259" w:lineRule="auto"/>
      <w:ind w:left="10" w:hanging="10"/>
      <w:outlineLvl w:val="0"/>
    </w:pPr>
    <w:rPr>
      <w:rFonts w:ascii="Times New Roman" w:eastAsia="Times New Roman" w:hAnsi="Times New Roman" w:cs="Times New Roman"/>
      <w:b/>
      <w:color w:val="1F3864"/>
      <w:sz w:val="27"/>
    </w:rPr>
  </w:style>
  <w:style w:type="paragraph" w:styleId="Heading2">
    <w:name w:val="heading 2"/>
    <w:next w:val="Normal"/>
    <w:link w:val="Heading2Char"/>
    <w:uiPriority w:val="9"/>
    <w:unhideWhenUsed/>
    <w:qFormat/>
    <w:pPr>
      <w:keepNext/>
      <w:keepLines/>
      <w:spacing w:after="82" w:line="259" w:lineRule="auto"/>
      <w:ind w:left="10" w:hanging="10"/>
      <w:outlineLvl w:val="1"/>
    </w:pPr>
    <w:rPr>
      <w:rFonts w:ascii="Times New Roman" w:eastAsia="Times New Roman" w:hAnsi="Times New Roman" w:cs="Times New Roman"/>
      <w:b/>
      <w:i/>
      <w:color w:val="000000"/>
      <w:sz w:val="23"/>
    </w:rPr>
  </w:style>
  <w:style w:type="paragraph" w:styleId="Heading3">
    <w:name w:val="heading 3"/>
    <w:basedOn w:val="Normal"/>
    <w:next w:val="Normal"/>
    <w:link w:val="Heading3Char"/>
    <w:uiPriority w:val="9"/>
    <w:semiHidden/>
    <w:unhideWhenUsed/>
    <w:qFormat/>
    <w:rsid w:val="00570707"/>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i/>
      <w:color w:val="000000"/>
      <w:sz w:val="23"/>
    </w:rPr>
  </w:style>
  <w:style w:type="character" w:customStyle="1" w:styleId="Heading1Char">
    <w:name w:val="Heading 1 Char"/>
    <w:link w:val="Heading1"/>
    <w:uiPriority w:val="9"/>
    <w:rPr>
      <w:rFonts w:ascii="Times New Roman" w:eastAsia="Times New Roman" w:hAnsi="Times New Roman" w:cs="Times New Roman"/>
      <w:b/>
      <w:color w:val="1F3864"/>
      <w:sz w:val="27"/>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7C00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00B2"/>
    <w:rPr>
      <w:rFonts w:ascii="Times New Roman" w:eastAsia="Times New Roman" w:hAnsi="Times New Roman" w:cs="Times New Roman"/>
      <w:color w:val="000000"/>
      <w:sz w:val="22"/>
    </w:rPr>
  </w:style>
  <w:style w:type="paragraph" w:styleId="ListParagraph">
    <w:name w:val="List Paragraph"/>
    <w:basedOn w:val="Normal"/>
    <w:uiPriority w:val="34"/>
    <w:qFormat/>
    <w:rsid w:val="007C00B2"/>
    <w:pPr>
      <w:ind w:left="720"/>
      <w:contextualSpacing/>
    </w:pPr>
  </w:style>
  <w:style w:type="character" w:customStyle="1" w:styleId="Heading3Char">
    <w:name w:val="Heading 3 Char"/>
    <w:basedOn w:val="DefaultParagraphFont"/>
    <w:link w:val="Heading3"/>
    <w:uiPriority w:val="9"/>
    <w:semiHidden/>
    <w:rsid w:val="00570707"/>
    <w:rPr>
      <w:rFonts w:asciiTheme="majorHAnsi" w:eastAsiaTheme="majorEastAsia" w:hAnsiTheme="majorHAnsi" w:cstheme="majorBidi"/>
      <w:color w:val="0A2F40" w:themeColor="accent1" w:themeShade="7F"/>
    </w:rPr>
  </w:style>
  <w:style w:type="table" w:styleId="TableGrid0">
    <w:name w:val="Table Grid"/>
    <w:basedOn w:val="TableNormal"/>
    <w:uiPriority w:val="39"/>
    <w:rsid w:val="002242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91F60"/>
    <w:rPr>
      <w:color w:val="467886" w:themeColor="hyperlink"/>
      <w:u w:val="single"/>
    </w:rPr>
  </w:style>
  <w:style w:type="character" w:styleId="UnresolvedMention">
    <w:name w:val="Unresolved Mention"/>
    <w:basedOn w:val="DefaultParagraphFont"/>
    <w:uiPriority w:val="99"/>
    <w:semiHidden/>
    <w:unhideWhenUsed/>
    <w:rsid w:val="00B91F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B9704A-899E-42C9-AB0E-3DAD89616D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2565</Words>
  <Characters>14622</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Eco-Friendly Sign Language Alphabet Recognition using Deep Learning</vt:lpstr>
    </vt:vector>
  </TitlesOfParts>
  <Company/>
  <LinksUpToDate>false</LinksUpToDate>
  <CharactersWithSpaces>17153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Eco-Friendly Sign Language Alphabet Recognition using Deep Learning</dc:title>
  <dc:subject>(unspecified)</dc:subject>
  <dc:creator>Padarthi Saketh, Palem Deshik Akshendra Kumar, Pavithra D</dc:creator>
  <cp:keywords/>
  <cp:lastModifiedBy>Dharrini Selvi R</cp:lastModifiedBy>
  <cp:revision>2</cp:revision>
  <dcterms:created xsi:type="dcterms:W3CDTF">2026-08-29T09:51:00Z</dcterms:created>
  <dcterms:modified xsi:type="dcterms:W3CDTF">2026-08-29T09:51:00Z</dcterms:modified>
</cp:coreProperties>
</file>