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5CFF2" w14:textId="77777777" w:rsidR="007C526A" w:rsidRDefault="007C526A" w:rsidP="007C526A">
      <w:proofErr w:type="gramStart"/>
      <w:r w:rsidRPr="007C526A">
        <w:t xml:space="preserve">  </w:t>
      </w:r>
      <w:r w:rsidRPr="007C526A">
        <w:rPr>
          <w:b/>
          <w:bCs/>
        </w:rPr>
        <w:t>OpenAI</w:t>
      </w:r>
      <w:proofErr w:type="gramEnd"/>
      <w:r w:rsidRPr="007C526A">
        <w:rPr>
          <w:b/>
          <w:bCs/>
        </w:rPr>
        <w:t xml:space="preserve"> (GPT-5.5 / GPT-5.5 Instant)</w:t>
      </w:r>
      <w:r w:rsidRPr="007C526A">
        <w:br/>
        <w:t>GPT-5.5 was released in late 2025/early 2026. It is described as a frontier agentic model, shifting toward proactive AI agents.</w:t>
      </w:r>
    </w:p>
    <w:p w14:paraId="436E8BC8" w14:textId="6288C3E3" w:rsidR="007C526A" w:rsidRPr="007C526A" w:rsidRDefault="007C526A" w:rsidP="007C526A">
      <w:r w:rsidRPr="007C526A">
        <w:t>https://developers.openai.com/api/docs/quickstart</w:t>
      </w:r>
    </w:p>
    <w:p w14:paraId="78708E3D" w14:textId="77777777" w:rsidR="007C526A" w:rsidRPr="007C526A" w:rsidRDefault="007C526A" w:rsidP="007C526A"/>
    <w:p w14:paraId="7AA7553F" w14:textId="77777777" w:rsidR="007C526A" w:rsidRPr="007C526A" w:rsidRDefault="007C526A" w:rsidP="007C526A">
      <w:proofErr w:type="gramStart"/>
      <w:r w:rsidRPr="007C526A">
        <w:t xml:space="preserve">  </w:t>
      </w:r>
      <w:r w:rsidRPr="007C526A">
        <w:rPr>
          <w:b/>
          <w:bCs/>
        </w:rPr>
        <w:t>Anthropic</w:t>
      </w:r>
      <w:proofErr w:type="gramEnd"/>
      <w:r w:rsidRPr="007C526A">
        <w:rPr>
          <w:b/>
          <w:bCs/>
        </w:rPr>
        <w:t xml:space="preserve"> (Claude Opus 4.6 / Claude Mythos)</w:t>
      </w:r>
      <w:r w:rsidRPr="007C526A">
        <w:br/>
        <w:t>These models were released in early 2026. They are known for high-level reasoning and coding ability. Claude Mythos, released in April 2026, focused on advanced reasoning tasks.</w:t>
      </w:r>
    </w:p>
    <w:p w14:paraId="007E4608" w14:textId="77777777" w:rsidR="007C526A" w:rsidRPr="007C526A" w:rsidRDefault="007C526A" w:rsidP="007C526A">
      <w:proofErr w:type="gramStart"/>
      <w:r w:rsidRPr="007C526A">
        <w:t xml:space="preserve">  </w:t>
      </w:r>
      <w:r w:rsidRPr="007C526A">
        <w:rPr>
          <w:b/>
          <w:bCs/>
        </w:rPr>
        <w:t>Google</w:t>
      </w:r>
      <w:proofErr w:type="gramEnd"/>
      <w:r w:rsidRPr="007C526A">
        <w:rPr>
          <w:b/>
          <w:bCs/>
        </w:rPr>
        <w:t xml:space="preserve"> DeepMind (Gemini 3.1 Pro)</w:t>
      </w:r>
      <w:r w:rsidRPr="007C526A">
        <w:br/>
        <w:t>Released in Feb 2026, Gemini 3.1 is a multimodal model with improvements in agentic workflows and long-context understanding, including up to 2-hour video analysis.</w:t>
      </w:r>
    </w:p>
    <w:p w14:paraId="07514301" w14:textId="77777777" w:rsidR="007C526A" w:rsidRPr="007C526A" w:rsidRDefault="007C526A" w:rsidP="007C526A">
      <w:proofErr w:type="gramStart"/>
      <w:r w:rsidRPr="007C526A">
        <w:t xml:space="preserve">  </w:t>
      </w:r>
      <w:r w:rsidRPr="007C526A">
        <w:rPr>
          <w:b/>
          <w:bCs/>
        </w:rPr>
        <w:t>Meta</w:t>
      </w:r>
      <w:proofErr w:type="gramEnd"/>
      <w:r w:rsidRPr="007C526A">
        <w:rPr>
          <w:b/>
          <w:bCs/>
        </w:rPr>
        <w:t xml:space="preserve"> (Llama 4)</w:t>
      </w:r>
      <w:r w:rsidRPr="007C526A">
        <w:br/>
        <w:t>Llama 4 was launched in April 2026. It is an open-source model with specialized versions such as Llama 4 Scout and Maverick, which offer 10M+ token context windows.</w:t>
      </w:r>
    </w:p>
    <w:p w14:paraId="53842347" w14:textId="77777777" w:rsidR="007C526A" w:rsidRPr="007C526A" w:rsidRDefault="007C526A" w:rsidP="007C526A">
      <w:proofErr w:type="gramStart"/>
      <w:r w:rsidRPr="007C526A">
        <w:t xml:space="preserve">  </w:t>
      </w:r>
      <w:proofErr w:type="spellStart"/>
      <w:r w:rsidRPr="007C526A">
        <w:rPr>
          <w:b/>
          <w:bCs/>
        </w:rPr>
        <w:t>xAI</w:t>
      </w:r>
      <w:proofErr w:type="spellEnd"/>
      <w:proofErr w:type="gramEnd"/>
      <w:r w:rsidRPr="007C526A">
        <w:rPr>
          <w:b/>
          <w:bCs/>
        </w:rPr>
        <w:t xml:space="preserve"> (Grok-4.20 Beta)</w:t>
      </w:r>
      <w:r w:rsidRPr="007C526A">
        <w:br/>
        <w:t>This model was released in early 2026. It offers real-time knowledge integration and provides large context windows (up to 2.0M tokens) for deep analysis.</w:t>
      </w:r>
    </w:p>
    <w:p w14:paraId="0F4A3CB1" w14:textId="77777777" w:rsidR="007C526A" w:rsidRPr="007C526A" w:rsidRDefault="007C526A" w:rsidP="007C526A">
      <w:proofErr w:type="gramStart"/>
      <w:r w:rsidRPr="007C526A">
        <w:t xml:space="preserve">  </w:t>
      </w:r>
      <w:r w:rsidRPr="007C526A">
        <w:rPr>
          <w:b/>
          <w:bCs/>
        </w:rPr>
        <w:t>DeepSeek</w:t>
      </w:r>
      <w:proofErr w:type="gramEnd"/>
      <w:r w:rsidRPr="007C526A">
        <w:rPr>
          <w:b/>
          <w:bCs/>
        </w:rPr>
        <w:t xml:space="preserve"> (DeepSeek-V3.2 / R1)</w:t>
      </w:r>
      <w:r w:rsidRPr="007C526A">
        <w:br/>
        <w:t>DeepSeek continues to release efficient Mixture-of-Experts (</w:t>
      </w:r>
      <w:proofErr w:type="spellStart"/>
      <w:r w:rsidRPr="007C526A">
        <w:t>MoE</w:t>
      </w:r>
      <w:proofErr w:type="spellEnd"/>
      <w:r w:rsidRPr="007C526A">
        <w:t>) models. Their late 2025/early 2026 updates have maintained high benchmarks at a lower cost.</w:t>
      </w:r>
    </w:p>
    <w:p w14:paraId="2E06FEA9" w14:textId="77777777" w:rsidR="007C526A" w:rsidRPr="007C526A" w:rsidRDefault="007C526A" w:rsidP="007C526A">
      <w:proofErr w:type="gramStart"/>
      <w:r w:rsidRPr="007C526A">
        <w:t xml:space="preserve">  </w:t>
      </w:r>
      <w:r w:rsidRPr="007C526A">
        <w:rPr>
          <w:b/>
          <w:bCs/>
        </w:rPr>
        <w:t>Alibaba</w:t>
      </w:r>
      <w:proofErr w:type="gramEnd"/>
      <w:r w:rsidRPr="007C526A">
        <w:rPr>
          <w:b/>
          <w:bCs/>
        </w:rPr>
        <w:t xml:space="preserve"> Cloud / Qwen Team (Qwen 2.5/3)</w:t>
      </w:r>
      <w:r w:rsidRPr="007C526A">
        <w:br/>
        <w:t>Qwen 2.5, and later Qwen 3 in April 2026, is an open-weight provider, with models widely regarded for exceptional coding and mathematical capabilities.</w:t>
      </w:r>
    </w:p>
    <w:p w14:paraId="5D646140" w14:textId="77777777" w:rsidR="007C526A" w:rsidRPr="007C526A" w:rsidRDefault="007C526A" w:rsidP="007C526A">
      <w:proofErr w:type="gramStart"/>
      <w:r w:rsidRPr="007C526A">
        <w:t xml:space="preserve">  </w:t>
      </w:r>
      <w:r w:rsidRPr="007C526A">
        <w:rPr>
          <w:b/>
          <w:bCs/>
        </w:rPr>
        <w:t>Mistral</w:t>
      </w:r>
      <w:proofErr w:type="gramEnd"/>
      <w:r w:rsidRPr="007C526A">
        <w:rPr>
          <w:b/>
          <w:bCs/>
        </w:rPr>
        <w:t xml:space="preserve"> AI (Mistral Large 2)</w:t>
      </w:r>
      <w:r w:rsidRPr="007C526A">
        <w:br/>
        <w:t>Released in late 2025, Mistral Large 2 improved upon reasoning, coding, and mathematical capabilities while aiming to maintain open-weight availability.</w:t>
      </w:r>
    </w:p>
    <w:p w14:paraId="6EF3B581" w14:textId="77777777" w:rsidR="007C526A" w:rsidRPr="007C526A" w:rsidRDefault="007C526A" w:rsidP="007C526A">
      <w:proofErr w:type="gramStart"/>
      <w:r w:rsidRPr="007C526A">
        <w:t xml:space="preserve">  </w:t>
      </w:r>
      <w:proofErr w:type="spellStart"/>
      <w:r w:rsidRPr="007C526A">
        <w:rPr>
          <w:b/>
          <w:bCs/>
        </w:rPr>
        <w:t>MiniMax</w:t>
      </w:r>
      <w:proofErr w:type="spellEnd"/>
      <w:proofErr w:type="gramEnd"/>
      <w:r w:rsidRPr="007C526A">
        <w:rPr>
          <w:b/>
          <w:bCs/>
        </w:rPr>
        <w:t xml:space="preserve"> (</w:t>
      </w:r>
      <w:proofErr w:type="spellStart"/>
      <w:r w:rsidRPr="007C526A">
        <w:rPr>
          <w:b/>
          <w:bCs/>
        </w:rPr>
        <w:t>MiniMax</w:t>
      </w:r>
      <w:proofErr w:type="spellEnd"/>
      <w:r w:rsidRPr="007C526A">
        <w:rPr>
          <w:b/>
          <w:bCs/>
        </w:rPr>
        <w:t xml:space="preserve"> M2.7 / M2.8)</w:t>
      </w:r>
      <w:r w:rsidRPr="007C526A">
        <w:br/>
        <w:t>This Chinese AI provider is recognized for multimodal capabilities (video/audio) and fast, high-performance LLMs in 2026.</w:t>
      </w:r>
    </w:p>
    <w:p w14:paraId="612756B5" w14:textId="16870D3A" w:rsidR="007C526A" w:rsidRDefault="007C526A" w:rsidP="007C526A">
      <w:proofErr w:type="gramStart"/>
      <w:r w:rsidRPr="007C526A">
        <w:t xml:space="preserve">  </w:t>
      </w:r>
      <w:r w:rsidRPr="007C526A">
        <w:rPr>
          <w:b/>
          <w:bCs/>
        </w:rPr>
        <w:t>Moonshot</w:t>
      </w:r>
      <w:proofErr w:type="gramEnd"/>
      <w:r w:rsidRPr="007C526A">
        <w:rPr>
          <w:b/>
          <w:bCs/>
        </w:rPr>
        <w:t xml:space="preserve"> AI (Kimi K2.6 / Kimi K2.5 Thinking)</w:t>
      </w:r>
      <w:r w:rsidRPr="007C526A">
        <w:br/>
        <w:t xml:space="preserve">Known for long-context windows, with their Kimi K2.5/2.6 releases they introduced </w:t>
      </w:r>
      <w:r w:rsidRPr="007C526A">
        <w:lastRenderedPageBreak/>
        <w:t>"thinking" models capable of reasoning, offering strong performance in coding, according to. [</w:t>
      </w:r>
      <w:hyperlink r:id="rId5" w:history="1">
        <w:r w:rsidRPr="007C526A">
          <w:rPr>
            <w:rStyle w:val="Hyperlink"/>
          </w:rPr>
          <w:t>1</w:t>
        </w:r>
      </w:hyperlink>
      <w:r w:rsidRPr="007C526A">
        <w:t xml:space="preserve">, </w:t>
      </w:r>
      <w:hyperlink r:id="rId6" w:history="1">
        <w:r w:rsidRPr="007C526A">
          <w:rPr>
            <w:rStyle w:val="Hyperlink"/>
          </w:rPr>
          <w:t>2</w:t>
        </w:r>
      </w:hyperlink>
      <w:r w:rsidRPr="007C526A">
        <w:t xml:space="preserve">, </w:t>
      </w:r>
      <w:hyperlink r:id="rId7" w:history="1">
        <w:r w:rsidRPr="007C526A">
          <w:rPr>
            <w:rStyle w:val="Hyperlink"/>
          </w:rPr>
          <w:t>3</w:t>
        </w:r>
      </w:hyperlink>
      <w:r w:rsidRPr="007C526A">
        <w:t xml:space="preserve">, </w:t>
      </w:r>
      <w:hyperlink r:id="rId8" w:history="1">
        <w:r w:rsidRPr="007C526A">
          <w:rPr>
            <w:rStyle w:val="Hyperlink"/>
          </w:rPr>
          <w:t>4</w:t>
        </w:r>
      </w:hyperlink>
      <w:r w:rsidRPr="007C526A">
        <w:t xml:space="preserve">, </w:t>
      </w:r>
      <w:hyperlink r:id="rId9" w:history="1">
        <w:r w:rsidRPr="007C526A">
          <w:rPr>
            <w:rStyle w:val="Hyperlink"/>
          </w:rPr>
          <w:t>5</w:t>
        </w:r>
      </w:hyperlink>
      <w:r w:rsidRPr="007C526A">
        <w:t xml:space="preserve">, </w:t>
      </w:r>
      <w:hyperlink r:id="rId10" w:history="1">
        <w:r w:rsidRPr="007C526A">
          <w:rPr>
            <w:rStyle w:val="Hyperlink"/>
          </w:rPr>
          <w:t>6</w:t>
        </w:r>
      </w:hyperlink>
      <w:r w:rsidRPr="007C526A">
        <w:t xml:space="preserve">, </w:t>
      </w:r>
      <w:hyperlink r:id="rId11" w:history="1">
        <w:r w:rsidRPr="007C526A">
          <w:rPr>
            <w:rStyle w:val="Hyperlink"/>
          </w:rPr>
          <w:t>7</w:t>
        </w:r>
      </w:hyperlink>
      <w:r w:rsidRPr="007C526A">
        <w:t xml:space="preserve">, </w:t>
      </w:r>
      <w:hyperlink r:id="rId12" w:history="1">
        <w:r w:rsidRPr="007C526A">
          <w:rPr>
            <w:rStyle w:val="Hyperlink"/>
          </w:rPr>
          <w:t>8</w:t>
        </w:r>
      </w:hyperlink>
      <w:r w:rsidRPr="007C526A">
        <w:t xml:space="preserve">, </w:t>
      </w:r>
      <w:hyperlink r:id="rId13" w:history="1">
        <w:r w:rsidRPr="007C526A">
          <w:rPr>
            <w:rStyle w:val="Hyperlink"/>
          </w:rPr>
          <w:t>9</w:t>
        </w:r>
      </w:hyperlink>
      <w:r w:rsidRPr="007C526A">
        <w:t>]</w:t>
      </w:r>
    </w:p>
    <w:p w14:paraId="5036C66B" w14:textId="77777777" w:rsidR="007C526A" w:rsidRDefault="007C526A" w:rsidP="007C526A"/>
    <w:p w14:paraId="64FF952A" w14:textId="77777777" w:rsidR="007C526A" w:rsidRDefault="007C526A" w:rsidP="007C526A"/>
    <w:p w14:paraId="08207994" w14:textId="60D0D114" w:rsidR="007C526A" w:rsidRDefault="007C526A" w:rsidP="007C526A">
      <w:r w:rsidRPr="007C526A">
        <w:rPr>
          <w:b/>
          <w:bCs/>
        </w:rPr>
        <w:t>OpenAI (GPT-5.5 / GPT-5.5 Instant)</w:t>
      </w:r>
      <w:r>
        <w:t>:</w:t>
      </w:r>
    </w:p>
    <w:p w14:paraId="678348E4" w14:textId="4A611171" w:rsidR="007C526A" w:rsidRDefault="007C526A" w:rsidP="007C526A">
      <w:r w:rsidRPr="007C526A">
        <w:drawing>
          <wp:inline distT="0" distB="0" distL="0" distR="0" wp14:anchorId="08E700FC" wp14:editId="354E4C74">
            <wp:extent cx="5943600" cy="3094990"/>
            <wp:effectExtent l="0" t="0" r="0" b="0"/>
            <wp:docPr id="100103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35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2E95" w14:textId="77777777" w:rsidR="007C526A" w:rsidRDefault="007C526A" w:rsidP="007C526A"/>
    <w:p w14:paraId="7735B518" w14:textId="77777777" w:rsidR="002042BE" w:rsidRPr="002042BE" w:rsidRDefault="002042BE" w:rsidP="002042BE">
      <w:pPr>
        <w:rPr>
          <w:b/>
          <w:bCs/>
        </w:rPr>
      </w:pPr>
      <w:r w:rsidRPr="002042BE">
        <w:rPr>
          <w:b/>
          <w:bCs/>
        </w:rPr>
        <w:t>Transformers in Machine Learning</w:t>
      </w:r>
    </w:p>
    <w:p w14:paraId="563D1173" w14:textId="77777777" w:rsidR="002042BE" w:rsidRPr="002042BE" w:rsidRDefault="002042BE" w:rsidP="002042BE">
      <w:proofErr w:type="gramStart"/>
      <w:r w:rsidRPr="002042BE">
        <w:t>Transformer is</w:t>
      </w:r>
      <w:proofErr w:type="gramEnd"/>
      <w:r w:rsidRPr="002042BE">
        <w:t xml:space="preserve"> </w:t>
      </w:r>
      <w:proofErr w:type="gramStart"/>
      <w:r w:rsidRPr="002042BE">
        <w:t>a neural</w:t>
      </w:r>
      <w:proofErr w:type="gramEnd"/>
      <w:r w:rsidRPr="002042BE">
        <w:t xml:space="preserve"> network architecture used for various machine learning tasks, especially in natural language processing and computer vision. It focuses on understanding relationships within data to process information more effectively.</w:t>
      </w:r>
    </w:p>
    <w:p w14:paraId="7FD33F3E" w14:textId="77777777" w:rsidR="002042BE" w:rsidRPr="002042BE" w:rsidRDefault="002042BE" w:rsidP="002042BE">
      <w:pPr>
        <w:numPr>
          <w:ilvl w:val="0"/>
          <w:numId w:val="1"/>
        </w:numPr>
      </w:pPr>
      <w:r w:rsidRPr="002042BE">
        <w:t>Uses attention mechanisms to capture relationships between inputs</w:t>
      </w:r>
    </w:p>
    <w:p w14:paraId="662E1EE3" w14:textId="77777777" w:rsidR="002042BE" w:rsidRPr="002042BE" w:rsidRDefault="002042BE" w:rsidP="002042BE">
      <w:pPr>
        <w:numPr>
          <w:ilvl w:val="0"/>
          <w:numId w:val="2"/>
        </w:numPr>
      </w:pPr>
      <w:r w:rsidRPr="002042BE">
        <w:t>Processes entire sequences at once instead of step by step</w:t>
      </w:r>
    </w:p>
    <w:p w14:paraId="1263E3ED" w14:textId="77777777" w:rsidR="002042BE" w:rsidRPr="002042BE" w:rsidRDefault="002042BE" w:rsidP="002042BE">
      <w:pPr>
        <w:numPr>
          <w:ilvl w:val="0"/>
          <w:numId w:val="3"/>
        </w:numPr>
      </w:pPr>
      <w:r w:rsidRPr="002042BE">
        <w:t>Improves performance on tasks involving context and dependencies</w:t>
      </w:r>
    </w:p>
    <w:p w14:paraId="1D2BBF6F" w14:textId="77777777" w:rsidR="002042BE" w:rsidRPr="002042BE" w:rsidRDefault="002042BE" w:rsidP="002042BE">
      <w:pPr>
        <w:numPr>
          <w:ilvl w:val="0"/>
          <w:numId w:val="4"/>
        </w:numPr>
      </w:pPr>
      <w:r w:rsidRPr="002042BE">
        <w:t>Widely used across NLP, vision and other AI applications</w:t>
      </w:r>
    </w:p>
    <w:p w14:paraId="0D5891EC" w14:textId="77777777" w:rsidR="007C526A" w:rsidRDefault="007C526A" w:rsidP="007C526A"/>
    <w:p w14:paraId="4A035521" w14:textId="7568F8CD" w:rsidR="002042BE" w:rsidRDefault="002042BE" w:rsidP="002042BE">
      <w:pPr>
        <w:rPr>
          <w:b/>
          <w:bCs/>
        </w:rPr>
      </w:pPr>
      <w:r w:rsidRPr="002042BE">
        <w:rPr>
          <w:b/>
          <w:bCs/>
        </w:rPr>
        <w:t> Embeddings</w:t>
      </w:r>
      <w:r>
        <w:rPr>
          <w:b/>
          <w:bCs/>
        </w:rPr>
        <w:t>:</w:t>
      </w:r>
    </w:p>
    <w:p w14:paraId="2D5FB415" w14:textId="32C8C247" w:rsidR="002042BE" w:rsidRPr="002042BE" w:rsidRDefault="002042BE" w:rsidP="002042BE">
      <w:pPr>
        <w:rPr>
          <w:b/>
          <w:bCs/>
        </w:rPr>
      </w:pPr>
      <w:r w:rsidRPr="002042BE">
        <w:rPr>
          <w:b/>
          <w:bCs/>
        </w:rPr>
        <w:lastRenderedPageBreak/>
        <w:t>Embeddings are dense, numerical vector representations of data (text, images, audio) that capture semantic meaning and relationships, allowing machine learning models to understand context.</w:t>
      </w:r>
    </w:p>
    <w:p w14:paraId="7CE5BDE8" w14:textId="77777777" w:rsidR="002042BE" w:rsidRPr="002042BE" w:rsidRDefault="002042BE" w:rsidP="002042BE">
      <w:r w:rsidRPr="002042BE">
        <w:t xml:space="preserve">Transformers cannot work with raw words as they need numbers. So, each input token (word or </w:t>
      </w:r>
      <w:proofErr w:type="spellStart"/>
      <w:r w:rsidRPr="002042BE">
        <w:t>subword</w:t>
      </w:r>
      <w:proofErr w:type="spellEnd"/>
      <w:r w:rsidRPr="002042BE">
        <w:t>) is converted into a vector, called an </w:t>
      </w:r>
      <w:hyperlink r:id="rId15" w:tgtFrame="_blank" w:history="1">
        <w:r w:rsidRPr="002042BE">
          <w:rPr>
            <w:rStyle w:val="Hyperlink"/>
          </w:rPr>
          <w:t>embedding</w:t>
        </w:r>
      </w:hyperlink>
      <w:r w:rsidRPr="002042BE">
        <w:t>.</w:t>
      </w:r>
    </w:p>
    <w:p w14:paraId="14B37534" w14:textId="77777777" w:rsidR="002042BE" w:rsidRPr="002042BE" w:rsidRDefault="002042BE" w:rsidP="002042BE">
      <w:pPr>
        <w:numPr>
          <w:ilvl w:val="0"/>
          <w:numId w:val="5"/>
        </w:numPr>
      </w:pPr>
      <w:r w:rsidRPr="002042BE">
        <w:t>Both encoder input tokens and decoder input tokens are converted into embeddings.</w:t>
      </w:r>
    </w:p>
    <w:p w14:paraId="43A4128C" w14:textId="77777777" w:rsidR="002042BE" w:rsidRPr="002042BE" w:rsidRDefault="002042BE" w:rsidP="002042BE">
      <w:pPr>
        <w:numPr>
          <w:ilvl w:val="0"/>
          <w:numId w:val="6"/>
        </w:numPr>
      </w:pPr>
      <w:r w:rsidRPr="002042BE">
        <w:t>These embeddings are trainable, meaning the model learns the best numeric representation for each token.</w:t>
      </w:r>
    </w:p>
    <w:p w14:paraId="086869B7" w14:textId="77777777" w:rsidR="002042BE" w:rsidRPr="002042BE" w:rsidRDefault="002042BE" w:rsidP="002042BE">
      <w:pPr>
        <w:numPr>
          <w:ilvl w:val="0"/>
          <w:numId w:val="7"/>
        </w:numPr>
      </w:pPr>
      <w:r w:rsidRPr="002042BE">
        <w:t>The same weight matrix is shared for Encoder embeddings, Decoder embeddings and the final linear layer before </w:t>
      </w:r>
      <w:proofErr w:type="spellStart"/>
      <w:r w:rsidRPr="002042BE">
        <w:fldChar w:fldCharType="begin"/>
      </w:r>
      <w:r w:rsidRPr="002042BE">
        <w:instrText>HYPERLINK "https://www.geeksforgeeks.org/deep-learning/the-role-of-softmax-in-neural-networks-detailed-explanation-and-applications/" \t "_blank"</w:instrText>
      </w:r>
      <w:r w:rsidRPr="002042BE">
        <w:fldChar w:fldCharType="separate"/>
      </w:r>
      <w:r w:rsidRPr="002042BE">
        <w:rPr>
          <w:rStyle w:val="Hyperlink"/>
        </w:rPr>
        <w:t>softmax</w:t>
      </w:r>
      <w:proofErr w:type="spellEnd"/>
      <w:r w:rsidRPr="002042BE">
        <w:fldChar w:fldCharType="end"/>
      </w:r>
    </w:p>
    <w:p w14:paraId="28AC57B1" w14:textId="77777777" w:rsidR="002042BE" w:rsidRDefault="002042BE" w:rsidP="002042BE">
      <w:pPr>
        <w:numPr>
          <w:ilvl w:val="0"/>
          <w:numId w:val="8"/>
        </w:numPr>
      </w:pPr>
      <w:r w:rsidRPr="002042BE">
        <w:t>The embeddings are scaled by model to keep values stable before adding positional encoding.</w:t>
      </w:r>
    </w:p>
    <w:p w14:paraId="1717898C" w14:textId="77777777" w:rsidR="00B4604F" w:rsidRDefault="00B4604F" w:rsidP="00B4604F">
      <w:pPr>
        <w:pStyle w:val="Heading2"/>
        <w:spacing w:before="0" w:after="240" w:line="600" w:lineRule="atLeast"/>
        <w:rPr>
          <w:rFonts w:ascii="Segoe UI" w:hAnsi="Segoe UI" w:cs="Segoe UI"/>
          <w:color w:val="222222"/>
          <w:sz w:val="48"/>
          <w:szCs w:val="48"/>
        </w:rPr>
      </w:pPr>
      <w:r>
        <w:rPr>
          <w:rFonts w:ascii="Segoe UI" w:hAnsi="Segoe UI" w:cs="Segoe UI"/>
          <w:color w:val="222222"/>
          <w:sz w:val="48"/>
          <w:szCs w:val="48"/>
        </w:rPr>
        <w:t>What are embeddings?</w:t>
      </w:r>
    </w:p>
    <w:p w14:paraId="7D0476A1" w14:textId="77777777" w:rsidR="00B4604F" w:rsidRDefault="00B4604F" w:rsidP="00B4604F">
      <w:pPr>
        <w:pStyle w:val="NormalWeb"/>
        <w:spacing w:line="360" w:lineRule="atLeast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Embeddings are representations of values or objects like text, images, and audio that are designed to be consumed by </w:t>
      </w:r>
      <w:hyperlink r:id="rId16" w:history="1">
        <w:r>
          <w:rPr>
            <w:rStyle w:val="Hyperlink"/>
            <w:rFonts w:ascii="Segoe UI" w:eastAsiaTheme="majorEastAsia" w:hAnsi="Segoe UI" w:cs="Segoe UI"/>
            <w:color w:val="993D1F"/>
          </w:rPr>
          <w:t>machine learning</w:t>
        </w:r>
      </w:hyperlink>
      <w:r>
        <w:rPr>
          <w:rFonts w:ascii="Segoe UI" w:hAnsi="Segoe UI" w:cs="Segoe UI"/>
          <w:color w:val="222222"/>
        </w:rPr>
        <w:t> models and semantic search algorithms. They translate objects like these into a mathematical form according to the factors or traits each one may or may not have, and the categories they belong to.</w:t>
      </w:r>
    </w:p>
    <w:p w14:paraId="2F47F63A" w14:textId="77777777" w:rsidR="00B4604F" w:rsidRDefault="00B4604F" w:rsidP="00B4604F">
      <w:pPr>
        <w:pStyle w:val="NormalWeb"/>
        <w:spacing w:line="360" w:lineRule="atLeast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Essentially, embeddings enable machine learning models to find similar objects. Given a photo or a document, a machine learning model that uses embeddings could find a similar photo or document. Since embeddings make it possible for computers to understand the relationships between words and other objects, they are foundational for </w:t>
      </w:r>
      <w:hyperlink r:id="rId17" w:history="1">
        <w:r>
          <w:rPr>
            <w:rStyle w:val="Hyperlink"/>
            <w:rFonts w:ascii="Segoe UI" w:eastAsiaTheme="majorEastAsia" w:hAnsi="Segoe UI" w:cs="Segoe UI"/>
            <w:color w:val="993D1F"/>
          </w:rPr>
          <w:t>artificial intelligence (AI)</w:t>
        </w:r>
      </w:hyperlink>
      <w:r>
        <w:rPr>
          <w:rFonts w:ascii="Segoe UI" w:hAnsi="Segoe UI" w:cs="Segoe UI"/>
          <w:color w:val="222222"/>
        </w:rPr>
        <w:t>.</w:t>
      </w:r>
    </w:p>
    <w:p w14:paraId="76BDCCBC" w14:textId="77777777" w:rsidR="00B4604F" w:rsidRDefault="00B4604F" w:rsidP="00B4604F">
      <w:pPr>
        <w:pStyle w:val="NormalWeb"/>
        <w:spacing w:line="360" w:lineRule="atLeast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>For example, the documents in the upper right of this two-dimensional space may be relevant to each other:</w:t>
      </w:r>
    </w:p>
    <w:p w14:paraId="4CC3124C" w14:textId="77777777" w:rsidR="00B4604F" w:rsidRDefault="00B4604F" w:rsidP="00B4604F"/>
    <w:p w14:paraId="4026736B" w14:textId="77777777" w:rsidR="00B4604F" w:rsidRPr="002042BE" w:rsidRDefault="00B4604F" w:rsidP="00B4604F"/>
    <w:p w14:paraId="00E6F473" w14:textId="77777777" w:rsidR="002042BE" w:rsidRPr="002042BE" w:rsidRDefault="002042BE" w:rsidP="002042BE">
      <w:r w:rsidRPr="002042BE">
        <w:rPr>
          <w:b/>
          <w:bCs/>
        </w:rPr>
        <w:t>Key Components of the Architecture:</w:t>
      </w:r>
    </w:p>
    <w:p w14:paraId="373C82B2" w14:textId="77777777" w:rsidR="002042BE" w:rsidRPr="002042BE" w:rsidRDefault="002042BE" w:rsidP="002042BE">
      <w:pPr>
        <w:numPr>
          <w:ilvl w:val="0"/>
          <w:numId w:val="9"/>
        </w:numPr>
      </w:pPr>
      <w:r w:rsidRPr="002042BE">
        <w:rPr>
          <w:b/>
          <w:bCs/>
        </w:rPr>
        <w:lastRenderedPageBreak/>
        <w:t>Tokenization &amp; Embedding:</w:t>
      </w:r>
      <w:r w:rsidRPr="002042BE">
        <w:t xml:space="preserve"> Converts text into numerical vectors that represent meaning.</w:t>
      </w:r>
    </w:p>
    <w:p w14:paraId="276EB2DE" w14:textId="77777777" w:rsidR="002042BE" w:rsidRPr="002042BE" w:rsidRDefault="002042BE" w:rsidP="002042BE">
      <w:pPr>
        <w:numPr>
          <w:ilvl w:val="0"/>
          <w:numId w:val="9"/>
        </w:numPr>
      </w:pPr>
      <w:r w:rsidRPr="002042BE">
        <w:rPr>
          <w:b/>
          <w:bCs/>
        </w:rPr>
        <w:t>Positional Encoding:</w:t>
      </w:r>
      <w:r w:rsidRPr="002042BE">
        <w:t xml:space="preserve"> Informs the model about the order of words since the model processes all tokens at once.</w:t>
      </w:r>
    </w:p>
    <w:p w14:paraId="5CD0C989" w14:textId="77777777" w:rsidR="002042BE" w:rsidRDefault="002042BE" w:rsidP="002042BE">
      <w:pPr>
        <w:numPr>
          <w:ilvl w:val="0"/>
          <w:numId w:val="9"/>
        </w:numPr>
      </w:pPr>
      <w:r w:rsidRPr="002042BE">
        <w:rPr>
          <w:b/>
          <w:bCs/>
        </w:rPr>
        <w:t>Encoder/Decoder Structure:</w:t>
      </w:r>
      <w:r w:rsidRPr="002042BE">
        <w:t xml:space="preserve"> Encodes the input data and decodes it to generate output. [</w:t>
      </w:r>
      <w:hyperlink r:id="rId18" w:history="1">
        <w:r w:rsidRPr="002042BE">
          <w:rPr>
            <w:rStyle w:val="Hyperlink"/>
          </w:rPr>
          <w:t>1</w:t>
        </w:r>
      </w:hyperlink>
      <w:r w:rsidRPr="002042BE">
        <w:t xml:space="preserve">, </w:t>
      </w:r>
      <w:hyperlink r:id="rId19" w:history="1">
        <w:r w:rsidRPr="002042BE">
          <w:rPr>
            <w:rStyle w:val="Hyperlink"/>
          </w:rPr>
          <w:t>2</w:t>
        </w:r>
      </w:hyperlink>
      <w:r w:rsidRPr="002042BE">
        <w:t>]</w:t>
      </w:r>
    </w:p>
    <w:p w14:paraId="1B6005B0" w14:textId="77777777" w:rsidR="002042BE" w:rsidRDefault="002042BE" w:rsidP="002042BE"/>
    <w:p w14:paraId="64604F38" w14:textId="77777777" w:rsidR="002042BE" w:rsidRPr="002042BE" w:rsidRDefault="002042BE" w:rsidP="002042BE"/>
    <w:p w14:paraId="00B28780" w14:textId="30C29BAA" w:rsidR="00B4604F" w:rsidRPr="00B4604F" w:rsidRDefault="00B4604F" w:rsidP="00B4604F">
      <w:pPr>
        <w:rPr>
          <w:b/>
          <w:bCs/>
        </w:rPr>
      </w:pPr>
      <w:r>
        <w:rPr>
          <w:b/>
          <w:bCs/>
        </w:rPr>
        <w:t>v</w:t>
      </w:r>
      <w:r w:rsidRPr="00B4604F">
        <w:rPr>
          <w:b/>
          <w:bCs/>
        </w:rPr>
        <w:t>ector embeddings</w:t>
      </w:r>
    </w:p>
    <w:p w14:paraId="5C04D90B" w14:textId="77777777" w:rsidR="00B4604F" w:rsidRPr="00B4604F" w:rsidRDefault="00B4604F" w:rsidP="00B4604F">
      <w:r w:rsidRPr="00B4604F">
        <w:t>Learn how to turn text into numbers, unlocking use cases like search.</w:t>
      </w:r>
    </w:p>
    <w:p w14:paraId="410766E5" w14:textId="77777777" w:rsidR="00B4604F" w:rsidRPr="00B4604F" w:rsidRDefault="00B4604F" w:rsidP="00B4604F">
      <w:r w:rsidRPr="00B4604F">
        <w:t>Copy Page</w:t>
      </w:r>
    </w:p>
    <w:p w14:paraId="540333B6" w14:textId="77777777" w:rsidR="00B4604F" w:rsidRPr="00B4604F" w:rsidRDefault="00B4604F" w:rsidP="00B4604F">
      <w:pPr>
        <w:rPr>
          <w:b/>
          <w:bCs/>
        </w:rPr>
      </w:pPr>
      <w:r w:rsidRPr="00B4604F">
        <w:rPr>
          <w:b/>
          <w:bCs/>
        </w:rPr>
        <w:t>New embedding models</w:t>
      </w:r>
    </w:p>
    <w:p w14:paraId="19E3A2C3" w14:textId="77777777" w:rsidR="00B4604F" w:rsidRPr="00B4604F" w:rsidRDefault="00B4604F" w:rsidP="00B4604F">
      <w:r w:rsidRPr="00B4604F">
        <w:t>text-embedding-3-small and text-embedding-3-large, our newest and most performant embedding models, are now available. They feature lower costs, higher multilingual performance, and new parameters to control the overall size.</w:t>
      </w:r>
    </w:p>
    <w:p w14:paraId="4CE7DDEB" w14:textId="77777777" w:rsidR="00B4604F" w:rsidRPr="00B4604F" w:rsidRDefault="00B4604F" w:rsidP="00B4604F">
      <w:pPr>
        <w:rPr>
          <w:b/>
          <w:bCs/>
        </w:rPr>
      </w:pPr>
      <w:r w:rsidRPr="00B4604F">
        <w:rPr>
          <w:b/>
          <w:bCs/>
        </w:rPr>
        <w:t>What are embeddings?</w:t>
      </w:r>
    </w:p>
    <w:p w14:paraId="76395A5B" w14:textId="77777777" w:rsidR="00B4604F" w:rsidRPr="00B4604F" w:rsidRDefault="00B4604F" w:rsidP="00B4604F">
      <w:r w:rsidRPr="00B4604F">
        <w:t>OpenAI’s text embeddings measure the relatedness of text strings. Embeddings are commonly used for:</w:t>
      </w:r>
    </w:p>
    <w:p w14:paraId="114C5B09" w14:textId="77777777" w:rsidR="00B4604F" w:rsidRPr="00B4604F" w:rsidRDefault="00B4604F" w:rsidP="00B4604F">
      <w:pPr>
        <w:numPr>
          <w:ilvl w:val="0"/>
          <w:numId w:val="10"/>
        </w:numPr>
      </w:pPr>
      <w:r w:rsidRPr="00B4604F">
        <w:rPr>
          <w:b/>
          <w:bCs/>
        </w:rPr>
        <w:t>Search</w:t>
      </w:r>
      <w:r w:rsidRPr="00B4604F">
        <w:t> (where results are ranked by relevance to a query string)</w:t>
      </w:r>
    </w:p>
    <w:p w14:paraId="394D130E" w14:textId="77777777" w:rsidR="00B4604F" w:rsidRPr="00B4604F" w:rsidRDefault="00B4604F" w:rsidP="00B4604F">
      <w:pPr>
        <w:numPr>
          <w:ilvl w:val="0"/>
          <w:numId w:val="10"/>
        </w:numPr>
      </w:pPr>
      <w:r w:rsidRPr="00B4604F">
        <w:rPr>
          <w:b/>
          <w:bCs/>
        </w:rPr>
        <w:t>Clustering</w:t>
      </w:r>
      <w:r w:rsidRPr="00B4604F">
        <w:t> (where text strings are grouped by similarity)</w:t>
      </w:r>
    </w:p>
    <w:p w14:paraId="5CE0CF0F" w14:textId="77777777" w:rsidR="00B4604F" w:rsidRPr="00B4604F" w:rsidRDefault="00B4604F" w:rsidP="00B4604F">
      <w:pPr>
        <w:numPr>
          <w:ilvl w:val="0"/>
          <w:numId w:val="10"/>
        </w:numPr>
      </w:pPr>
      <w:r w:rsidRPr="00B4604F">
        <w:rPr>
          <w:b/>
          <w:bCs/>
        </w:rPr>
        <w:t>Recommendations</w:t>
      </w:r>
      <w:r w:rsidRPr="00B4604F">
        <w:t> (where items with related text strings are recommended)</w:t>
      </w:r>
    </w:p>
    <w:p w14:paraId="37745D86" w14:textId="77777777" w:rsidR="00B4604F" w:rsidRPr="00B4604F" w:rsidRDefault="00B4604F" w:rsidP="00B4604F">
      <w:pPr>
        <w:numPr>
          <w:ilvl w:val="0"/>
          <w:numId w:val="10"/>
        </w:numPr>
      </w:pPr>
      <w:r w:rsidRPr="00B4604F">
        <w:rPr>
          <w:b/>
          <w:bCs/>
        </w:rPr>
        <w:t>Anomaly detection</w:t>
      </w:r>
      <w:r w:rsidRPr="00B4604F">
        <w:t> (where outliers with little relatedness are identified)</w:t>
      </w:r>
    </w:p>
    <w:p w14:paraId="0634A6D0" w14:textId="77777777" w:rsidR="00B4604F" w:rsidRPr="00B4604F" w:rsidRDefault="00B4604F" w:rsidP="00B4604F">
      <w:pPr>
        <w:numPr>
          <w:ilvl w:val="0"/>
          <w:numId w:val="10"/>
        </w:numPr>
      </w:pPr>
      <w:r w:rsidRPr="00B4604F">
        <w:rPr>
          <w:b/>
          <w:bCs/>
        </w:rPr>
        <w:t>Diversity measurement</w:t>
      </w:r>
      <w:r w:rsidRPr="00B4604F">
        <w:t> (where similarity distributions are analyzed)</w:t>
      </w:r>
    </w:p>
    <w:p w14:paraId="2CF037D4" w14:textId="77777777" w:rsidR="00B4604F" w:rsidRPr="00B4604F" w:rsidRDefault="00B4604F" w:rsidP="00B4604F">
      <w:pPr>
        <w:numPr>
          <w:ilvl w:val="0"/>
          <w:numId w:val="10"/>
        </w:numPr>
      </w:pPr>
      <w:r w:rsidRPr="00B4604F">
        <w:rPr>
          <w:b/>
          <w:bCs/>
        </w:rPr>
        <w:t>Classification</w:t>
      </w:r>
      <w:r w:rsidRPr="00B4604F">
        <w:t> (where text strings are classified by their most similar label)</w:t>
      </w:r>
    </w:p>
    <w:p w14:paraId="169A97AF" w14:textId="77777777" w:rsidR="00B4604F" w:rsidRPr="00B4604F" w:rsidRDefault="00B4604F" w:rsidP="00B4604F">
      <w:r w:rsidRPr="00B4604F">
        <w:t xml:space="preserve">An embedding is a vector (list) of </w:t>
      </w:r>
      <w:proofErr w:type="gramStart"/>
      <w:r w:rsidRPr="00B4604F">
        <w:t>floating point</w:t>
      </w:r>
      <w:proofErr w:type="gramEnd"/>
      <w:r w:rsidRPr="00B4604F">
        <w:t xml:space="preserve"> numbers. The </w:t>
      </w:r>
      <w:hyperlink r:id="rId20" w:anchor="which-distance-function-should-i-use" w:history="1">
        <w:r w:rsidRPr="00B4604F">
          <w:rPr>
            <w:rStyle w:val="Hyperlink"/>
          </w:rPr>
          <w:t>distance</w:t>
        </w:r>
      </w:hyperlink>
      <w:r w:rsidRPr="00B4604F">
        <w:t xml:space="preserve"> between two vectors measures their relatedness. Small distances suggest high </w:t>
      </w:r>
      <w:proofErr w:type="gramStart"/>
      <w:r w:rsidRPr="00B4604F">
        <w:t>relatedness</w:t>
      </w:r>
      <w:proofErr w:type="gramEnd"/>
      <w:r w:rsidRPr="00B4604F">
        <w:t xml:space="preserve"> and large distances suggest low relatedness.</w:t>
      </w:r>
    </w:p>
    <w:p w14:paraId="43B9DBFB" w14:textId="77777777" w:rsidR="00B4604F" w:rsidRPr="00B4604F" w:rsidRDefault="00B4604F" w:rsidP="00B4604F">
      <w:r w:rsidRPr="00B4604F">
        <w:t>Visit our </w:t>
      </w:r>
      <w:hyperlink r:id="rId21" w:history="1">
        <w:r w:rsidRPr="00B4604F">
          <w:rPr>
            <w:rStyle w:val="Hyperlink"/>
          </w:rPr>
          <w:t>pricing page</w:t>
        </w:r>
      </w:hyperlink>
      <w:r w:rsidRPr="00B4604F">
        <w:t xml:space="preserve"> to learn about </w:t>
      </w:r>
      <w:proofErr w:type="gramStart"/>
      <w:r w:rsidRPr="00B4604F">
        <w:t>embeddings</w:t>
      </w:r>
      <w:proofErr w:type="gramEnd"/>
      <w:r w:rsidRPr="00B4604F">
        <w:t xml:space="preserve"> pricing. Requests are billed based on the number of </w:t>
      </w:r>
      <w:hyperlink r:id="rId22" w:history="1">
        <w:r w:rsidRPr="00B4604F">
          <w:rPr>
            <w:rStyle w:val="Hyperlink"/>
          </w:rPr>
          <w:t>tokens</w:t>
        </w:r>
      </w:hyperlink>
      <w:r w:rsidRPr="00B4604F">
        <w:t> in the </w:t>
      </w:r>
      <w:hyperlink r:id="rId23" w:anchor="embeddings/create-input" w:history="1">
        <w:r w:rsidRPr="00B4604F">
          <w:rPr>
            <w:rStyle w:val="Hyperlink"/>
          </w:rPr>
          <w:t>input</w:t>
        </w:r>
      </w:hyperlink>
      <w:r w:rsidRPr="00B4604F">
        <w:t>.</w:t>
      </w:r>
    </w:p>
    <w:p w14:paraId="3DDCD1A3" w14:textId="77777777" w:rsidR="002042BE" w:rsidRDefault="002042BE" w:rsidP="007C526A"/>
    <w:sectPr w:rsidR="002042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7282E"/>
    <w:multiLevelType w:val="multilevel"/>
    <w:tmpl w:val="32A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59153E"/>
    <w:multiLevelType w:val="multilevel"/>
    <w:tmpl w:val="1ACC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327773"/>
    <w:multiLevelType w:val="multilevel"/>
    <w:tmpl w:val="7182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04561"/>
    <w:multiLevelType w:val="multilevel"/>
    <w:tmpl w:val="A3F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537113">
    <w:abstractNumId w:val="0"/>
    <w:lvlOverride w:ilvl="0">
      <w:startOverride w:val="1"/>
    </w:lvlOverride>
  </w:num>
  <w:num w:numId="2" w16cid:durableId="1677730540">
    <w:abstractNumId w:val="0"/>
    <w:lvlOverride w:ilvl="0">
      <w:startOverride w:val="2"/>
    </w:lvlOverride>
  </w:num>
  <w:num w:numId="3" w16cid:durableId="817770693">
    <w:abstractNumId w:val="0"/>
    <w:lvlOverride w:ilvl="0">
      <w:startOverride w:val="3"/>
    </w:lvlOverride>
  </w:num>
  <w:num w:numId="4" w16cid:durableId="1435704628">
    <w:abstractNumId w:val="0"/>
    <w:lvlOverride w:ilvl="0">
      <w:startOverride w:val="4"/>
    </w:lvlOverride>
  </w:num>
  <w:num w:numId="5" w16cid:durableId="1991053208">
    <w:abstractNumId w:val="1"/>
    <w:lvlOverride w:ilvl="0">
      <w:startOverride w:val="1"/>
    </w:lvlOverride>
  </w:num>
  <w:num w:numId="6" w16cid:durableId="2017146243">
    <w:abstractNumId w:val="1"/>
    <w:lvlOverride w:ilvl="0">
      <w:startOverride w:val="2"/>
    </w:lvlOverride>
  </w:num>
  <w:num w:numId="7" w16cid:durableId="724598432">
    <w:abstractNumId w:val="1"/>
    <w:lvlOverride w:ilvl="0">
      <w:startOverride w:val="3"/>
    </w:lvlOverride>
  </w:num>
  <w:num w:numId="8" w16cid:durableId="1351447179">
    <w:abstractNumId w:val="1"/>
    <w:lvlOverride w:ilvl="0">
      <w:startOverride w:val="4"/>
    </w:lvlOverride>
  </w:num>
  <w:num w:numId="9" w16cid:durableId="981155556">
    <w:abstractNumId w:val="2"/>
  </w:num>
  <w:num w:numId="10" w16cid:durableId="1703092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26A"/>
    <w:rsid w:val="002042BE"/>
    <w:rsid w:val="00430DAC"/>
    <w:rsid w:val="007C526A"/>
    <w:rsid w:val="00B4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73FD1"/>
  <w15:chartTrackingRefBased/>
  <w15:docId w15:val="{6D3A03B6-70CE-4E13-BA56-F0E3D2770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2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52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526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6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lodingtopics.com/blog/list-of-llms" TargetMode="External"/><Relationship Id="rId13" Type="http://schemas.openxmlformats.org/officeDocument/2006/relationships/hyperlink" Target="https://www.youtube.com/watch?v=pYUXNxvfAuI" TargetMode="External"/><Relationship Id="rId18" Type="http://schemas.openxmlformats.org/officeDocument/2006/relationships/hyperlink" Target="https://en.wikipedia.org/wiki/Transformer_(deep_learning)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penai.com/api/pricing/" TargetMode="External"/><Relationship Id="rId7" Type="http://schemas.openxmlformats.org/officeDocument/2006/relationships/hyperlink" Target="https://llm-stats.com/llm-updates" TargetMode="External"/><Relationship Id="rId12" Type="http://schemas.openxmlformats.org/officeDocument/2006/relationships/hyperlink" Target="https://www.bracai.eu/post/top-ai-models" TargetMode="External"/><Relationship Id="rId17" Type="http://schemas.openxmlformats.org/officeDocument/2006/relationships/hyperlink" Target="https://www.cloudflare.com/learning/ai/what-is-artificial-intelligence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cloudflare.com/learning/ai/what-is-machine-learning/" TargetMode="External"/><Relationship Id="rId20" Type="http://schemas.openxmlformats.org/officeDocument/2006/relationships/hyperlink" Target="https://developers.openai.com/api/docs/guides/embedding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QvXRNdxAsT8" TargetMode="External"/><Relationship Id="rId11" Type="http://schemas.openxmlformats.org/officeDocument/2006/relationships/hyperlink" Target="https://langdb.ai/app/providers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llm-stats.com/" TargetMode="External"/><Relationship Id="rId15" Type="http://schemas.openxmlformats.org/officeDocument/2006/relationships/hyperlink" Target="https://www.geeksforgeeks.org/machine-learning/what-are-embeddings-in-machine-learning/" TargetMode="External"/><Relationship Id="rId23" Type="http://schemas.openxmlformats.org/officeDocument/2006/relationships/hyperlink" Target="https://developers.openai.com/api/docs/api-reference/embeddings/create" TargetMode="External"/><Relationship Id="rId10" Type="http://schemas.openxmlformats.org/officeDocument/2006/relationships/hyperlink" Target="https://novanectar.co.in/news/latest-ai-news-may-2026" TargetMode="External"/><Relationship Id="rId19" Type="http://schemas.openxmlformats.org/officeDocument/2006/relationships/hyperlink" Target="https://www.youtube.com/watch?v=ZXiruGOCn9s&amp;t=5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uildfastwithai.com/blogs/latest-ai-models-april-2026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platform.openai.com/tokeni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5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Shivakumar, Harini</dc:creator>
  <cp:keywords/>
  <dc:description/>
  <cp:lastModifiedBy>Shivakumar, Harini</cp:lastModifiedBy>
  <cp:revision>1</cp:revision>
  <dcterms:created xsi:type="dcterms:W3CDTF">2026-05-09T05:58:00Z</dcterms:created>
  <dcterms:modified xsi:type="dcterms:W3CDTF">2026-05-09T08:27:00Z</dcterms:modified>
</cp:coreProperties>
</file>