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59" w:lineRule="auto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Project Development Phase</w:t>
      </w:r>
    </w:p>
    <w:p w:rsidR="00000000" w:rsidDel="00000000" w:rsidP="00000000" w:rsidRDefault="00000000" w:rsidRPr="00000000" w14:paraId="00000002">
      <w:pPr>
        <w:spacing w:line="259" w:lineRule="auto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Model Performance Test</w:t>
      </w:r>
    </w:p>
    <w:p w:rsidR="00000000" w:rsidDel="00000000" w:rsidP="00000000" w:rsidRDefault="00000000" w:rsidRPr="00000000" w14:paraId="00000003">
      <w:pPr>
        <w:spacing w:line="259" w:lineRule="auto"/>
        <w:jc w:val="center"/>
        <w:rPr>
          <w:rFonts w:ascii="Calibri" w:cs="Calibri" w:eastAsia="Calibri" w:hAnsi="Calibri"/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rtl w:val="0"/>
              </w:rPr>
              <w:t>08 October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PNT2022TMIDxxxxxx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rtl w:val="0"/>
              </w:rPr>
              <w:t>Auto Ticket Classification using ServiceNow Flow Designer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after="160" w:line="259" w:lineRule="auto"/>
        <w:rPr>
          <w:rFonts w:ascii="Calibri" w:cs="Calibri" w:eastAsia="Calibri" w:hAnsi="Calibri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59" w:lineRule="auto"/>
        <w:rPr>
          <w:rFonts w:ascii="Calibri" w:cs="Calibri" w:eastAsia="Calibri" w:hAnsi="Calibri"/>
          <w:b w:val="1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Model Performance Testing:</w:t>
      </w:r>
    </w:p>
    <w:p w:rsidR="00000000" w:rsidDel="00000000" w:rsidP="00000000" w:rsidRDefault="00000000" w:rsidRPr="00000000" w14:paraId="0000000E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Project team shall fill the following information in model performance testing template.</w:t>
      </w:r>
    </w:p>
    <w:tbl>
      <w:tblPr>
        <w:tblStyle w:val="Table2"/>
        <w:tblW w:w="934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35"/>
        <w:gridCol w:w="2400"/>
        <w:gridCol w:w="3360"/>
        <w:gridCol w:w="2850"/>
        <w:tblGridChange w:id="0">
          <w:tblGrid>
            <w:gridCol w:w="735"/>
            <w:gridCol w:w="2400"/>
            <w:gridCol w:w="3360"/>
            <w:gridCol w:w="2850"/>
          </w:tblGrid>
        </w:tblGridChange>
      </w:tblGrid>
      <w:tr>
        <w:trPr>
          <w:cantSplit w:val="0"/>
          <w:trHeight w:val="557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spacing w:line="240" w:lineRule="auto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S.No.</w:t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line="240" w:lineRule="auto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Parameter</w:t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line="240" w:lineRule="auto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Values</w:t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240" w:lineRule="auto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Screenshot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Model Summary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240" w:lineRule="auto"/>
              <w:rPr>
                <w:rFonts w:ascii="Calibri" w:cs="Calibri" w:eastAsia="Calibri" w:hAnsi="Calibri"/>
                <w:b w:val="1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No AI / ML model is used. Classification is done by a rule-based, no-code ServiceNow Flow Designer flow (If / Else If conditions on the Short description: Wi-Fi or Network → Network / Wi-Fi; Projector → Hardware / Projector; Forgot password → Access / Forgot Password; Slow computer → Performance / Slow Computer).</w:t>
            </w:r>
          </w:p>
        </w:tc>
        <w:tc>
          <w:tcPr/>
          <w:p w:rsidR="00000000" w:rsidDel="00000000" w:rsidP="00000000" w:rsidRDefault="00000000" w:rsidRPr="00000000" w14:paraId="00000016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</w:r>
            <w:r>
              <w:drawing>
                <wp:inline>
                  <wp:extent cx="1828800" cy="79303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3.jp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7930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>
                  <wp:extent cx="1828800" cy="71156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7115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numPr>
                <w:ilvl w:val="0"/>
                <w:numId w:val="1"/>
              </w:num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Accuracy</w:t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Training Accuracy – Not applicable (rule-based)</w:t>
            </w:r>
          </w:p>
          <w:p w:rsidR="00000000" w:rsidDel="00000000" w:rsidP="00000000" w:rsidRDefault="00000000" w:rsidRPr="00000000" w14:paraId="00000019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Validation Accuracy – 100% on executed test scenarios (2 of 2)</w:t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</w:r>
            <w:r>
              <w:drawing>
                <wp:inline>
                  <wp:extent cx="1828800" cy="67831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9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6783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>
                  <wp:extent cx="1828800" cy="67000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6700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3.</w:t>
            </w:r>
          </w:p>
        </w:tc>
        <w:tc>
          <w:tcPr/>
          <w:p w:rsidR="00000000" w:rsidDel="00000000" w:rsidP="00000000" w:rsidRDefault="00000000" w:rsidRPr="00000000" w14:paraId="0000001C">
            <w:pPr>
              <w:spacing w:line="240" w:lineRule="auto"/>
              <w:rPr>
                <w:rFonts w:ascii="Calibri" w:cs="Calibri" w:eastAsia="Calibri" w:hAnsi="Calibri"/>
                <w:color w:val="222222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Fine Tunning Result( if Done)</w:t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Validation Accuracy – Not applicable (no model tuning). Possible future improvement: add more keywords and use Predictive Intelligence for classification.</w:t>
            </w:r>
          </w:p>
        </w:tc>
        <w:tc>
          <w:tcPr/>
          <w:p w:rsidR="00000000" w:rsidDel="00000000" w:rsidP="00000000" w:rsidRDefault="00000000" w:rsidRPr="00000000" w14:paraId="0000001E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9.9999999999999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2.jpg"/><Relationship Id="rId9" Type="http://schemas.openxmlformats.org/officeDocument/2006/relationships/image" Target="media/image3.jpg"/><Relationship Id="rId10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FVwD200NlTJFrPJ2vAq0j4/XPg==">CgMxLjA4AHIhMWdqbm8yTWkzb3B6VGlBSGdNOVY0cGpVT1dmN3o4OVJo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