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6F04B" w14:textId="77777777" w:rsidR="00562EE0" w:rsidRDefault="00000000">
      <w:pPr>
        <w:spacing w:after="0"/>
        <w:jc w:val="center"/>
        <w:rPr>
          <w:b/>
          <w:sz w:val="24"/>
          <w:szCs w:val="24"/>
        </w:rPr>
      </w:pPr>
      <w:r>
        <w:rPr>
          <w:b/>
          <w:sz w:val="24"/>
          <w:szCs w:val="24"/>
        </w:rPr>
        <w:t>Project Design Phase-II</w:t>
      </w:r>
    </w:p>
    <w:p w14:paraId="287D5BFE" w14:textId="77777777" w:rsidR="00562EE0" w:rsidRDefault="00000000">
      <w:pPr>
        <w:spacing w:after="0"/>
        <w:jc w:val="center"/>
        <w:rPr>
          <w:b/>
          <w:sz w:val="24"/>
          <w:szCs w:val="24"/>
        </w:rPr>
      </w:pPr>
      <w:r>
        <w:rPr>
          <w:b/>
          <w:sz w:val="24"/>
          <w:szCs w:val="24"/>
        </w:rPr>
        <w:t>Solution Requirements (Functional &amp; Non-functional)</w:t>
      </w:r>
    </w:p>
    <w:p w14:paraId="6C3EE494" w14:textId="77777777" w:rsidR="00562EE0" w:rsidRDefault="00562EE0">
      <w:pPr>
        <w:spacing w:after="0"/>
        <w:jc w:val="center"/>
        <w:rPr>
          <w:b/>
        </w:rPr>
      </w:pPr>
    </w:p>
    <w:tbl>
      <w:tblPr>
        <w:tblStyle w:val="a"/>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62EE0" w14:paraId="4D3FE99C" w14:textId="77777777">
        <w:tc>
          <w:tcPr>
            <w:tcW w:w="4508" w:type="dxa"/>
          </w:tcPr>
          <w:p w14:paraId="43D402A4" w14:textId="77777777" w:rsidR="00562EE0" w:rsidRDefault="00000000">
            <w:r>
              <w:t>Date</w:t>
            </w:r>
          </w:p>
        </w:tc>
        <w:tc>
          <w:tcPr>
            <w:tcW w:w="4843" w:type="dxa"/>
          </w:tcPr>
          <w:p w14:paraId="3776379A" w14:textId="77777777" w:rsidR="00562EE0" w:rsidRDefault="00000000">
            <w:r>
              <w:t>08 October 2026</w:t>
            </w:r>
          </w:p>
        </w:tc>
      </w:tr>
      <w:tr w:rsidR="00562EE0" w14:paraId="343C41C2" w14:textId="77777777">
        <w:tc>
          <w:tcPr>
            <w:tcW w:w="4508" w:type="dxa"/>
          </w:tcPr>
          <w:p w14:paraId="27F1D745" w14:textId="77777777" w:rsidR="00562EE0" w:rsidRDefault="00000000">
            <w:r>
              <w:t>Team ID</w:t>
            </w:r>
          </w:p>
        </w:tc>
        <w:tc>
          <w:tcPr>
            <w:tcW w:w="4843" w:type="dxa"/>
          </w:tcPr>
          <w:p w14:paraId="03DC447E" w14:textId="63E80E70" w:rsidR="00562EE0" w:rsidRDefault="0030357E">
            <w:r w:rsidRPr="0030357E">
              <w:t>9100RootAccess</w:t>
            </w:r>
          </w:p>
        </w:tc>
      </w:tr>
      <w:tr w:rsidR="00562EE0" w14:paraId="0A855594" w14:textId="77777777">
        <w:tc>
          <w:tcPr>
            <w:tcW w:w="4508" w:type="dxa"/>
          </w:tcPr>
          <w:p w14:paraId="06B37ADC" w14:textId="77777777" w:rsidR="00562EE0" w:rsidRDefault="00000000">
            <w:r>
              <w:t>Project Name</w:t>
            </w:r>
          </w:p>
        </w:tc>
        <w:tc>
          <w:tcPr>
            <w:tcW w:w="4843" w:type="dxa"/>
          </w:tcPr>
          <w:p w14:paraId="2E7CF30F" w14:textId="77777777" w:rsidR="00562EE0" w:rsidRDefault="00000000">
            <w:r>
              <w:t>Auto Ticket Classification using ServiceNow Flow Designer</w:t>
            </w:r>
          </w:p>
        </w:tc>
      </w:tr>
      <w:tr w:rsidR="00562EE0" w14:paraId="3B5F200D" w14:textId="77777777">
        <w:tc>
          <w:tcPr>
            <w:tcW w:w="4508" w:type="dxa"/>
          </w:tcPr>
          <w:p w14:paraId="3830BB0D" w14:textId="77777777" w:rsidR="00562EE0" w:rsidRDefault="00000000">
            <w:r>
              <w:t>Maximum Marks</w:t>
            </w:r>
          </w:p>
        </w:tc>
        <w:tc>
          <w:tcPr>
            <w:tcW w:w="4843" w:type="dxa"/>
          </w:tcPr>
          <w:p w14:paraId="4084A29C" w14:textId="77777777" w:rsidR="00562EE0" w:rsidRDefault="00000000">
            <w:r>
              <w:t>4 Marks</w:t>
            </w:r>
          </w:p>
        </w:tc>
      </w:tr>
    </w:tbl>
    <w:p w14:paraId="4B5D6358" w14:textId="77777777" w:rsidR="00562EE0" w:rsidRDefault="00562EE0">
      <w:pPr>
        <w:rPr>
          <w:b/>
        </w:rPr>
      </w:pPr>
    </w:p>
    <w:p w14:paraId="58B911E4" w14:textId="77777777" w:rsidR="00562EE0" w:rsidRDefault="00000000">
      <w:pPr>
        <w:rPr>
          <w:b/>
        </w:rPr>
      </w:pPr>
      <w:r>
        <w:rPr>
          <w:b/>
        </w:rPr>
        <w:t>Functional Requirements:</w:t>
      </w:r>
    </w:p>
    <w:p w14:paraId="4EF03962" w14:textId="77777777" w:rsidR="00562EE0" w:rsidRDefault="00000000">
      <w:r>
        <w:t>Following are the functional requirements of the proposed solution.</w:t>
      </w:r>
    </w:p>
    <w:tbl>
      <w:tblPr>
        <w:tblStyle w:val="a0"/>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150"/>
        <w:gridCol w:w="5248"/>
      </w:tblGrid>
      <w:tr w:rsidR="00562EE0" w14:paraId="73FF4F4F" w14:textId="77777777">
        <w:trPr>
          <w:trHeight w:val="333"/>
        </w:trPr>
        <w:tc>
          <w:tcPr>
            <w:tcW w:w="926" w:type="dxa"/>
          </w:tcPr>
          <w:p w14:paraId="70D65178" w14:textId="77777777" w:rsidR="00562EE0" w:rsidRDefault="00000000">
            <w:pPr>
              <w:rPr>
                <w:b/>
              </w:rPr>
            </w:pPr>
            <w:r>
              <w:rPr>
                <w:b/>
              </w:rPr>
              <w:t>FR No.</w:t>
            </w:r>
          </w:p>
        </w:tc>
        <w:tc>
          <w:tcPr>
            <w:tcW w:w="3150" w:type="dxa"/>
          </w:tcPr>
          <w:p w14:paraId="690065DF" w14:textId="77777777" w:rsidR="00562EE0" w:rsidRDefault="00000000">
            <w:pPr>
              <w:rPr>
                <w:b/>
              </w:rPr>
            </w:pPr>
            <w:r>
              <w:rPr>
                <w:b/>
              </w:rPr>
              <w:t>Functional Requirement (Epic)</w:t>
            </w:r>
          </w:p>
        </w:tc>
        <w:tc>
          <w:tcPr>
            <w:tcW w:w="5248" w:type="dxa"/>
          </w:tcPr>
          <w:p w14:paraId="4F5110D3" w14:textId="77777777" w:rsidR="00562EE0" w:rsidRDefault="00000000">
            <w:pPr>
              <w:rPr>
                <w:b/>
              </w:rPr>
            </w:pPr>
            <w:r>
              <w:rPr>
                <w:b/>
              </w:rPr>
              <w:t>Sub Requirement (Story / Sub-Task)</w:t>
            </w:r>
          </w:p>
        </w:tc>
      </w:tr>
      <w:tr w:rsidR="00562EE0" w14:paraId="431EA220" w14:textId="77777777">
        <w:trPr>
          <w:trHeight w:val="489"/>
        </w:trPr>
        <w:tc>
          <w:tcPr>
            <w:tcW w:w="926" w:type="dxa"/>
          </w:tcPr>
          <w:p w14:paraId="24926FAE" w14:textId="77777777" w:rsidR="00562EE0" w:rsidRDefault="00000000">
            <w:r>
              <w:t>FR-1</w:t>
            </w:r>
          </w:p>
        </w:tc>
        <w:tc>
          <w:tcPr>
            <w:tcW w:w="3150" w:type="dxa"/>
          </w:tcPr>
          <w:p w14:paraId="20D321EE" w14:textId="77777777" w:rsidR="00562EE0" w:rsidRDefault="00000000">
            <w:r>
              <w:t>Ticket Submission</w:t>
            </w:r>
          </w:p>
        </w:tc>
        <w:tc>
          <w:tcPr>
            <w:tcW w:w="5248" w:type="dxa"/>
          </w:tcPr>
          <w:p w14:paraId="5EC97862" w14:textId="77777777" w:rsidR="00562EE0" w:rsidRDefault="00000000">
            <w:r>
              <w:t>Caller selects their name from the user (sys_user) reference field</w:t>
            </w:r>
          </w:p>
          <w:p w14:paraId="721C2808" w14:textId="77777777" w:rsidR="00562EE0" w:rsidRDefault="00000000">
            <w:r>
              <w:t>Caller enters a mandatory Short Description and an optional Description</w:t>
            </w:r>
          </w:p>
          <w:p w14:paraId="3D38B258" w14:textId="77777777" w:rsidR="00562EE0" w:rsidRDefault="00000000">
            <w:r>
              <w:t>Unique ticket number (INC00500 series, 5 digits) is generated automatically</w:t>
            </w:r>
          </w:p>
        </w:tc>
      </w:tr>
      <w:tr w:rsidR="00562EE0" w14:paraId="135782F5" w14:textId="77777777">
        <w:trPr>
          <w:trHeight w:val="489"/>
        </w:trPr>
        <w:tc>
          <w:tcPr>
            <w:tcW w:w="926" w:type="dxa"/>
          </w:tcPr>
          <w:p w14:paraId="093E7C65" w14:textId="77777777" w:rsidR="00562EE0" w:rsidRDefault="00000000">
            <w:r>
              <w:t>FR-2</w:t>
            </w:r>
          </w:p>
        </w:tc>
        <w:tc>
          <w:tcPr>
            <w:tcW w:w="3150" w:type="dxa"/>
          </w:tcPr>
          <w:p w14:paraId="3D36EF35" w14:textId="77777777" w:rsidR="00562EE0" w:rsidRDefault="00000000">
            <w:r>
              <w:t>Automatic Ticket Classification</w:t>
            </w:r>
          </w:p>
        </w:tc>
        <w:tc>
          <w:tcPr>
            <w:tcW w:w="5248" w:type="dxa"/>
          </w:tcPr>
          <w:p w14:paraId="7F8386C9" w14:textId="77777777" w:rsidR="00562EE0" w:rsidRDefault="00000000">
            <w:r>
              <w:t>Flow Designer flow 'Auto Classify School IT Tickets' triggers when a record is created and Category is empty</w:t>
            </w:r>
          </w:p>
          <w:p w14:paraId="73D6D89C" w14:textId="77777777" w:rsidR="00562EE0" w:rsidRDefault="00000000">
            <w:r>
              <w:t>Short Description is checked for keywords (Wi-Fi / Network, Projector, Forgot password, Slow computer)</w:t>
            </w:r>
          </w:p>
          <w:p w14:paraId="1440C1CD" w14:textId="77777777" w:rsidR="00562EE0" w:rsidRDefault="00000000">
            <w:r>
              <w:t>Category and Subcategory are filled without manual intervention</w:t>
            </w:r>
          </w:p>
        </w:tc>
      </w:tr>
      <w:tr w:rsidR="00562EE0" w14:paraId="362D4975" w14:textId="77777777">
        <w:trPr>
          <w:trHeight w:val="489"/>
        </w:trPr>
        <w:tc>
          <w:tcPr>
            <w:tcW w:w="926" w:type="dxa"/>
          </w:tcPr>
          <w:p w14:paraId="1F47AE4C" w14:textId="77777777" w:rsidR="00562EE0" w:rsidRDefault="00000000">
            <w:r>
              <w:t>FR-3</w:t>
            </w:r>
          </w:p>
        </w:tc>
        <w:tc>
          <w:tcPr>
            <w:tcW w:w="3150" w:type="dxa"/>
          </w:tcPr>
          <w:p w14:paraId="1BF6636B" w14:textId="77777777" w:rsidR="00562EE0" w:rsidRDefault="00000000">
            <w:r>
              <w:t>Dependent Category and Subcategory Choices</w:t>
            </w:r>
          </w:p>
        </w:tc>
        <w:tc>
          <w:tcPr>
            <w:tcW w:w="5248" w:type="dxa"/>
          </w:tcPr>
          <w:p w14:paraId="5650B020" w14:textId="77777777" w:rsidR="00562EE0" w:rsidRDefault="00000000">
            <w:r>
              <w:t>Category choices: Network, Hardware, Access, Performance</w:t>
            </w:r>
          </w:p>
          <w:p w14:paraId="70819490" w14:textId="77777777" w:rsidR="00562EE0" w:rsidRDefault="00000000">
            <w:r>
              <w:t>Subcategory choices (Wi-Fi, Projector, Forgot Password, Slow Computer) filter according to the selected Category using dependent values</w:t>
            </w:r>
          </w:p>
        </w:tc>
      </w:tr>
      <w:tr w:rsidR="00562EE0" w14:paraId="26B29057" w14:textId="77777777">
        <w:trPr>
          <w:trHeight w:val="489"/>
        </w:trPr>
        <w:tc>
          <w:tcPr>
            <w:tcW w:w="926" w:type="dxa"/>
          </w:tcPr>
          <w:p w14:paraId="0267CBC6" w14:textId="77777777" w:rsidR="00562EE0" w:rsidRDefault="00000000">
            <w:r>
              <w:t>FR-4</w:t>
            </w:r>
          </w:p>
        </w:tc>
        <w:tc>
          <w:tcPr>
            <w:tcW w:w="3150" w:type="dxa"/>
          </w:tcPr>
          <w:p w14:paraId="63011C3B" w14:textId="77777777" w:rsidR="00562EE0" w:rsidRDefault="00000000">
            <w:r>
              <w:t>Email Notification to Caller</w:t>
            </w:r>
          </w:p>
        </w:tc>
        <w:tc>
          <w:tcPr>
            <w:tcW w:w="5248" w:type="dxa"/>
          </w:tcPr>
          <w:p w14:paraId="3CA4F135" w14:textId="77777777" w:rsidR="00562EE0" w:rsidRDefault="00000000">
            <w:r>
              <w:t>Flow sends an email to the caller's address after classification</w:t>
            </w:r>
          </w:p>
          <w:p w14:paraId="1EC64CB5" w14:textId="77777777" w:rsidR="00562EE0" w:rsidRDefault="00000000">
            <w:r>
              <w:t>Subject: 'Your Request for the issue has been submitted.' with a ticket confirmation message</w:t>
            </w:r>
          </w:p>
          <w:p w14:paraId="3879760D" w14:textId="77777777" w:rsidR="00562EE0" w:rsidRDefault="00000000">
            <w:r>
              <w:t>Sent email can be checked under System Logs &gt; Emails</w:t>
            </w:r>
          </w:p>
        </w:tc>
      </w:tr>
      <w:tr w:rsidR="00562EE0" w14:paraId="681BE2E1" w14:textId="77777777">
        <w:trPr>
          <w:trHeight w:val="489"/>
        </w:trPr>
        <w:tc>
          <w:tcPr>
            <w:tcW w:w="926" w:type="dxa"/>
          </w:tcPr>
          <w:p w14:paraId="2B581540" w14:textId="77777777" w:rsidR="00562EE0" w:rsidRDefault="00000000">
            <w:r>
              <w:t>FR-5</w:t>
            </w:r>
          </w:p>
        </w:tc>
        <w:tc>
          <w:tcPr>
            <w:tcW w:w="3150" w:type="dxa"/>
          </w:tcPr>
          <w:p w14:paraId="6D340234" w14:textId="77777777" w:rsidR="00562EE0" w:rsidRDefault="00000000">
            <w:r>
              <w:t>Structured Ticket Storage and Handling</w:t>
            </w:r>
          </w:p>
        </w:tc>
        <w:tc>
          <w:tcPr>
            <w:tcW w:w="5248" w:type="dxa"/>
          </w:tcPr>
          <w:p w14:paraId="7F456971" w14:textId="77777777" w:rsidR="00562EE0" w:rsidRDefault="00000000">
            <w:r>
              <w:t>Custom table 'Incident WorkFlow' (u_incident_workflow) stores Number, Caller, Category, Subcategory, Short Description, Description, State, Assigned Group and Assigned to</w:t>
            </w:r>
          </w:p>
          <w:p w14:paraId="24EB0B44" w14:textId="77777777" w:rsidR="00562EE0" w:rsidRDefault="00000000">
            <w:r>
              <w:t>State choices: New, In progress, On hold, Resolved, Closed</w:t>
            </w:r>
          </w:p>
        </w:tc>
      </w:tr>
      <w:tr w:rsidR="00562EE0" w14:paraId="2FAE02F8" w14:textId="77777777">
        <w:trPr>
          <w:trHeight w:val="489"/>
        </w:trPr>
        <w:tc>
          <w:tcPr>
            <w:tcW w:w="926" w:type="dxa"/>
          </w:tcPr>
          <w:p w14:paraId="10DBADE7" w14:textId="77777777" w:rsidR="00562EE0" w:rsidRDefault="00000000">
            <w:r>
              <w:t>FR-6</w:t>
            </w:r>
          </w:p>
        </w:tc>
        <w:tc>
          <w:tcPr>
            <w:tcW w:w="3150" w:type="dxa"/>
          </w:tcPr>
          <w:p w14:paraId="56AB3A6D" w14:textId="77777777" w:rsidR="00562EE0" w:rsidRDefault="00000000">
            <w:r>
              <w:t>Packaging and Deployment</w:t>
            </w:r>
          </w:p>
        </w:tc>
        <w:tc>
          <w:tcPr>
            <w:tcW w:w="5248" w:type="dxa"/>
          </w:tcPr>
          <w:p w14:paraId="01ED5AB1" w14:textId="77777777" w:rsidR="00562EE0" w:rsidRDefault="00000000">
            <w:r>
              <w:t>All configuration is captured in 'Project Update Set' (Global scope)</w:t>
            </w:r>
          </w:p>
          <w:p w14:paraId="09BCEBC8" w14:textId="77777777" w:rsidR="00562EE0" w:rsidRDefault="00000000">
            <w:r>
              <w:t>Update set is moved from In progress to Complete and exported to XML so it can be moved to another instance</w:t>
            </w:r>
          </w:p>
        </w:tc>
      </w:tr>
    </w:tbl>
    <w:p w14:paraId="41B4AE1D" w14:textId="77777777" w:rsidR="00562EE0" w:rsidRDefault="00562EE0"/>
    <w:p w14:paraId="4B886ACF" w14:textId="77777777" w:rsidR="00562EE0" w:rsidRDefault="00562EE0">
      <w:pPr>
        <w:rPr>
          <w:b/>
        </w:rPr>
      </w:pPr>
    </w:p>
    <w:p w14:paraId="4B76684E" w14:textId="77777777" w:rsidR="00562EE0" w:rsidRDefault="00562EE0">
      <w:pPr>
        <w:rPr>
          <w:b/>
        </w:rPr>
      </w:pPr>
    </w:p>
    <w:p w14:paraId="188C61C3" w14:textId="77777777" w:rsidR="00562EE0" w:rsidRDefault="00000000">
      <w:pPr>
        <w:rPr>
          <w:b/>
        </w:rPr>
      </w:pPr>
      <w:r>
        <w:rPr>
          <w:b/>
        </w:rPr>
        <w:t>Non-functional Requirements:</w:t>
      </w:r>
    </w:p>
    <w:p w14:paraId="5C8F3F1E" w14:textId="77777777" w:rsidR="00562EE0" w:rsidRDefault="00000000">
      <w:r>
        <w:lastRenderedPageBreak/>
        <w:t>Following are the non-functional requirements of the proposed solution.</w:t>
      </w:r>
    </w:p>
    <w:tbl>
      <w:tblPr>
        <w:tblStyle w:val="a1"/>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464"/>
        <w:gridCol w:w="4934"/>
      </w:tblGrid>
      <w:tr w:rsidR="00562EE0" w14:paraId="3E497148" w14:textId="77777777">
        <w:trPr>
          <w:trHeight w:val="333"/>
        </w:trPr>
        <w:tc>
          <w:tcPr>
            <w:tcW w:w="926" w:type="dxa"/>
          </w:tcPr>
          <w:p w14:paraId="7E755476" w14:textId="77777777" w:rsidR="00562EE0" w:rsidRDefault="00000000">
            <w:pPr>
              <w:rPr>
                <w:b/>
              </w:rPr>
            </w:pPr>
            <w:r>
              <w:rPr>
                <w:b/>
              </w:rPr>
              <w:t>FR No.</w:t>
            </w:r>
          </w:p>
        </w:tc>
        <w:tc>
          <w:tcPr>
            <w:tcW w:w="3464" w:type="dxa"/>
          </w:tcPr>
          <w:p w14:paraId="763628A7" w14:textId="77777777" w:rsidR="00562EE0" w:rsidRDefault="00000000">
            <w:pPr>
              <w:rPr>
                <w:b/>
              </w:rPr>
            </w:pPr>
            <w:r>
              <w:rPr>
                <w:b/>
              </w:rPr>
              <w:t>Non-Functional Requirement</w:t>
            </w:r>
          </w:p>
        </w:tc>
        <w:tc>
          <w:tcPr>
            <w:tcW w:w="4934" w:type="dxa"/>
          </w:tcPr>
          <w:p w14:paraId="16C27D31" w14:textId="77777777" w:rsidR="00562EE0" w:rsidRDefault="00000000">
            <w:pPr>
              <w:rPr>
                <w:b/>
              </w:rPr>
            </w:pPr>
            <w:r>
              <w:rPr>
                <w:b/>
              </w:rPr>
              <w:t>Description</w:t>
            </w:r>
          </w:p>
        </w:tc>
      </w:tr>
      <w:tr w:rsidR="00562EE0" w14:paraId="535326E7" w14:textId="77777777">
        <w:trPr>
          <w:trHeight w:val="489"/>
        </w:trPr>
        <w:tc>
          <w:tcPr>
            <w:tcW w:w="926" w:type="dxa"/>
          </w:tcPr>
          <w:p w14:paraId="228B9EA4" w14:textId="77777777" w:rsidR="00562EE0" w:rsidRDefault="00000000">
            <w:r>
              <w:t>NFR-1</w:t>
            </w:r>
          </w:p>
        </w:tc>
        <w:tc>
          <w:tcPr>
            <w:tcW w:w="3464" w:type="dxa"/>
          </w:tcPr>
          <w:p w14:paraId="6151B7FE" w14:textId="77777777" w:rsidR="00562EE0" w:rsidRDefault="00000000">
            <w:r>
              <w:rPr>
                <w:b/>
              </w:rPr>
              <w:t>Usability</w:t>
            </w:r>
          </w:p>
        </w:tc>
        <w:tc>
          <w:tcPr>
            <w:tcW w:w="4934" w:type="dxa"/>
          </w:tcPr>
          <w:p w14:paraId="170C70E1" w14:textId="77777777" w:rsidR="00562EE0" w:rsidRDefault="00000000">
            <w:r>
              <w:t>Caller only needs to enter Caller and Short Description; Category and Subcategory are filled by the flow. Dependent choices prevent mismatched Category/Subcategory selections.</w:t>
            </w:r>
          </w:p>
        </w:tc>
      </w:tr>
      <w:tr w:rsidR="00562EE0" w14:paraId="4B83E52A" w14:textId="77777777">
        <w:trPr>
          <w:trHeight w:val="489"/>
        </w:trPr>
        <w:tc>
          <w:tcPr>
            <w:tcW w:w="926" w:type="dxa"/>
          </w:tcPr>
          <w:p w14:paraId="38084A7A" w14:textId="77777777" w:rsidR="00562EE0" w:rsidRDefault="00000000">
            <w:r>
              <w:t>NFR-2</w:t>
            </w:r>
          </w:p>
        </w:tc>
        <w:tc>
          <w:tcPr>
            <w:tcW w:w="3464" w:type="dxa"/>
          </w:tcPr>
          <w:p w14:paraId="311E0D01" w14:textId="77777777" w:rsidR="00562EE0" w:rsidRDefault="00000000">
            <w:r>
              <w:rPr>
                <w:b/>
              </w:rPr>
              <w:t>Security</w:t>
            </w:r>
          </w:p>
        </w:tc>
        <w:tc>
          <w:tcPr>
            <w:tcW w:w="4934" w:type="dxa"/>
          </w:tcPr>
          <w:p w14:paraId="68E59B4E" w14:textId="77777777" w:rsidR="00562EE0" w:rsidRDefault="00000000">
            <w:r>
              <w:t>Table is created with access controls and the role u_incident_workflow_user, so only authorised users can work with ticket records. Changes are tracked in a dedicated update set.</w:t>
            </w:r>
          </w:p>
        </w:tc>
      </w:tr>
      <w:tr w:rsidR="00562EE0" w14:paraId="6C005279" w14:textId="77777777">
        <w:trPr>
          <w:trHeight w:val="489"/>
        </w:trPr>
        <w:tc>
          <w:tcPr>
            <w:tcW w:w="926" w:type="dxa"/>
          </w:tcPr>
          <w:p w14:paraId="1DFB5054" w14:textId="77777777" w:rsidR="00562EE0" w:rsidRDefault="00000000">
            <w:r>
              <w:t>NFR-3</w:t>
            </w:r>
          </w:p>
        </w:tc>
        <w:tc>
          <w:tcPr>
            <w:tcW w:w="3464" w:type="dxa"/>
          </w:tcPr>
          <w:p w14:paraId="4D4578B6" w14:textId="77777777" w:rsidR="00562EE0" w:rsidRDefault="00000000">
            <w:r>
              <w:rPr>
                <w:b/>
              </w:rPr>
              <w:t>Reliability</w:t>
            </w:r>
          </w:p>
        </w:tc>
        <w:tc>
          <w:tcPr>
            <w:tcW w:w="4934" w:type="dxa"/>
          </w:tcPr>
          <w:p w14:paraId="7D34C1EB" w14:textId="77777777" w:rsidR="00562EE0" w:rsidRDefault="00000000">
            <w:r>
              <w:t>Classification follows fixed If / Else If keyword rules, so the same wording always gives the same Category and Subcategory. Validation checks confirm auto-numbers are not duplicated and values are stored correctly.</w:t>
            </w:r>
          </w:p>
        </w:tc>
      </w:tr>
      <w:tr w:rsidR="00562EE0" w14:paraId="4A7BAB79" w14:textId="77777777">
        <w:trPr>
          <w:trHeight w:val="489"/>
        </w:trPr>
        <w:tc>
          <w:tcPr>
            <w:tcW w:w="926" w:type="dxa"/>
          </w:tcPr>
          <w:p w14:paraId="6368E0C5" w14:textId="77777777" w:rsidR="00562EE0" w:rsidRDefault="00000000">
            <w:r>
              <w:t>NFR-4</w:t>
            </w:r>
          </w:p>
        </w:tc>
        <w:tc>
          <w:tcPr>
            <w:tcW w:w="3464" w:type="dxa"/>
          </w:tcPr>
          <w:p w14:paraId="4983C64C" w14:textId="77777777" w:rsidR="00562EE0" w:rsidRDefault="00000000">
            <w:r>
              <w:rPr>
                <w:b/>
              </w:rPr>
              <w:t>Performance</w:t>
            </w:r>
          </w:p>
        </w:tc>
        <w:tc>
          <w:tcPr>
            <w:tcW w:w="4934" w:type="dxa"/>
          </w:tcPr>
          <w:p w14:paraId="5F5B3E8E" w14:textId="77777777" w:rsidR="00562EE0" w:rsidRDefault="00000000">
            <w:r>
              <w:t>Flow runs once, immediately after record creation, and only when Category is empty, so manual classification time is removed and tickets are not re-processed.</w:t>
            </w:r>
          </w:p>
        </w:tc>
      </w:tr>
      <w:tr w:rsidR="00562EE0" w14:paraId="71B2479C" w14:textId="77777777">
        <w:trPr>
          <w:trHeight w:val="489"/>
        </w:trPr>
        <w:tc>
          <w:tcPr>
            <w:tcW w:w="926" w:type="dxa"/>
          </w:tcPr>
          <w:p w14:paraId="056E0B4A" w14:textId="77777777" w:rsidR="00562EE0" w:rsidRDefault="00000000">
            <w:r>
              <w:t>NFR-5</w:t>
            </w:r>
          </w:p>
        </w:tc>
        <w:tc>
          <w:tcPr>
            <w:tcW w:w="3464" w:type="dxa"/>
          </w:tcPr>
          <w:p w14:paraId="69B3D08D" w14:textId="77777777" w:rsidR="00562EE0" w:rsidRDefault="00000000">
            <w:r>
              <w:rPr>
                <w:b/>
              </w:rPr>
              <w:t>Availability</w:t>
            </w:r>
          </w:p>
        </w:tc>
        <w:tc>
          <w:tcPr>
            <w:tcW w:w="4934" w:type="dxa"/>
          </w:tcPr>
          <w:p w14:paraId="325493AE" w14:textId="77777777" w:rsidR="00562EE0" w:rsidRDefault="00000000">
            <w:r>
              <w:t>Solution runs on the ServiceNow cloud instance, so the ticket form and the flow are available whenever the instance is available; no separate server is needed.</w:t>
            </w:r>
          </w:p>
        </w:tc>
      </w:tr>
      <w:tr w:rsidR="00562EE0" w14:paraId="2690810F" w14:textId="77777777">
        <w:trPr>
          <w:trHeight w:val="489"/>
        </w:trPr>
        <w:tc>
          <w:tcPr>
            <w:tcW w:w="926" w:type="dxa"/>
          </w:tcPr>
          <w:p w14:paraId="5F721DDC" w14:textId="77777777" w:rsidR="00562EE0" w:rsidRDefault="00000000">
            <w:r>
              <w:t>NFR-6</w:t>
            </w:r>
          </w:p>
        </w:tc>
        <w:tc>
          <w:tcPr>
            <w:tcW w:w="3464" w:type="dxa"/>
          </w:tcPr>
          <w:p w14:paraId="37F07A3B" w14:textId="77777777" w:rsidR="00562EE0" w:rsidRDefault="00000000">
            <w:r>
              <w:rPr>
                <w:b/>
              </w:rPr>
              <w:t>Scalability</w:t>
            </w:r>
          </w:p>
        </w:tc>
        <w:tc>
          <w:tcPr>
            <w:tcW w:w="4934" w:type="dxa"/>
          </w:tcPr>
          <w:p w14:paraId="1F8E0632" w14:textId="77777777" w:rsidR="00562EE0" w:rsidRDefault="00000000">
            <w:r>
              <w:t>New categories or keywords can be added by adding another Else If branch and choice values in Flow Designer without scripting, so the solution can grow with the number of requests.</w:t>
            </w:r>
          </w:p>
        </w:tc>
      </w:tr>
    </w:tbl>
    <w:p w14:paraId="10B3EE93" w14:textId="77777777" w:rsidR="00562EE0" w:rsidRDefault="00562EE0"/>
    <w:sectPr w:rsidR="00562EE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EE0"/>
    <w:rsid w:val="0030357E"/>
    <w:rsid w:val="00562EE0"/>
    <w:rsid w:val="009716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AE590"/>
  <w15:docId w15:val="{B3BDB6B8-60D8-4986-9935-944200FC6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JlbC+LoM3M2YVdapWZB9x2MC6w==">CgMxLjA4AHIhMTJZaDVfc05pbTJTYm5CaFBydlFQeXFLOWdOODdMeklH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483</Words>
  <Characters>2759</Characters>
  <Application>Microsoft Office Word</Application>
  <DocSecurity>0</DocSecurity>
  <Lines>22</Lines>
  <Paragraphs>6</Paragraphs>
  <ScaleCrop>false</ScaleCrop>
  <Company/>
  <LinksUpToDate>false</LinksUpToDate>
  <CharactersWithSpaces>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rubigathanuska@gmail.com</cp:lastModifiedBy>
  <cp:revision>2</cp:revision>
  <dcterms:created xsi:type="dcterms:W3CDTF">2022-09-18T16:51:00Z</dcterms:created>
  <dcterms:modified xsi:type="dcterms:W3CDTF">2026-10-08T14:16:00Z</dcterms:modified>
</cp:coreProperties>
</file>