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DAAC" w14:textId="77777777" w:rsidR="003B5F6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F3ADA6B" w14:textId="77777777" w:rsidR="003B5F6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D9FDDB" w14:textId="77777777" w:rsidR="003B5F64" w:rsidRDefault="003B5F6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5F64" w14:paraId="71B4454F" w14:textId="77777777">
        <w:tc>
          <w:tcPr>
            <w:tcW w:w="4508" w:type="dxa"/>
          </w:tcPr>
          <w:p w14:paraId="78ECA33B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3F051F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October 2026</w:t>
            </w:r>
          </w:p>
        </w:tc>
      </w:tr>
      <w:tr w:rsidR="003B5F64" w14:paraId="4FCDBEA6" w14:textId="77777777">
        <w:tc>
          <w:tcPr>
            <w:tcW w:w="4508" w:type="dxa"/>
          </w:tcPr>
          <w:p w14:paraId="2BD3D9BE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955132E" w14:textId="7D213AF5" w:rsidR="003B5F64" w:rsidRDefault="00F47D4B">
            <w:pPr>
              <w:rPr>
                <w:rFonts w:ascii="Calibri" w:eastAsia="Calibri" w:hAnsi="Calibri" w:cs="Calibri"/>
              </w:rPr>
            </w:pPr>
            <w:r w:rsidRPr="00F47D4B">
              <w:rPr>
                <w:rFonts w:ascii="Calibri" w:eastAsia="Calibri" w:hAnsi="Calibri" w:cs="Calibri"/>
              </w:rPr>
              <w:t>9100RootAccess</w:t>
            </w:r>
          </w:p>
        </w:tc>
      </w:tr>
      <w:tr w:rsidR="003B5F64" w14:paraId="4B286710" w14:textId="77777777">
        <w:tc>
          <w:tcPr>
            <w:tcW w:w="4508" w:type="dxa"/>
          </w:tcPr>
          <w:p w14:paraId="2317D8B9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4E1F2B1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 Ticket Classification using ServiceNow Flow Designer</w:t>
            </w:r>
          </w:p>
        </w:tc>
      </w:tr>
      <w:tr w:rsidR="003B5F64" w14:paraId="0C9FBC93" w14:textId="77777777">
        <w:tc>
          <w:tcPr>
            <w:tcW w:w="4508" w:type="dxa"/>
          </w:tcPr>
          <w:p w14:paraId="6806A6D4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23B00EF" w14:textId="77777777" w:rsidR="003B5F64" w:rsidRDefault="003B5F64">
            <w:pPr>
              <w:rPr>
                <w:rFonts w:ascii="Calibri" w:eastAsia="Calibri" w:hAnsi="Calibri" w:cs="Calibri"/>
              </w:rPr>
            </w:pPr>
          </w:p>
        </w:tc>
      </w:tr>
    </w:tbl>
    <w:p w14:paraId="67120E85" w14:textId="77777777" w:rsidR="003B5F64" w:rsidRDefault="003B5F64">
      <w:pPr>
        <w:spacing w:after="160" w:line="259" w:lineRule="auto"/>
        <w:rPr>
          <w:rFonts w:ascii="Calibri" w:eastAsia="Calibri" w:hAnsi="Calibri" w:cs="Calibri"/>
          <w:b/>
        </w:rPr>
      </w:pPr>
    </w:p>
    <w:p w14:paraId="3AC3EA38" w14:textId="77777777" w:rsidR="003B5F6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8FD4163" w14:textId="77777777" w:rsidR="003B5F6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3B5F64" w14:paraId="2E8F7CE9" w14:textId="77777777">
        <w:trPr>
          <w:trHeight w:val="557"/>
        </w:trPr>
        <w:tc>
          <w:tcPr>
            <w:tcW w:w="735" w:type="dxa"/>
          </w:tcPr>
          <w:p w14:paraId="76C21AAC" w14:textId="77777777" w:rsidR="003B5F64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F864308" w14:textId="77777777" w:rsidR="003B5F6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CC637D7" w14:textId="77777777" w:rsidR="003B5F6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B58F3D8" w14:textId="77777777" w:rsidR="003B5F6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B5F64" w14:paraId="639C7822" w14:textId="77777777">
        <w:trPr>
          <w:trHeight w:val="817"/>
        </w:trPr>
        <w:tc>
          <w:tcPr>
            <w:tcW w:w="735" w:type="dxa"/>
          </w:tcPr>
          <w:p w14:paraId="51B7CF82" w14:textId="77777777" w:rsidR="003B5F64" w:rsidRDefault="003B5F6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3A09867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30369A8" w14:textId="77777777" w:rsidR="003B5F6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color w:val="222222"/>
              </w:rPr>
              <w:t>No AI / ML model is used. Classification is done by a rule-based, no-code ServiceNow Flow Designer flow (If / Else If conditions on the Short description: Wi-Fi or Network → Network / Wi-Fi; Projector → Hardware / Projector; Forgot password → Access / Forgot Password; Slow computer → Performance / Slow Computer).</w:t>
            </w:r>
          </w:p>
        </w:tc>
        <w:tc>
          <w:tcPr>
            <w:tcW w:w="2850" w:type="dxa"/>
          </w:tcPr>
          <w:p w14:paraId="04F91B64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F01BB1A" wp14:editId="7073A0F2">
                  <wp:extent cx="1828800" cy="79303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3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93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1EF24F37" wp14:editId="50D5A8A7">
                  <wp:extent cx="1828800" cy="71156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7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11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3B5F64" w14:paraId="1D750827" w14:textId="77777777">
        <w:trPr>
          <w:trHeight w:val="817"/>
        </w:trPr>
        <w:tc>
          <w:tcPr>
            <w:tcW w:w="735" w:type="dxa"/>
          </w:tcPr>
          <w:p w14:paraId="04B9A206" w14:textId="77777777" w:rsidR="003B5F64" w:rsidRDefault="003B5F6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0896258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18EC395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Training Accuracy – Not applicable (rule-based)</w:t>
            </w:r>
          </w:p>
          <w:p w14:paraId="2CF1D70A" w14:textId="77777777" w:rsidR="003B5F64" w:rsidRDefault="003B5F64">
            <w:pPr>
              <w:rPr>
                <w:rFonts w:ascii="Calibri" w:eastAsia="Calibri" w:hAnsi="Calibri" w:cs="Calibri"/>
              </w:rPr>
            </w:pPr>
          </w:p>
          <w:p w14:paraId="54D35F0B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Validation Accuracy – 100% on executed test scenarios (2 of 2)</w:t>
            </w:r>
          </w:p>
        </w:tc>
        <w:tc>
          <w:tcPr>
            <w:tcW w:w="2850" w:type="dxa"/>
          </w:tcPr>
          <w:p w14:paraId="4BF1FC9E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FB3E6EF" wp14:editId="23AF379E">
                  <wp:extent cx="1828800" cy="67831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9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78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13F5653E" wp14:editId="4839C1E2">
                  <wp:extent cx="1828800" cy="67000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7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3B5F64" w14:paraId="5236E253" w14:textId="77777777">
        <w:trPr>
          <w:trHeight w:val="817"/>
        </w:trPr>
        <w:tc>
          <w:tcPr>
            <w:tcW w:w="735" w:type="dxa"/>
          </w:tcPr>
          <w:p w14:paraId="2DC66FF9" w14:textId="77777777" w:rsidR="003B5F6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0C278F4" w14:textId="77777777" w:rsidR="003B5F6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14:paraId="2FA6E5C9" w14:textId="77777777" w:rsidR="003B5F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Validation Accuracy – Not applicable (no model tuning). Possible future improvement: add more keywords and use Predictive Intelligence for classification.</w:t>
            </w:r>
          </w:p>
        </w:tc>
        <w:tc>
          <w:tcPr>
            <w:tcW w:w="2850" w:type="dxa"/>
          </w:tcPr>
          <w:p w14:paraId="30CA0BE3" w14:textId="77777777" w:rsidR="003B5F64" w:rsidRDefault="003B5F64">
            <w:pPr>
              <w:rPr>
                <w:rFonts w:ascii="Calibri" w:eastAsia="Calibri" w:hAnsi="Calibri" w:cs="Calibri"/>
              </w:rPr>
            </w:pPr>
          </w:p>
        </w:tc>
      </w:tr>
    </w:tbl>
    <w:p w14:paraId="1E956258" w14:textId="77777777" w:rsidR="003B5F64" w:rsidRDefault="003B5F64">
      <w:pPr>
        <w:spacing w:after="160" w:line="259" w:lineRule="auto"/>
        <w:rPr>
          <w:rFonts w:ascii="Calibri" w:eastAsia="Calibri" w:hAnsi="Calibri" w:cs="Calibri"/>
        </w:rPr>
      </w:pPr>
    </w:p>
    <w:p w14:paraId="63EA9BCA" w14:textId="77777777" w:rsidR="003B5F64" w:rsidRDefault="003B5F64"/>
    <w:p w14:paraId="3A677BB6" w14:textId="77777777" w:rsidR="003B5F64" w:rsidRDefault="003B5F64"/>
    <w:sectPr w:rsidR="003B5F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580D"/>
    <w:multiLevelType w:val="multilevel"/>
    <w:tmpl w:val="20E682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121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F64"/>
    <w:rsid w:val="003B5F64"/>
    <w:rsid w:val="00634172"/>
    <w:rsid w:val="00F4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965F"/>
  <w15:docId w15:val="{946FB59B-0CC7-4D84-9B2B-5D05696B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rubigathanuska@gmail.com</cp:lastModifiedBy>
  <cp:revision>2</cp:revision>
  <dcterms:created xsi:type="dcterms:W3CDTF">2026-10-08T14:35:00Z</dcterms:created>
  <dcterms:modified xsi:type="dcterms:W3CDTF">2026-10-08T14:35:00Z</dcterms:modified>
</cp:coreProperties>
</file>