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C283" w14:textId="77777777" w:rsidR="00717F8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9AC1DF7" w14:textId="77777777" w:rsidR="00717F8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B0668AB" w14:textId="77777777" w:rsidR="00717F8C" w:rsidRDefault="00717F8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17F8C" w14:paraId="3C1E1234" w14:textId="77777777">
        <w:tc>
          <w:tcPr>
            <w:tcW w:w="4508" w:type="dxa"/>
          </w:tcPr>
          <w:p w14:paraId="7FEA3D16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367472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October 2026</w:t>
            </w:r>
          </w:p>
        </w:tc>
      </w:tr>
      <w:tr w:rsidR="00717F8C" w14:paraId="3E350108" w14:textId="77777777">
        <w:tc>
          <w:tcPr>
            <w:tcW w:w="4508" w:type="dxa"/>
          </w:tcPr>
          <w:p w14:paraId="68AD3818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84DDD70" w14:textId="2A5F3831" w:rsidR="00717F8C" w:rsidRDefault="00481724">
            <w:pPr>
              <w:rPr>
                <w:rFonts w:ascii="Calibri" w:eastAsia="Calibri" w:hAnsi="Calibri" w:cs="Calibri"/>
              </w:rPr>
            </w:pPr>
            <w:r w:rsidRPr="00481724">
              <w:rPr>
                <w:rFonts w:ascii="Calibri" w:eastAsia="Calibri" w:hAnsi="Calibri" w:cs="Calibri"/>
              </w:rPr>
              <w:t>9100RootAccess</w:t>
            </w:r>
          </w:p>
        </w:tc>
      </w:tr>
      <w:tr w:rsidR="00717F8C" w14:paraId="0C0A376F" w14:textId="77777777">
        <w:tc>
          <w:tcPr>
            <w:tcW w:w="4508" w:type="dxa"/>
          </w:tcPr>
          <w:p w14:paraId="1275669A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CEDDB7E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 Ticket Classification using ServiceNow Flow Designer</w:t>
            </w:r>
          </w:p>
        </w:tc>
      </w:tr>
      <w:tr w:rsidR="00717F8C" w14:paraId="2BC224D6" w14:textId="77777777">
        <w:tc>
          <w:tcPr>
            <w:tcW w:w="4508" w:type="dxa"/>
          </w:tcPr>
          <w:p w14:paraId="7EFD5BD0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B82722" w14:textId="77777777" w:rsidR="00717F8C" w:rsidRDefault="00717F8C">
            <w:pPr>
              <w:rPr>
                <w:rFonts w:ascii="Calibri" w:eastAsia="Calibri" w:hAnsi="Calibri" w:cs="Calibri"/>
              </w:rPr>
            </w:pPr>
          </w:p>
        </w:tc>
      </w:tr>
    </w:tbl>
    <w:p w14:paraId="520BE548" w14:textId="77777777" w:rsidR="00717F8C" w:rsidRDefault="00717F8C">
      <w:pPr>
        <w:spacing w:after="160" w:line="259" w:lineRule="auto"/>
        <w:rPr>
          <w:rFonts w:ascii="Calibri" w:eastAsia="Calibri" w:hAnsi="Calibri" w:cs="Calibri"/>
          <w:b/>
        </w:rPr>
      </w:pPr>
    </w:p>
    <w:p w14:paraId="2D67D632" w14:textId="77777777" w:rsidR="00717F8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3910A3E" w14:textId="77777777" w:rsidR="00717F8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17F8C" w14:paraId="319D9795" w14:textId="77777777">
        <w:trPr>
          <w:trHeight w:val="557"/>
        </w:trPr>
        <w:tc>
          <w:tcPr>
            <w:tcW w:w="735" w:type="dxa"/>
          </w:tcPr>
          <w:p w14:paraId="6E42AA56" w14:textId="77777777" w:rsidR="00717F8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0E8D9FD4" w14:textId="77777777" w:rsidR="00717F8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A3941C8" w14:textId="77777777" w:rsidR="00717F8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17F8C" w14:paraId="6B3A84CB" w14:textId="77777777">
        <w:trPr>
          <w:trHeight w:val="817"/>
        </w:trPr>
        <w:tc>
          <w:tcPr>
            <w:tcW w:w="735" w:type="dxa"/>
          </w:tcPr>
          <w:p w14:paraId="05CD07A0" w14:textId="77777777" w:rsidR="00717F8C" w:rsidRDefault="00717F8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5AA2618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B843D90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Ticket records are stored in the custom table Incident WorkFlow (u_incident_workflow) with Auto Number (Prefix INC, 5 digits). Sample records: INC00511 (Caller: Alfonso Griglen) and INC00512 (Caller: Sam Sorokin).</w:t>
            </w:r>
            <w:r>
              <w:rPr>
                <w:noProof/>
              </w:rPr>
              <w:drawing>
                <wp:inline distT="0" distB="0" distL="0" distR="0" wp14:anchorId="0C07D1B5" wp14:editId="2304C9F9">
                  <wp:extent cx="2377440" cy="10849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3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8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09C5184C" wp14:editId="6941CFFB">
                  <wp:extent cx="2377440" cy="8818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8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717F8C" w14:paraId="74B2B306" w14:textId="77777777">
        <w:trPr>
          <w:trHeight w:val="817"/>
        </w:trPr>
        <w:tc>
          <w:tcPr>
            <w:tcW w:w="735" w:type="dxa"/>
          </w:tcPr>
          <w:p w14:paraId="3F054486" w14:textId="77777777" w:rsidR="00717F8C" w:rsidRDefault="00717F8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822AE5B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587C58D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Fields created with data types: Caller (Reference – sys_user), Category / Subcategory / State (Choice), Short description / Description (String), Assigned group (Reference – sys_user_group), Assigned to (Reference – sys_user). Subcategory is made dependent on Category with dependent values (network, hardware, access, performance).</w:t>
            </w:r>
            <w:r>
              <w:rPr>
                <w:noProof/>
              </w:rPr>
              <w:drawing>
                <wp:inline distT="0" distB="0" distL="0" distR="0" wp14:anchorId="1CD4CF1D" wp14:editId="2B1A59D6">
                  <wp:extent cx="2377440" cy="105255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6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52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lastRenderedPageBreak/>
              <w:drawing>
                <wp:inline distT="0" distB="0" distL="0" distR="0" wp14:anchorId="2CF53977" wp14:editId="56AA5216">
                  <wp:extent cx="2377440" cy="1087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8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717F8C" w14:paraId="2EBB49BC" w14:textId="77777777">
        <w:trPr>
          <w:trHeight w:val="817"/>
        </w:trPr>
        <w:tc>
          <w:tcPr>
            <w:tcW w:w="735" w:type="dxa"/>
          </w:tcPr>
          <w:p w14:paraId="068AD050" w14:textId="77777777" w:rsidR="00717F8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565" w:type="dxa"/>
          </w:tcPr>
          <w:p w14:paraId="16664C88" w14:textId="77777777" w:rsidR="00717F8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D92AB1C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Flow trigger filter: Record Created on Incident WorkFlow where Category is empty, so only unclassified tickets are processed.</w:t>
            </w:r>
            <w:r>
              <w:rPr>
                <w:noProof/>
              </w:rPr>
              <w:drawing>
                <wp:inline distT="0" distB="0" distL="0" distR="0" wp14:anchorId="5F1BF73F" wp14:editId="4EE9233F">
                  <wp:extent cx="2377440" cy="96178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961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717F8C" w14:paraId="238CA47C" w14:textId="77777777">
        <w:trPr>
          <w:trHeight w:val="817"/>
        </w:trPr>
        <w:tc>
          <w:tcPr>
            <w:tcW w:w="735" w:type="dxa"/>
          </w:tcPr>
          <w:p w14:paraId="62086ED0" w14:textId="77777777" w:rsidR="00717F8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8900045" w14:textId="77777777" w:rsidR="00717F8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Flow Conditions Used (no DAX / scripts)</w:t>
            </w:r>
          </w:p>
        </w:tc>
        <w:tc>
          <w:tcPr>
            <w:tcW w:w="5580" w:type="dxa"/>
          </w:tcPr>
          <w:p w14:paraId="476747AF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If – Short description contains Wi-Fi OR Network</w:t>
            </w:r>
          </w:p>
          <w:p w14:paraId="6035DEB6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Else If – contains Projector</w:t>
            </w:r>
          </w:p>
          <w:p w14:paraId="0DADD9AA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Else If – contains Forgot password</w:t>
            </w:r>
          </w:p>
          <w:p w14:paraId="618417A9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Else If – contains Slow computer</w:t>
            </w:r>
            <w:r>
              <w:rPr>
                <w:noProof/>
              </w:rPr>
              <w:drawing>
                <wp:inline distT="0" distB="0" distL="0" distR="0" wp14:anchorId="60FA0F49" wp14:editId="742956D5">
                  <wp:extent cx="2377440" cy="103094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3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70F5181F" wp14:editId="05AB4916">
                  <wp:extent cx="2377440" cy="9250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92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717F8C" w14:paraId="393CD5CB" w14:textId="77777777">
        <w:trPr>
          <w:trHeight w:val="817"/>
        </w:trPr>
        <w:tc>
          <w:tcPr>
            <w:tcW w:w="735" w:type="dxa"/>
          </w:tcPr>
          <w:p w14:paraId="658EE6B6" w14:textId="77777777" w:rsidR="00717F8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635C0C4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Flow Design</w:t>
            </w:r>
          </w:p>
        </w:tc>
        <w:tc>
          <w:tcPr>
            <w:tcW w:w="5580" w:type="dxa"/>
          </w:tcPr>
          <w:p w14:paraId="4730E137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No of Flow steps – 9 (1 If + 3 Else If conditions, 4 Update Record actions, 1 Send Email action) with 1 trigger</w:t>
            </w:r>
            <w:r>
              <w:rPr>
                <w:noProof/>
              </w:rPr>
              <w:drawing>
                <wp:inline distT="0" distB="0" distL="0" distR="0" wp14:anchorId="171F9328" wp14:editId="315D27EB">
                  <wp:extent cx="2377440" cy="104175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4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717F8C" w14:paraId="5E0F3BAE" w14:textId="77777777">
        <w:trPr>
          <w:trHeight w:val="817"/>
        </w:trPr>
        <w:tc>
          <w:tcPr>
            <w:tcW w:w="735" w:type="dxa"/>
          </w:tcPr>
          <w:p w14:paraId="6DE2AC47" w14:textId="77777777" w:rsidR="00717F8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BF81056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Email Notification Report</w:t>
            </w:r>
          </w:p>
        </w:tc>
        <w:tc>
          <w:tcPr>
            <w:tcW w:w="5580" w:type="dxa"/>
          </w:tcPr>
          <w:p w14:paraId="6697867C" w14:textId="77777777" w:rsidR="00717F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No of Visualizations / Graphs – Not applicable (no dashboards). Notification: 1 email per ticket, subject “Your Request for the issue has been submitted.”, logged under System Logs → Emails.</w:t>
            </w:r>
            <w:r>
              <w:rPr>
                <w:noProof/>
              </w:rPr>
              <w:lastRenderedPageBreak/>
              <w:drawing>
                <wp:inline distT="0" distB="0" distL="0" distR="0" wp14:anchorId="5DD139A9" wp14:editId="3E9DF9B0">
                  <wp:extent cx="2377440" cy="43442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3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D80A0FD" wp14:editId="5AACF1C2">
                  <wp:extent cx="2377440" cy="95097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09716CFD" w14:textId="77777777" w:rsidR="00717F8C" w:rsidRDefault="00717F8C">
      <w:pPr>
        <w:spacing w:after="160" w:line="259" w:lineRule="auto"/>
        <w:rPr>
          <w:rFonts w:ascii="Calibri" w:eastAsia="Calibri" w:hAnsi="Calibri" w:cs="Calibri"/>
        </w:rPr>
      </w:pPr>
    </w:p>
    <w:p w14:paraId="5F6ED32A" w14:textId="77777777" w:rsidR="00717F8C" w:rsidRDefault="00717F8C"/>
    <w:p w14:paraId="39A7E75F" w14:textId="77777777" w:rsidR="00717F8C" w:rsidRDefault="00717F8C"/>
    <w:p w14:paraId="7963FDAD" w14:textId="77777777" w:rsidR="00717F8C" w:rsidRDefault="00717F8C"/>
    <w:sectPr w:rsidR="00717F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2E9A"/>
    <w:multiLevelType w:val="multilevel"/>
    <w:tmpl w:val="8488EE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939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F8C"/>
    <w:rsid w:val="00481724"/>
    <w:rsid w:val="00717F8C"/>
    <w:rsid w:val="00FE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A2E1"/>
  <w15:docId w15:val="{066C1952-AE48-4E8F-A228-D3AE311E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rubigathanuska@gmail.com</cp:lastModifiedBy>
  <cp:revision>2</cp:revision>
  <dcterms:created xsi:type="dcterms:W3CDTF">2026-10-08T14:39:00Z</dcterms:created>
  <dcterms:modified xsi:type="dcterms:W3CDTF">2026-10-08T14:39:00Z</dcterms:modified>
</cp:coreProperties>
</file>