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766F" w14:textId="77777777" w:rsidR="008510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C124017" w14:textId="77777777" w:rsidR="008510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3317BF0" w14:textId="77777777" w:rsidR="008510D7" w:rsidRDefault="008510D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510D7" w14:paraId="55320C93" w14:textId="77777777">
        <w:tc>
          <w:tcPr>
            <w:tcW w:w="4508" w:type="dxa"/>
          </w:tcPr>
          <w:p w14:paraId="3C6C67E6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DAC7DC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October 2026</w:t>
            </w:r>
          </w:p>
        </w:tc>
      </w:tr>
      <w:tr w:rsidR="008510D7" w14:paraId="36F577B0" w14:textId="77777777">
        <w:tc>
          <w:tcPr>
            <w:tcW w:w="4508" w:type="dxa"/>
          </w:tcPr>
          <w:p w14:paraId="7C195271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7CC098" w14:textId="799CACB5" w:rsidR="008510D7" w:rsidRDefault="009740D9">
            <w:pPr>
              <w:rPr>
                <w:rFonts w:ascii="Calibri" w:eastAsia="Calibri" w:hAnsi="Calibri" w:cs="Calibri"/>
              </w:rPr>
            </w:pPr>
            <w:r w:rsidRPr="009740D9">
              <w:rPr>
                <w:rFonts w:ascii="Calibri" w:eastAsia="Calibri" w:hAnsi="Calibri" w:cs="Calibri"/>
              </w:rPr>
              <w:t>9100RootAccess</w:t>
            </w:r>
          </w:p>
        </w:tc>
      </w:tr>
      <w:tr w:rsidR="008510D7" w14:paraId="2275E006" w14:textId="77777777">
        <w:tc>
          <w:tcPr>
            <w:tcW w:w="4508" w:type="dxa"/>
          </w:tcPr>
          <w:p w14:paraId="01FD6725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6A9F80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ServiceNow Flow Designer</w:t>
            </w:r>
          </w:p>
        </w:tc>
      </w:tr>
      <w:tr w:rsidR="008510D7" w14:paraId="02C2A0B3" w14:textId="77777777">
        <w:tc>
          <w:tcPr>
            <w:tcW w:w="4508" w:type="dxa"/>
          </w:tcPr>
          <w:p w14:paraId="1F200D97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B6114E" w14:textId="77777777" w:rsidR="008510D7" w:rsidRDefault="008510D7">
            <w:pPr>
              <w:rPr>
                <w:rFonts w:ascii="Calibri" w:eastAsia="Calibri" w:hAnsi="Calibri" w:cs="Calibri"/>
              </w:rPr>
            </w:pPr>
          </w:p>
        </w:tc>
      </w:tr>
    </w:tbl>
    <w:p w14:paraId="7F9BB1D0" w14:textId="77777777" w:rsidR="008510D7" w:rsidRDefault="008510D7">
      <w:pPr>
        <w:spacing w:after="160" w:line="259" w:lineRule="auto"/>
        <w:rPr>
          <w:rFonts w:ascii="Calibri" w:eastAsia="Calibri" w:hAnsi="Calibri" w:cs="Calibri"/>
          <w:b/>
        </w:rPr>
      </w:pPr>
    </w:p>
    <w:p w14:paraId="13018103" w14:textId="77777777" w:rsidR="008510D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BBF11A7" w14:textId="77777777" w:rsidR="008510D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510D7" w14:paraId="5C77E0A7" w14:textId="77777777">
        <w:trPr>
          <w:trHeight w:val="557"/>
        </w:trPr>
        <w:tc>
          <w:tcPr>
            <w:tcW w:w="735" w:type="dxa"/>
          </w:tcPr>
          <w:p w14:paraId="2C150B09" w14:textId="77777777" w:rsidR="008510D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E552A2B" w14:textId="77777777" w:rsidR="008510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43F7B8D" w14:textId="77777777" w:rsidR="008510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7273B872" w14:textId="77777777" w:rsidR="008510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510D7" w14:paraId="6A0EE82C" w14:textId="77777777">
        <w:trPr>
          <w:trHeight w:val="817"/>
        </w:trPr>
        <w:tc>
          <w:tcPr>
            <w:tcW w:w="735" w:type="dxa"/>
          </w:tcPr>
          <w:p w14:paraId="7DF24E97" w14:textId="77777777" w:rsidR="008510D7" w:rsidRDefault="008510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3BDF496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95CF08A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ServiceNow Flow Designer automation for auto ticket classification of school IT helpdesk tickets, using a custom table (Incident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WorkFlow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u_incident_workflow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), dependent Category/Subcategory choice fields and the flow “Auto Classify School IT Tickets” (Trigger: Record Created, Category is empty).</w:t>
            </w:r>
          </w:p>
          <w:p w14:paraId="3D84B400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222222"/>
              </w:rPr>
              <w:t xml:space="preserve">Note : </w:t>
            </w:r>
            <w:r>
              <w:rPr>
                <w:rFonts w:ascii="Calibri" w:eastAsia="Calibri" w:hAnsi="Calibri" w:cs="Calibri"/>
                <w:color w:val="222222"/>
              </w:rPr>
              <w:t>If the Short description matches a keyword rule (Wi-Fi/Network, Projector, Forgot password, Slow computer), Category and Subcategory are filled automatically and an email is sent to the caller. If nothing matches, the ticket stays unclassified for manual handling.</w:t>
            </w:r>
          </w:p>
        </w:tc>
        <w:tc>
          <w:tcPr>
            <w:tcW w:w="3210" w:type="dxa"/>
          </w:tcPr>
          <w:p w14:paraId="26FA43FC" w14:textId="77777777" w:rsidR="008510D7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6C034D" wp14:editId="78C76335">
                  <wp:extent cx="1828800" cy="83459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3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34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1435D7FA" wp14:editId="70AB3EB3">
                  <wp:extent cx="1828800" cy="73983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39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8510D7" w14:paraId="2B11FCBD" w14:textId="77777777">
        <w:trPr>
          <w:trHeight w:val="817"/>
        </w:trPr>
        <w:tc>
          <w:tcPr>
            <w:tcW w:w="735" w:type="dxa"/>
          </w:tcPr>
          <w:p w14:paraId="58EDC0B7" w14:textId="77777777" w:rsidR="008510D7" w:rsidRDefault="008510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407196D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F67487C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Training Accuracy – Not applicable (rule-based flow, no ML model is trained)</w:t>
            </w:r>
          </w:p>
          <w:p w14:paraId="08548761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Validation Accuracy – 100% on the executed test scenarios (2 of 2 tickets classified correctly: INC00511 → Network / Wi-Fi, INC00512 → Hardware / Projector)</w:t>
            </w:r>
          </w:p>
        </w:tc>
        <w:tc>
          <w:tcPr>
            <w:tcW w:w="3210" w:type="dxa"/>
          </w:tcPr>
          <w:p w14:paraId="2DDA4EE9" w14:textId="77777777" w:rsidR="008510D7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9151A9" wp14:editId="05F6AB52">
                  <wp:extent cx="1828800" cy="6783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9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8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317240E" wp14:editId="09CF20EE">
                  <wp:extent cx="1828800" cy="67000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5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670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  <w:tr w:rsidR="008510D7" w14:paraId="495A611C" w14:textId="77777777">
        <w:trPr>
          <w:trHeight w:val="817"/>
        </w:trPr>
        <w:tc>
          <w:tcPr>
            <w:tcW w:w="735" w:type="dxa"/>
          </w:tcPr>
          <w:p w14:paraId="6C19AC0F" w14:textId="77777777" w:rsidR="008510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2FEAADA4" w14:textId="77777777" w:rsidR="008510D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9143F86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Class Detected – Not applicable (no YOLO / ML model used). Equivalent check: keyword condition matched in the flow and Category + Subcategory updated on the ticket.</w:t>
            </w:r>
          </w:p>
          <w:p w14:paraId="78D5D470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– Not applicable. Flow execution confirmed by the automatic email “Your Request for the issue has been submitted.” sent to the caller.</w:t>
            </w:r>
          </w:p>
        </w:tc>
        <w:tc>
          <w:tcPr>
            <w:tcW w:w="3210" w:type="dxa"/>
          </w:tcPr>
          <w:p w14:paraId="3E43C7F2" w14:textId="77777777" w:rsidR="008510D7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A2EF6E4" wp14:editId="26C27E05">
                  <wp:extent cx="1828800" cy="33417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3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0E693C98" wp14:editId="76463E39">
                  <wp:extent cx="1828800" cy="7315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2B4C52FA" w14:textId="77777777" w:rsidR="008510D7" w:rsidRDefault="008510D7">
      <w:pPr>
        <w:spacing w:after="160" w:line="259" w:lineRule="auto"/>
        <w:rPr>
          <w:rFonts w:ascii="Calibri" w:eastAsia="Calibri" w:hAnsi="Calibri" w:cs="Calibri"/>
        </w:rPr>
      </w:pPr>
    </w:p>
    <w:p w14:paraId="2A181890" w14:textId="77777777" w:rsidR="008510D7" w:rsidRDefault="008510D7"/>
    <w:p w14:paraId="79731AAF" w14:textId="77777777" w:rsidR="008510D7" w:rsidRDefault="008510D7"/>
    <w:p w14:paraId="4FD3ABA0" w14:textId="77777777" w:rsidR="008510D7" w:rsidRDefault="008510D7"/>
    <w:sectPr w:rsidR="008510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44DDF"/>
    <w:multiLevelType w:val="multilevel"/>
    <w:tmpl w:val="4204E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0B70BD"/>
    <w:multiLevelType w:val="multilevel"/>
    <w:tmpl w:val="B080B1A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106805252">
    <w:abstractNumId w:val="1"/>
  </w:num>
  <w:num w:numId="2" w16cid:durableId="187388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D7"/>
    <w:rsid w:val="008510D7"/>
    <w:rsid w:val="009740D9"/>
    <w:rsid w:val="00B4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E5C0"/>
  <w15:docId w15:val="{7EA52206-CB47-4B8E-BE7F-0FB034C52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rubigathanuska@gmail.com</cp:lastModifiedBy>
  <cp:revision>2</cp:revision>
  <dcterms:created xsi:type="dcterms:W3CDTF">2026-10-08T14:40:00Z</dcterms:created>
  <dcterms:modified xsi:type="dcterms:W3CDTF">2026-10-08T14:40:00Z</dcterms:modified>
</cp:coreProperties>
</file>