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80"/>
        <w:jc w:val="center"/>
      </w:pPr>
      <w:r>
        <w:rPr>
          <w:rFonts w:ascii="Arial" w:cs="Arial" w:eastAsia="Arial" w:hAnsi="Arial"/>
          <w:b/>
          <w:bCs/>
          <w:color w:val="1F3864"/>
          <w:sz w:val="64"/>
          <w:szCs w:val="64"/>
        </w:rPr>
        <w:t xml:space="preserve">GRETH Bridge &amp; ETH-SRAM</w:t>
      </w:r>
    </w:p>
    <w:p>
      <w:pPr>
        <w:spacing w:after="160"/>
        <w:jc w:val="center"/>
      </w:pPr>
      <w:r>
        <w:rPr>
          <w:rFonts w:ascii="Arial" w:cs="Arial" w:eastAsia="Arial" w:hAnsi="Arial"/>
          <w:b/>
          <w:bCs/>
          <w:color w:val="2E75B6"/>
          <w:sz w:val="44"/>
          <w:szCs w:val="44"/>
        </w:rPr>
        <w:t xml:space="preserve">Standalone VHDL Testbench</w:t>
      </w:r>
    </w:p>
    <w:p>
      <w:pPr>
        <w:spacing w:after="160"/>
        <w:jc w:val="center"/>
      </w:pPr>
      <w:r>
        <w:rPr>
          <w:rFonts w:ascii="Arial" w:cs="Arial" w:eastAsia="Arial" w:hAnsi="Arial"/>
          <w:color w:val="595959"/>
          <w:sz w:val="26"/>
          <w:szCs w:val="26"/>
        </w:rPr>
        <w:t xml:space="preserve">Design Verification — Detailed Explanation &amp; Expected Outputs</w:t>
      </w:r>
    </w:p>
    <w:p>
      <w:pPr>
        <w:pBdr>
          <w:bottom w:val="single" w:color="2E75B6" w:sz="8" w:space="2"/>
        </w:pBdr>
        <w:spacing w:after="80"/>
      </w:pPr>
    </w:p>
    <w:p>
      <w:pPr>
        <w:spacing w:after="80" w:before="120"/>
        <w:jc w:val="center"/>
      </w:pPr>
      <w:r>
        <w:rPr>
          <w:rFonts w:ascii="Courier New" w:cs="Courier New" w:eastAsia="Courier New" w:hAnsi="Courier New"/>
          <w:color w:val="444444"/>
          <w:sz w:val="22"/>
          <w:szCs w:val="22"/>
        </w:rPr>
        <w:t xml:space="preserve">File:  tb_bridge_eth_sram.vhd  (1189 lines)</w:t>
      </w:r>
    </w:p>
    <w:p>
      <w:pPr>
        <w:spacing w:after="80"/>
        <w:jc w:val="center"/>
      </w:pPr>
      <w:r>
        <w:rPr>
          <w:rFonts w:ascii="Arial" w:cs="Arial" w:eastAsia="Arial" w:hAnsi="Arial"/>
          <w:color w:val="595959"/>
          <w:sz w:val="22"/>
          <w:szCs w:val="22"/>
        </w:rPr>
        <w:t xml:space="preserve">Clock: 40 MHz  |  Reset: Active-Low  |  Standard: VHDL-2008</w:t>
      </w:r>
    </w:p>
    <w:p>
      <w:pPr>
        <w:spacing w:after="80"/>
        <w:jc w:val="center"/>
      </w:pPr>
      <w:r>
        <w:rPr>
          <w:rFonts w:ascii="Arial" w:cs="Arial" w:eastAsia="Arial" w:hAnsi="Arial"/>
          <w:color w:val="595959"/>
          <w:sz w:val="22"/>
          <w:szCs w:val="22"/>
        </w:rPr>
        <w:t xml:space="preserve">Test Cases: 10  |  DUT: AHB Bridge + APB Bridge + ETH-SRAM</w:t>
      </w:r>
    </w:p>
    <w:p>
      <w:r>
        <w:br w:type="page"/>
      </w:r>
    </w:p>
    <w:p>
      <w:pPr>
        <w:pStyle w:val="Heading1"/>
        <w:spacing w:after="120" w:before="360"/>
      </w:pPr>
      <w:r>
        <w:rPr>
          <w:rFonts w:ascii="Arial" w:cs="Arial" w:eastAsia="Arial" w:hAnsi="Arial"/>
          <w:b/>
          <w:bCs/>
          <w:color w:val="1F3864"/>
          <w:sz w:val="34"/>
          <w:szCs w:val="34"/>
        </w:rPr>
        <w:t xml:space="preserve">1.  Overview &amp; Purpose</w:t>
      </w:r>
    </w:p>
    <w:p>
      <w:pPr>
        <w:pBdr>
          <w:bottom w:val="single" w:color="2E75B6" w:sz="8" w:space="2"/>
        </w:pBdr>
        <w:spacing w:after="80"/>
      </w:pPr>
    </w:p>
    <w:p>
      <w:pPr>
        <w:spacing w:after="120"/>
      </w:pPr>
      <w:r>
        <w:rPr>
          <w:rFonts w:ascii="Arial" w:cs="Arial" w:eastAsia="Arial" w:hAnsi="Arial"/>
          <w:sz w:val="22"/>
          <w:szCs w:val="22"/>
        </w:rPr>
        <w:t xml:space="preserve">This document provides a detailed explanation of every design decision made in tb_bridge_eth_sram.vhd, the standalone VHDL testbench for the AHB Memory Bridge, APB Memory Bridge, and Ethernet SRAM (ETH-SRAM) subsystem.  It also documents the expected simulation output — every signal value, every transcript line, and every pass/fail verdict — so you can immediately tell whether your simulator is running the design correctly.</w:t>
      </w:r>
    </w:p>
    <w:p>
      <w:pPr>
        <w:pStyle w:val="Heading2"/>
        <w:spacing w:after="100" w:before="280"/>
      </w:pPr>
      <w:r>
        <w:rPr>
          <w:rFonts w:ascii="Arial" w:cs="Arial" w:eastAsia="Arial" w:hAnsi="Arial"/>
          <w:b/>
          <w:bCs/>
          <w:color w:val="2E75B6"/>
          <w:sz w:val="28"/>
          <w:szCs w:val="28"/>
        </w:rPr>
        <w:t xml:space="preserve">1.1  What the testbench proves</w:t>
      </w:r>
    </w:p>
    <w:p>
      <w:pPr>
        <w:spacing w:after="120"/>
      </w:pPr>
      <w:r>
        <w:rPr>
          <w:rFonts w:ascii="Arial" w:cs="Arial" w:eastAsia="Arial" w:hAnsi="Arial"/>
          <w:sz w:val="22"/>
          <w:szCs w:val="22"/>
        </w:rPr>
        <w:t xml:space="preserve">The testbench verifies two independent data paths through the DUT:</w:t>
      </w:r>
    </w:p>
    <w:p>
      <w:pPr>
        <w:pStyle w:val="ListParagraph"/>
        <w:numPr>
          <w:ilvl w:val="0"/>
          <w:numId w:val="2"/>
        </w:numPr>
        <w:spacing w:after="80"/>
      </w:pPr>
      <w:r>
        <w:rPr>
          <w:rFonts w:ascii="Arial" w:cs="Arial" w:eastAsia="Arial" w:hAnsi="Arial"/>
          <w:sz w:val="22"/>
          <w:szCs w:val="22"/>
        </w:rPr>
        <w:t xml:space="preserve">AHB path  —  GRETH (acting as AHB master) can WRITE data to the ETH-SRAM via the AHB bridge.  The written value must appear on HWDATA during the write transaction and must be returned on HRDATA when read back.</w:t>
      </w:r>
    </w:p>
    <w:p>
      <w:pPr>
        <w:pStyle w:val="ListParagraph"/>
        <w:numPr>
          <w:ilvl w:val="0"/>
          <w:numId w:val="2"/>
        </w:numPr>
        <w:spacing w:after="80"/>
      </w:pPr>
      <w:r>
        <w:rPr>
          <w:rFonts w:ascii="Arial" w:cs="Arial" w:eastAsia="Arial" w:hAnsi="Arial"/>
          <w:sz w:val="22"/>
          <w:szCs w:val="22"/>
        </w:rPr>
        <w:t xml:space="preserve">APB path  —  The processor (LEON3 proxy) can READ and WRITE GRETH configuration registers (CTRL, STATUS, MAC address) via the APB bridge.  Write data must appear on PWDATA; register read-back must appear on PRDATA.</w:t>
      </w:r>
    </w:p>
    <w:p>
      <w:pPr>
        <w:pStyle w:val="Heading2"/>
        <w:spacing w:after="100" w:before="280"/>
      </w:pPr>
      <w:r>
        <w:rPr>
          <w:rFonts w:ascii="Arial" w:cs="Arial" w:eastAsia="Arial" w:hAnsi="Arial"/>
          <w:b/>
          <w:bCs/>
          <w:color w:val="2E75B6"/>
          <w:sz w:val="28"/>
          <w:szCs w:val="28"/>
        </w:rPr>
        <w:t xml:space="preserve">1.2  What is NOT tested here</w:t>
      </w:r>
    </w:p>
    <w:p>
      <w:pPr>
        <w:pBdr>
          <w:left w:val="single" w:color="2E75B6" w:sz="12"/>
        </w:pBdr>
        <w:shd w:fill="DEEAF1" w:val="clear"/>
        <w:spacing w:after="120" w:before="120"/>
        <w:ind w:left="360" w:right="360"/>
      </w:pPr>
      <w:r>
        <w:rPr>
          <w:rFonts w:ascii="Arial" w:cs="Arial" w:eastAsia="Arial" w:hAnsi="Arial"/>
          <w:i/>
          <w:iCs/>
          <w:color w:val="333333"/>
          <w:sz w:val="21"/>
          <w:szCs w:val="21"/>
        </w:rPr>
        <w:t xml:space="preserve">This is a standalone test.  The full LEON3 processor, the GRLIB bus arbiter, the GRETH Ethernet MAC datapath, and the PHY are all outside the DUT boundary.  The testbench stimulates those interfaces with simple procedural models.</w:t>
      </w:r>
    </w:p>
    <w:p>
      <w:r>
        <w:br w:type="page"/>
      </w:r>
    </w:p>
    <w:p>
      <w:pPr>
        <w:pStyle w:val="Heading1"/>
        <w:spacing w:after="120" w:before="360"/>
      </w:pPr>
      <w:r>
        <w:rPr>
          <w:rFonts w:ascii="Arial" w:cs="Arial" w:eastAsia="Arial" w:hAnsi="Arial"/>
          <w:b/>
          <w:bCs/>
          <w:color w:val="1F3864"/>
          <w:sz w:val="34"/>
          <w:szCs w:val="34"/>
        </w:rPr>
        <w:t xml:space="preserve">2.  System Context</w:t>
      </w:r>
    </w:p>
    <w:p>
      <w:pPr>
        <w:pBdr>
          <w:bottom w:val="single" w:color="2E75B6" w:sz="8" w:space="2"/>
        </w:pBdr>
        <w:spacing w:after="80"/>
      </w:pPr>
    </w:p>
    <w:p>
      <w:pPr>
        <w:pStyle w:val="Heading2"/>
        <w:spacing w:after="100" w:before="280"/>
      </w:pPr>
      <w:r>
        <w:rPr>
          <w:rFonts w:ascii="Arial" w:cs="Arial" w:eastAsia="Arial" w:hAnsi="Arial"/>
          <w:b/>
          <w:bCs/>
          <w:color w:val="2E75B6"/>
          <w:sz w:val="28"/>
          <w:szCs w:val="28"/>
        </w:rPr>
        <w:t xml:space="preserve">2.1  Full-chip role</w:t>
      </w:r>
    </w:p>
    <w:p>
      <w:pPr>
        <w:spacing w:after="120"/>
      </w:pPr>
      <w:r>
        <w:rPr>
          <w:rFonts w:ascii="Arial" w:cs="Arial" w:eastAsia="Arial" w:hAnsi="Arial"/>
          <w:sz w:val="22"/>
          <w:szCs w:val="22"/>
        </w:rPr>
        <w:t xml:space="preserve">In the complete GRETH system (as seen in Image 2), the signal flow is:</w:t>
      </w:r>
    </w:p>
    <w:p>
      <w:pPr>
        <w:shd w:fill="F4F4F4" w:val="clear"/>
        <w:spacing w:after="60" w:before="60"/>
        <w:ind w:left="360"/>
      </w:pPr>
      <w:r>
        <w:rPr>
          <w:rFonts w:ascii="Courier New" w:cs="Courier New" w:eastAsia="Courier New" w:hAnsi="Courier New"/>
          <w:color w:val="333333"/>
          <w:sz w:val="18"/>
          <w:szCs w:val="18"/>
        </w:rPr>
        <w:t xml:space="preserve">LEON3 processor  ──APB──►  mem_apb_bridge  ──mem_slv_in──►  GRETH reg file</w:t>
      </w:r>
    </w:p>
    <w:p>
      <w:pPr>
        <w:shd w:fill="F4F4F4" w:val="clear"/>
        <w:spacing w:after="60" w:before="60"/>
        <w:ind w:left="360"/>
      </w:pPr>
      <w:r>
        <w:rPr>
          <w:rFonts w:ascii="Courier New" w:cs="Courier New" w:eastAsia="Courier New" w:hAnsi="Courier New"/>
          <w:color w:val="333333"/>
          <w:sz w:val="18"/>
          <w:szCs w:val="18"/>
        </w:rPr>
        <w:t xml:space="preserve">                ◄──APB──                   ◄──mem_slv_out──</w:t>
      </w:r>
    </w:p>
    <w:p>
      <w:pPr>
        <w:spacing w:after="120"/>
      </w:pPr>
      <w:r>
        <w:rPr>
          <w:rFonts w:ascii="Arial" w:cs="Arial" w:eastAsia="Arial" w:hAnsi="Arial"/>
          <w:sz w:val="22"/>
          <w:szCs w:val="22"/>
        </w:rPr>
        <w:t xml:space="preserve"/>
      </w:r>
    </w:p>
    <w:p>
      <w:pPr>
        <w:shd w:fill="F4F4F4" w:val="clear"/>
        <w:spacing w:after="60" w:before="60"/>
        <w:ind w:left="360"/>
      </w:pPr>
      <w:r>
        <w:rPr>
          <w:rFonts w:ascii="Courier New" w:cs="Courier New" w:eastAsia="Courier New" w:hAnsi="Courier New"/>
          <w:color w:val="333333"/>
          <w:sz w:val="18"/>
          <w:szCs w:val="18"/>
        </w:rPr>
        <w:t xml:space="preserve">GRETH DMA engine  ──AHB──►  ahb_mem_bridge  ──mem_mst_out──►  ETH-SRAM</w:t>
      </w:r>
    </w:p>
    <w:p>
      <w:pPr>
        <w:shd w:fill="F4F4F4" w:val="clear"/>
        <w:spacing w:after="60" w:before="60"/>
        <w:ind w:left="360"/>
      </w:pPr>
      <w:r>
        <w:rPr>
          <w:rFonts w:ascii="Courier New" w:cs="Courier New" w:eastAsia="Courier New" w:hAnsi="Courier New"/>
          <w:color w:val="333333"/>
          <w:sz w:val="18"/>
          <w:szCs w:val="18"/>
        </w:rPr>
        <w:t xml:space="preserve">                 ◄──AHB──                   ◄──mem_mst_in──</w:t>
      </w:r>
    </w:p>
    <w:p>
      <w:pPr>
        <w:spacing w:after="120"/>
      </w:pPr>
      <w:r>
        <w:rPr>
          <w:rFonts w:ascii="Arial" w:cs="Arial" w:eastAsia="Arial" w:hAnsi="Arial"/>
          <w:sz w:val="22"/>
          <w:szCs w:val="22"/>
        </w:rPr>
        <w:t xml:space="preserve">The two bridges sit between the high-speed AMBA buses and the flat memory bus that the SRAM and register files understand.  They perform protocol conversion — translating handshake, strobe, and data-phase timing.</w:t>
      </w:r>
    </w:p>
    <w:p>
      <w:pPr>
        <w:pStyle w:val="Heading2"/>
        <w:spacing w:after="100" w:before="280"/>
      </w:pPr>
      <w:r>
        <w:rPr>
          <w:rFonts w:ascii="Arial" w:cs="Arial" w:eastAsia="Arial" w:hAnsi="Arial"/>
          <w:b/>
          <w:bCs/>
          <w:color w:val="2E75B6"/>
          <w:sz w:val="28"/>
          <w:szCs w:val="28"/>
        </w:rPr>
        <w:t xml:space="preserve">2.2  Standalone DUT boundary</w:t>
      </w:r>
    </w:p>
    <w:p>
      <w:pPr>
        <w:spacing w:after="120"/>
      </w:pPr>
      <w:r>
        <w:rPr>
          <w:rFonts w:ascii="Arial" w:cs="Arial" w:eastAsia="Arial" w:hAnsi="Arial"/>
          <w:sz w:val="22"/>
          <w:szCs w:val="22"/>
        </w:rPr>
        <w:t xml:space="preserve">For this testbench, the LEON3 and GRETH DMA engine are replaced by procedural stimulus processes that directly drive the bus signals:</w:t>
      </w:r>
    </w:p>
    <w:p>
      <w:pPr>
        <w:shd w:fill="F4F4F4" w:val="clear"/>
        <w:spacing w:after="60" w:before="60"/>
        <w:ind w:left="360"/>
      </w:pPr>
      <w:r>
        <w:rPr>
          <w:rFonts w:ascii="Courier New" w:cs="Courier New" w:eastAsia="Courier New" w:hAnsi="Courier New"/>
          <w:color w:val="333333"/>
          <w:sz w:val="18"/>
          <w:szCs w:val="18"/>
        </w:rPr>
        <w:t xml:space="preserve">┌──────────────────── DUT BOUNDARY (standalone TB) ──────────────────────┐</w:t>
      </w:r>
    </w:p>
    <w:p>
      <w:pPr>
        <w:shd w:fill="F4F4F4" w:val="clear"/>
        <w:spacing w:after="60" w:before="60"/>
        <w:ind w:left="360"/>
      </w:pPr>
      <w:r>
        <w:rPr>
          <w:rFonts w:ascii="Courier New" w:cs="Courier New" w:eastAsia="Courier New" w:hAnsi="Courier New"/>
          <w:color w:val="333333"/>
          <w:sz w:val="18"/>
          <w:szCs w:val="18"/>
        </w:rPr>
        <w:t xml:space="preserve">│                                                                         │</w:t>
      </w:r>
    </w:p>
    <w:p>
      <w:pPr>
        <w:shd w:fill="F4F4F4" w:val="clear"/>
        <w:spacing w:after="60" w:before="60"/>
        <w:ind w:left="360"/>
      </w:pPr>
      <w:r>
        <w:rPr>
          <w:rFonts w:ascii="Courier New" w:cs="Courier New" w:eastAsia="Courier New" w:hAnsi="Courier New"/>
          <w:color w:val="333333"/>
          <w:sz w:val="18"/>
          <w:szCs w:val="18"/>
        </w:rPr>
        <w:t xml:space="preserve">│  [GRETH stim]──ahbmo──► ahb_mem_bridge ──mem_mst_out──► eth_sram       │</w:t>
      </w:r>
    </w:p>
    <w:p>
      <w:pPr>
        <w:shd w:fill="F4F4F4" w:val="clear"/>
        <w:spacing w:after="60" w:before="60"/>
        <w:ind w:left="360"/>
      </w:pPr>
      <w:r>
        <w:rPr>
          <w:rFonts w:ascii="Courier New" w:cs="Courier New" w:eastAsia="Courier New" w:hAnsi="Courier New"/>
          <w:color w:val="333333"/>
          <w:sz w:val="18"/>
          <w:szCs w:val="18"/>
        </w:rPr>
        <w:t xml:space="preserve">│              ◄──ahbmi──               ◄──mem_mst_in──                  │</w:t>
      </w:r>
    </w:p>
    <w:p>
      <w:pPr>
        <w:shd w:fill="F4F4F4" w:val="clear"/>
        <w:spacing w:after="60" w:before="60"/>
        <w:ind w:left="360"/>
      </w:pPr>
      <w:r>
        <w:rPr>
          <w:rFonts w:ascii="Courier New" w:cs="Courier New" w:eastAsia="Courier New" w:hAnsi="Courier New"/>
          <w:color w:val="333333"/>
          <w:sz w:val="18"/>
          <w:szCs w:val="18"/>
        </w:rPr>
        <w:t xml:space="preserve">│   HWDATA / HRDATA observed here                                         │</w:t>
      </w:r>
    </w:p>
    <w:p>
      <w:pPr>
        <w:shd w:fill="F4F4F4" w:val="clear"/>
        <w:spacing w:after="60" w:before="60"/>
        <w:ind w:left="360"/>
      </w:pPr>
      <w:r>
        <w:rPr>
          <w:rFonts w:ascii="Courier New" w:cs="Courier New" w:eastAsia="Courier New" w:hAnsi="Courier New"/>
          <w:color w:val="333333"/>
          <w:sz w:val="18"/>
          <w:szCs w:val="18"/>
        </w:rPr>
        <w:t xml:space="preserve">│                                                                         │</w:t>
      </w:r>
    </w:p>
    <w:p>
      <w:pPr>
        <w:shd w:fill="F4F4F4" w:val="clear"/>
        <w:spacing w:after="60" w:before="60"/>
        <w:ind w:left="360"/>
      </w:pPr>
      <w:r>
        <w:rPr>
          <w:rFonts w:ascii="Courier New" w:cs="Courier New" w:eastAsia="Courier New" w:hAnsi="Courier New"/>
          <w:color w:val="333333"/>
          <w:sz w:val="18"/>
          <w:szCs w:val="18"/>
        </w:rPr>
        <w:t xml:space="preserve">│  [Proc stim]──apbi──► mem_apb_bridge ──mem_slv_in──► greth_reg_model   │</w:t>
      </w:r>
    </w:p>
    <w:p>
      <w:pPr>
        <w:shd w:fill="F4F4F4" w:val="clear"/>
        <w:spacing w:after="60" w:before="60"/>
        <w:ind w:left="360"/>
      </w:pPr>
      <w:r>
        <w:rPr>
          <w:rFonts w:ascii="Courier New" w:cs="Courier New" w:eastAsia="Courier New" w:hAnsi="Courier New"/>
          <w:color w:val="333333"/>
          <w:sz w:val="18"/>
          <w:szCs w:val="18"/>
        </w:rPr>
        <w:t xml:space="preserve">│             ◄──apbo──               ◄──mem_slv_out──                   │</w:t>
      </w:r>
    </w:p>
    <w:p>
      <w:pPr>
        <w:shd w:fill="F4F4F4" w:val="clear"/>
        <w:spacing w:after="60" w:before="60"/>
        <w:ind w:left="360"/>
      </w:pPr>
      <w:r>
        <w:rPr>
          <w:rFonts w:ascii="Courier New" w:cs="Courier New" w:eastAsia="Courier New" w:hAnsi="Courier New"/>
          <w:color w:val="333333"/>
          <w:sz w:val="18"/>
          <w:szCs w:val="18"/>
        </w:rPr>
        <w:t xml:space="preserve">│   PWDATA / PRDATA observed here                                         │</w:t>
      </w:r>
    </w:p>
    <w:p>
      <w:pPr>
        <w:shd w:fill="F4F4F4" w:val="clear"/>
        <w:spacing w:after="60" w:before="60"/>
        <w:ind w:left="360"/>
      </w:pPr>
      <w:r>
        <w:rPr>
          <w:rFonts w:ascii="Courier New" w:cs="Courier New" w:eastAsia="Courier New" w:hAnsi="Courier New"/>
          <w:color w:val="333333"/>
          <w:sz w:val="18"/>
          <w:szCs w:val="18"/>
        </w:rPr>
        <w:t xml:space="preserve">│                                                                         │</w:t>
      </w:r>
    </w:p>
    <w:p>
      <w:pPr>
        <w:shd w:fill="F4F4F4" w:val="clear"/>
        <w:spacing w:after="60" w:before="60"/>
        <w:ind w:left="360"/>
      </w:pPr>
      <w:r>
        <w:rPr>
          <w:rFonts w:ascii="Courier New" w:cs="Courier New" w:eastAsia="Courier New" w:hAnsi="Courier New"/>
          <w:color w:val="333333"/>
          <w:sz w:val="18"/>
          <w:szCs w:val="18"/>
        </w:rPr>
        <w:t xml:space="preserve">└─────────────────────────────────────────────────────────────────────────┘</w:t>
      </w:r>
    </w:p>
    <w:p>
      <w:r>
        <w:br w:type="page"/>
      </w:r>
    </w:p>
    <w:p>
      <w:pPr>
        <w:pStyle w:val="Heading1"/>
        <w:spacing w:after="120" w:before="360"/>
      </w:pPr>
      <w:r>
        <w:rPr>
          <w:rFonts w:ascii="Arial" w:cs="Arial" w:eastAsia="Arial" w:hAnsi="Arial"/>
          <w:b/>
          <w:bCs/>
          <w:color w:val="1F3864"/>
          <w:sz w:val="34"/>
          <w:szCs w:val="34"/>
        </w:rPr>
        <w:t xml:space="preserve">3.  File Structure — What Each Section Does</w:t>
      </w:r>
    </w:p>
    <w:p>
      <w:pPr>
        <w:pBdr>
          <w:bottom w:val="single" w:color="2E75B6" w:sz="8" w:space="2"/>
        </w:pBdr>
        <w:spacing w:after="80"/>
      </w:pPr>
    </w:p>
    <w:p>
      <w:pPr>
        <w:spacing w:after="120"/>
      </w:pPr>
      <w:r>
        <w:rPr>
          <w:rFonts w:ascii="Arial" w:cs="Arial" w:eastAsia="Arial" w:hAnsi="Arial"/>
          <w:sz w:val="22"/>
          <w:szCs w:val="22"/>
        </w:rPr>
        <w:t xml:space="preserve">The entire testbench is in one self-contained file with five sections.  No external GRLIB packages are required.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6160"/>
      </w:tblGrid>
      <w:tr>
        <w:tc>
          <w:tcPr>
            <w:tcW w:type="dxa" w:w="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Lines</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Section</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Role</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1–110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Section 0 — bridge_pkg</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Local VHDL package defining all record types (ahb_mst_out_type, ahb_mst_in_type, mem_mst_out_type, mem_mst_in_type, apb_slv_in_type, apb_slv_out_type, mem_slv_in_type, mem_slv_out_type) and AMBA bus constants. Self-contained so the file compiles without GRLIB.</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111–270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Section 1 — ahb_mem_bridge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Behavioral DUT. 4-state Moore FSM (S_IDLE → S_WAIT → S_WRITE / S_READ). Converts AHB master transactions from GRETH into active-low SRAM CE/WEN/OEN strobes. Inserts one wait-state (HREADY=0) to model SRAM access latency.</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271–360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Section 2 — mem_apb_bridge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Behavioral DUT. Two-phase APB detector (SETUP / ENABLE). Drives mem_wxdata and mem_addr into the GRETH register file on writes; captures mem_rxdata back to PRDATA on reads.</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361–430</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Section 3 — eth_sram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512×32-bit synchronous behavioral SRAM. Active-low CE, WEN, OEN. Output tri-states when OEN='1'. Lower 9 address bits used as word index.</w:t>
            </w:r>
          </w:p>
        </w:tc>
      </w:tr>
      <w:tr>
        <w:tc>
          <w:tcPr>
            <w:tcW w:type="dxa" w:w="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431–520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Section 4 — greth_reg_model</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Minimal GRETH register file: CTRL at 0x00 (reset 0x80), STATUS at 0x04 (W1C, reset 0x00), MAC-MSB at 0x08 (0x00001234), MAC-LSB at 0x0C (0x56789ABC). Reset values match GRLIB GRETH specification.</w:t>
            </w:r>
          </w:p>
        </w:tc>
      </w:tr>
      <w:tr>
        <w:tc>
          <w:tcPr>
            <w:tcW w:type="dxa" w:w="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521–1189</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Section 5 — tb_bridge_eth_sram</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Testbench top: 40 MHz clock, active-low reset, DUT instantiation, 4 shared bus procedures (ahb_write, ahb_read, apb_write, apb_read), check_eq function, 10 test cases, pass/fail counters, simulation-end report.</w:t>
            </w:r>
          </w:p>
        </w:tc>
      </w:tr>
    </w:tbl>
    <w:p>
      <w:r>
        <w:br w:type="page"/>
      </w:r>
    </w:p>
    <w:p>
      <w:pPr>
        <w:pStyle w:val="Heading1"/>
        <w:spacing w:after="120" w:before="360"/>
      </w:pPr>
      <w:r>
        <w:rPr>
          <w:rFonts w:ascii="Arial" w:cs="Arial" w:eastAsia="Arial" w:hAnsi="Arial"/>
          <w:b/>
          <w:bCs/>
          <w:color w:val="1F3864"/>
          <w:sz w:val="34"/>
          <w:szCs w:val="34"/>
        </w:rPr>
        <w:t xml:space="preserve">4.  Section 0 — bridge_pkg (Type Definitions)</w:t>
      </w:r>
    </w:p>
    <w:p>
      <w:pPr>
        <w:pBdr>
          <w:bottom w:val="single" w:color="2E75B6" w:sz="8" w:space="2"/>
        </w:pBdr>
        <w:spacing w:after="80"/>
      </w:pPr>
    </w:p>
    <w:p>
      <w:pPr>
        <w:spacing w:after="120"/>
      </w:pPr>
      <w:r>
        <w:rPr>
          <w:rFonts w:ascii="Arial" w:cs="Arial" w:eastAsia="Arial" w:hAnsi="Arial"/>
          <w:sz w:val="22"/>
          <w:szCs w:val="22"/>
        </w:rPr>
        <w:t xml:space="preserve">Why a local package?  The real GRLIB amba.vhd package requires the full GRLIB source tree.  By redefining only the fields the bridges actually use, the testbench becomes portable and compiles on any IEEE-1076-2008 simulator.</w:t>
      </w:r>
    </w:p>
    <w:p>
      <w:pPr>
        <w:pStyle w:val="Heading2"/>
        <w:spacing w:after="100" w:before="280"/>
      </w:pPr>
      <w:r>
        <w:rPr>
          <w:rFonts w:ascii="Arial" w:cs="Arial" w:eastAsia="Arial" w:hAnsi="Arial"/>
          <w:b/>
          <w:bCs/>
          <w:color w:val="2E75B6"/>
          <w:sz w:val="28"/>
          <w:szCs w:val="28"/>
        </w:rPr>
        <w:t xml:space="preserve">4.1  AHB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Direction</w:t>
            </w:r>
          </w:p>
        </w:tc>
        <w:tc>
          <w:tcPr>
            <w:tcW w:type="dxa" w:w="4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Key fields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ahb_mst_out_type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GRETH → bridge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hbusreq, hlock, htrans[1:0], haddr[31:0], hwrite, hsize[2:0], hburst[2:0], hprot[3:0], hwdata[31:0]</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ahb_mst_in_type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bridge → GRETH</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hgrant(0 to 15), hready, hresp[1:0], hrdata[31:0]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mem_mst_out_type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bridge → SRAM</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mem_wdata[31:0], mem_addr[27:0], mem_ce1, mem_wen, mem_oen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mem_mst_in_type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SRAM → bridge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mem_rdata[31:0]</w:t>
            </w:r>
          </w:p>
        </w:tc>
      </w:tr>
    </w:tbl>
    <w:p>
      <w:pPr>
        <w:pBdr>
          <w:left w:val="single" w:color="2E75B6" w:sz="12"/>
        </w:pBdr>
        <w:shd w:fill="DEEAF1" w:val="clear"/>
        <w:spacing w:after="120" w:before="120"/>
        <w:ind w:left="360" w:right="360"/>
      </w:pPr>
      <w:r>
        <w:rPr>
          <w:rFonts w:ascii="Arial" w:cs="Arial" w:eastAsia="Arial" w:hAnsi="Arial"/>
          <w:i/>
          <w:iCs/>
          <w:color w:val="333333"/>
          <w:sz w:val="21"/>
          <w:szCs w:val="21"/>
        </w:rPr>
        <w:t xml:space="preserve">hgrant is an array (0 to 15) matching amba.vhd exactly.  In the TB only slot 0 is used (single master).  This prevents type mismatch if the real GRLIB types are used later.</w:t>
      </w:r>
    </w:p>
    <w:p>
      <w:pPr>
        <w:pStyle w:val="Heading2"/>
        <w:spacing w:after="100" w:before="280"/>
      </w:pPr>
      <w:r>
        <w:rPr>
          <w:rFonts w:ascii="Arial" w:cs="Arial" w:eastAsia="Arial" w:hAnsi="Arial"/>
          <w:b/>
          <w:bCs/>
          <w:color w:val="2E75B6"/>
          <w:sz w:val="28"/>
          <w:szCs w:val="28"/>
        </w:rPr>
        <w:t xml:space="preserve">4.2  APB types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3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Type</w:t>
            </w:r>
          </w:p>
        </w:tc>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Direction</w:t>
            </w:r>
          </w:p>
        </w:tc>
        <w:tc>
          <w:tcPr>
            <w:tcW w:type="dxa" w:w="4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Key fields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apb_slv_in_type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processor → bridge</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psel, penable, paddr[31:0], pwrite, pwdata[31:0]</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apb_slv_out_type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bridge → processor</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prdata[31:0]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mem_slv_in_type</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bridge → GRETH regs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mem_wxdata[31:0], mem_addr[27:0], mem_ce1, mem_wen, mem_oen</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mem_slv_out_type</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GRETH regs → bridge</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mem_rxdata[31:0]</w:t>
            </w:r>
          </w:p>
        </w:tc>
      </w:tr>
    </w:tbl>
    <w:p>
      <w:pPr>
        <w:pStyle w:val="Heading2"/>
        <w:spacing w:after="100" w:before="280"/>
      </w:pPr>
      <w:r>
        <w:rPr>
          <w:rFonts w:ascii="Arial" w:cs="Arial" w:eastAsia="Arial" w:hAnsi="Arial"/>
          <w:b/>
          <w:bCs/>
          <w:color w:val="2E75B6"/>
          <w:sz w:val="28"/>
          <w:szCs w:val="28"/>
        </w:rPr>
        <w:t xml:space="preserve">4.3  AMBA constants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5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Constant</w:t>
            </w:r>
          </w:p>
        </w:tc>
        <w:tc>
          <w:tcPr>
            <w:tcW w:type="dxa" w:w="1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5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Meaning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HTRANS_IDLE</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"00"</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Bus idle — no transfer</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HTRANS_NONSEQ</w:t>
            </w:r>
          </w:p>
        </w:tc>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"10"</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First (or only) beat of a new transfer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HTRANS_SEQ</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"11"</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Subsequent beat in a burst — address is previous + HSIZE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HBURST_SINGLE</w:t>
            </w:r>
          </w:p>
        </w:tc>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"000"</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Single-beat transfer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HBURST_INCR4</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"011"</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4-beat incrementing burst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HSIZE_WORD</w:t>
            </w:r>
          </w:p>
        </w:tc>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"010"</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32-bit (word) transfer</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HRESP_OKAY</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"00"</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Slave accepted transfer successfully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HRESP_ERROR</w:t>
            </w:r>
          </w:p>
        </w:tc>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"01"</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Slave signals an error</w:t>
            </w:r>
          </w:p>
        </w:tc>
      </w:tr>
    </w:tbl>
    <w:p>
      <w:r>
        <w:br w:type="page"/>
      </w:r>
    </w:p>
    <w:p>
      <w:pPr>
        <w:pStyle w:val="Heading1"/>
        <w:spacing w:after="120" w:before="360"/>
      </w:pPr>
      <w:r>
        <w:rPr>
          <w:rFonts w:ascii="Arial" w:cs="Arial" w:eastAsia="Arial" w:hAnsi="Arial"/>
          <w:b/>
          <w:bCs/>
          <w:color w:val="1F3864"/>
          <w:sz w:val="34"/>
          <w:szCs w:val="34"/>
        </w:rPr>
        <w:t xml:space="preserve">5.  Section 1 — AHB Memory Bridge (FSM Detail)</w:t>
      </w:r>
    </w:p>
    <w:p>
      <w:pPr>
        <w:pBdr>
          <w:bottom w:val="single" w:color="2E75B6" w:sz="8" w:space="2"/>
        </w:pBdr>
        <w:spacing w:after="80"/>
      </w:pPr>
    </w:p>
    <w:p>
      <w:pPr>
        <w:spacing w:after="120"/>
      </w:pPr>
      <w:r>
        <w:rPr>
          <w:rFonts w:ascii="Arial" w:cs="Arial" w:eastAsia="Arial" w:hAnsi="Arial"/>
          <w:sz w:val="22"/>
          <w:szCs w:val="22"/>
        </w:rPr>
        <w:t xml:space="preserve">The AHB bridge is the most complex part of the DUT.  It implements a synchronous 4-state Moore FSM.  All outputs are registered — there are no combinatorial paths from AHB inputs to SRAM outputs.</w:t>
      </w:r>
    </w:p>
    <w:p>
      <w:pPr>
        <w:pStyle w:val="Heading2"/>
        <w:spacing w:after="100" w:before="280"/>
      </w:pPr>
      <w:r>
        <w:rPr>
          <w:rFonts w:ascii="Arial" w:cs="Arial" w:eastAsia="Arial" w:hAnsi="Arial"/>
          <w:b/>
          <w:bCs/>
          <w:color w:val="2E75B6"/>
          <w:sz w:val="28"/>
          <w:szCs w:val="28"/>
        </w:rPr>
        <w:t xml:space="preserve">5.1  State table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2200"/>
        <w:gridCol w:w="3560"/>
      </w:tblGrid>
      <w:tr>
        <w:tc>
          <w:tcPr>
            <w:tcW w:type="dxa" w:w="1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State</w:t>
            </w:r>
          </w:p>
        </w:tc>
        <w:tc>
          <w:tcPr>
            <w:tcW w:type="dxa" w:w="1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HREADY out</w:t>
            </w:r>
          </w:p>
        </w:tc>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SRAM strobes</w:t>
            </w:r>
          </w:p>
        </w:tc>
        <w:tc>
          <w:tcPr>
            <w:tcW w:type="dxa" w:w="3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Next state logic</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S_IDLE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CE='1' WEN='1' OEN='1'</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If HTRANS = NONSEQ or SEQ → latch HADDR[27:0] and HWRITE, assert HREADY='0', go to S_WAIT.  Otherwise stay.</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S_WAIT</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CE='0', WEN or OEN set next cycle</w:t>
            </w:r>
          </w:p>
        </w:tc>
        <w:tc>
          <w:tcPr>
            <w:tcW w:type="dxa" w:w="3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If HWRITE='1' → latch HWDATA, assert WEN='0', go to S_WRITE.  If HWRITE='0' → assert OEN='0', go to S_READ.  One wait state is always inserted here.</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S_WRITE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CE='1' WEN='1' OEN='1' (strobes deasserted)</w:t>
            </w:r>
          </w:p>
        </w:tc>
        <w:tc>
          <w:tcPr>
            <w:tcW w:type="dxa" w:w="3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 has been written.  Assert HREADY='1'.  If a new NONSEQ/SEQ arrives → re-latch address, HREADY='0', go back to S_WAIT (back-to-back support).  Else go to S_IDLE.</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S_READ</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CE='1' WEN='1' OEN='1' (strobes deasserted)</w:t>
            </w:r>
          </w:p>
        </w:tc>
        <w:tc>
          <w:tcPr>
            <w:tcW w:type="dxa" w:w="3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Capture memi.mem_rdata into s_hrdata.  Assert HREADY='1', drive HRDATA.  Back-to-back handling same as S_WRITE.</w:t>
            </w:r>
          </w:p>
        </w:tc>
      </w:tr>
    </w:tbl>
    <w:p>
      <w:pPr>
        <w:pStyle w:val="Heading2"/>
        <w:spacing w:after="100" w:before="280"/>
      </w:pPr>
      <w:r>
        <w:rPr>
          <w:rFonts w:ascii="Arial" w:cs="Arial" w:eastAsia="Arial" w:hAnsi="Arial"/>
          <w:b/>
          <w:bCs/>
          <w:color w:val="2E75B6"/>
          <w:sz w:val="28"/>
          <w:szCs w:val="28"/>
        </w:rPr>
        <w:t xml:space="preserve">5.2  Wait-state rationale</w:t>
      </w:r>
    </w:p>
    <w:p>
      <w:pPr>
        <w:spacing w:after="120"/>
      </w:pPr>
      <w:r>
        <w:rPr>
          <w:rFonts w:ascii="Arial" w:cs="Arial" w:eastAsia="Arial" w:hAnsi="Arial"/>
          <w:sz w:val="22"/>
          <w:szCs w:val="22"/>
        </w:rPr>
        <w:t xml:space="preserve">Real synchronous SRAMs have a one-cycle access latency.  The bridge inserts exactly one wait state (HREADY='0' during S_WAIT) to model this.  GRETH correctly samples HRDATA on the rising edge where HREADY='1', which is the cycle after S_WAIT completes.</w:t>
      </w:r>
    </w:p>
    <w:p>
      <w:pPr>
        <w:pStyle w:val="Heading2"/>
        <w:spacing w:after="100" w:before="280"/>
      </w:pPr>
      <w:r>
        <w:rPr>
          <w:rFonts w:ascii="Arial" w:cs="Arial" w:eastAsia="Arial" w:hAnsi="Arial"/>
          <w:b/>
          <w:bCs/>
          <w:color w:val="2E75B6"/>
          <w:sz w:val="28"/>
          <w:szCs w:val="28"/>
        </w:rPr>
        <w:t xml:space="preserve">5.3  Back-to-back transfer support</w:t>
      </w:r>
    </w:p>
    <w:p>
      <w:pPr>
        <w:spacing w:after="120"/>
      </w:pPr>
      <w:r>
        <w:rPr>
          <w:rFonts w:ascii="Arial" w:cs="Arial" w:eastAsia="Arial" w:hAnsi="Arial"/>
          <w:sz w:val="22"/>
          <w:szCs w:val="22"/>
        </w:rPr>
        <w:t xml:space="preserve">In S_WRITE and S_READ, if HTRANS is already NONSEQ or SEQ when HREADY is asserted, the FSM immediately re-latches the new address and returns to S_WAIT without going through S_IDLE.  This is what makes the 4-beat burst in TC5 work — each successive beat sees HREADY='1' followed immediately by HREADY='0' for the next beat.</w:t>
      </w:r>
    </w:p>
    <w:p>
      <w:pPr>
        <w:pStyle w:val="Heading2"/>
        <w:spacing w:after="100" w:before="280"/>
      </w:pPr>
      <w:r>
        <w:rPr>
          <w:rFonts w:ascii="Arial" w:cs="Arial" w:eastAsia="Arial" w:hAnsi="Arial"/>
          <w:b/>
          <w:bCs/>
          <w:color w:val="2E75B6"/>
          <w:sz w:val="28"/>
          <w:szCs w:val="28"/>
        </w:rPr>
        <w:t xml:space="preserve">5.4  hgrant always '1'</w:t>
      </w:r>
    </w:p>
    <w:p>
      <w:pPr>
        <w:spacing w:after="120"/>
      </w:pPr>
      <w:r>
        <w:rPr>
          <w:rFonts w:ascii="Arial" w:cs="Arial" w:eastAsia="Arial" w:hAnsi="Arial"/>
          <w:sz w:val="22"/>
          <w:szCs w:val="22"/>
        </w:rPr>
        <w:t xml:space="preserve">In a single-master system (no bus arbiter) GRETH is always granted the bus.  hgrant(0) is hardwired to '1'.  If you later add an arbiter model, only this signal needs to change.</w:t>
      </w:r>
    </w:p>
    <w:p>
      <w:r>
        <w:br w:type="page"/>
      </w:r>
    </w:p>
    <w:p>
      <w:pPr>
        <w:pStyle w:val="Heading1"/>
        <w:spacing w:after="120" w:before="360"/>
      </w:pPr>
      <w:r>
        <w:rPr>
          <w:rFonts w:ascii="Arial" w:cs="Arial" w:eastAsia="Arial" w:hAnsi="Arial"/>
          <w:b/>
          <w:bCs/>
          <w:color w:val="1F3864"/>
          <w:sz w:val="34"/>
          <w:szCs w:val="34"/>
        </w:rPr>
        <w:t xml:space="preserve">6.  Section 2 — APB Memory Bridge</w:t>
      </w:r>
    </w:p>
    <w:p>
      <w:pPr>
        <w:pBdr>
          <w:bottom w:val="single" w:color="2E75B6" w:sz="8" w:space="2"/>
        </w:pBdr>
        <w:spacing w:after="80"/>
      </w:pPr>
    </w:p>
    <w:p>
      <w:pPr>
        <w:spacing w:after="120"/>
      </w:pPr>
      <w:r>
        <w:rPr>
          <w:rFonts w:ascii="Arial" w:cs="Arial" w:eastAsia="Arial" w:hAnsi="Arial"/>
          <w:sz w:val="22"/>
          <w:szCs w:val="22"/>
        </w:rPr>
        <w:t xml:space="preserve">The APB bridge is simpler than the AHB bridge because APB 2.0 has no wait states in the basic version.  The bridge detects the two mandatory phases:</w:t>
      </w:r>
    </w:p>
    <w:p>
      <w:pPr>
        <w:pStyle w:val="Heading2"/>
        <w:spacing w:after="100" w:before="280"/>
      </w:pPr>
      <w:r>
        <w:rPr>
          <w:rFonts w:ascii="Arial" w:cs="Arial" w:eastAsia="Arial" w:hAnsi="Arial"/>
          <w:b/>
          <w:bCs/>
          <w:color w:val="2E75B6"/>
          <w:sz w:val="28"/>
          <w:szCs w:val="28"/>
        </w:rPr>
        <w:t xml:space="preserve">6.1  Two-phase protocol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960"/>
      </w:tblGrid>
      <w:tr>
        <w:tc>
          <w:tcPr>
            <w:tcW w:type="dxa" w:w="1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Condition</w:t>
            </w:r>
          </w:p>
        </w:tc>
        <w:tc>
          <w:tcPr>
            <w:tcW w:type="dxa" w:w="4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the bridge does</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SETUP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psel='1', penable='0'</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Register paddr into s_addr.  No SRAM strobe yet.  This ensures the address is stable before the transfer phase.</w:t>
            </w:r>
          </w:p>
        </w:tc>
      </w:tr>
      <w:tr>
        <w:tc>
          <w:tcPr>
            <w:tcW w:type="dxa" w:w="1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ENABLE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psel='1', penable='1'</w:t>
            </w:r>
          </w:p>
        </w:tc>
        <w:tc>
          <w:tcPr>
            <w:tcW w:type="dxa" w:w="4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Assert CE='0'.  If pwrite='1': forward pwdata as mem_wxdata, assert WEN='0'.  If pwrite='0': assert OEN='0', capture mem_rxdata into s_prdata which drives PRDATA.</w:t>
            </w:r>
          </w:p>
        </w:tc>
      </w:tr>
      <w:tr>
        <w:tc>
          <w:tcPr>
            <w:tcW w:type="dxa" w:w="1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IDLE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psel='0'</w:t>
            </w:r>
          </w:p>
        </w:tc>
        <w:tc>
          <w:tcPr>
            <w:tcW w:type="dxa" w:w="4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Deassert all strobes.  s_prdata holds the last read value until the next read.</w:t>
            </w:r>
          </w:p>
        </w:tc>
      </w:tr>
    </w:tbl>
    <w:p>
      <w:pPr>
        <w:pStyle w:val="Heading2"/>
        <w:spacing w:after="100" w:before="280"/>
      </w:pPr>
      <w:r>
        <w:rPr>
          <w:rFonts w:ascii="Arial" w:cs="Arial" w:eastAsia="Arial" w:hAnsi="Arial"/>
          <w:b/>
          <w:bCs/>
          <w:color w:val="2E75B6"/>
          <w:sz w:val="28"/>
          <w:szCs w:val="28"/>
        </w:rPr>
        <w:t xml:space="preserve">6.2  Why address is registered in SETUP not ENABLE</w:t>
      </w:r>
    </w:p>
    <w:p>
      <w:pPr>
        <w:spacing w:after="120"/>
      </w:pPr>
      <w:r>
        <w:rPr>
          <w:rFonts w:ascii="Arial" w:cs="Arial" w:eastAsia="Arial" w:hAnsi="Arial"/>
          <w:sz w:val="22"/>
          <w:szCs w:val="22"/>
        </w:rPr>
        <w:t xml:space="preserve">APB 2.0 specifies that PADDR is valid in both SETUP and ENABLE.  However, registering it in SETUP gives the GRETH register model a full clock to decode the address before the data arrives in ENABLE.  This matches what a real synchronous register file needs.</w:t>
      </w:r>
    </w:p>
    <w:p>
      <w:r>
        <w:br w:type="page"/>
      </w:r>
    </w:p>
    <w:p>
      <w:pPr>
        <w:pStyle w:val="Heading1"/>
        <w:spacing w:after="120" w:before="360"/>
      </w:pPr>
      <w:r>
        <w:rPr>
          <w:rFonts w:ascii="Arial" w:cs="Arial" w:eastAsia="Arial" w:hAnsi="Arial"/>
          <w:b/>
          <w:bCs/>
          <w:color w:val="1F3864"/>
          <w:sz w:val="34"/>
          <w:szCs w:val="34"/>
        </w:rPr>
        <w:t xml:space="preserve">7.  Section 3 — ETH SRAM Behavioral Model</w:t>
      </w:r>
    </w:p>
    <w:p>
      <w:pPr>
        <w:pBdr>
          <w:bottom w:val="single" w:color="2E75B6" w:sz="8" w:space="2"/>
        </w:pBdr>
        <w:spacing w:after="80"/>
      </w:pPr>
    </w:p>
    <w:p>
      <w:pPr>
        <w:spacing w:after="120"/>
      </w:pPr>
      <w:r>
        <w:rPr>
          <w:rFonts w:ascii="Arial" w:cs="Arial" w:eastAsia="Arial" w:hAnsi="Arial"/>
          <w:sz w:val="22"/>
          <w:szCs w:val="22"/>
        </w:rPr>
        <w:t xml:space="preserve">The ETH SRAM model is a 512-word × 32-bit synchronous RAM.  It is not a DUT itself — it is the memory resource that the AHB bridge accesses on behalf of GRETH.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4160"/>
      </w:tblGrid>
      <w:tr>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Parameter</w:t>
            </w:r>
          </w:p>
        </w:tc>
        <w:tc>
          <w:tcPr>
            <w:tcW w:type="dxa" w:w="2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Value</w:t>
            </w:r>
          </w:p>
        </w:tc>
        <w:tc>
          <w:tcPr>
            <w:tcW w:type="dxa" w:w="4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Reason</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Depth</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512 words</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Sufficient for all 10 test cases without address aliasing</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Width</w:t>
            </w:r>
          </w:p>
        </w:tc>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32 bits</w:t>
            </w:r>
          </w:p>
        </w:tc>
        <w:tc>
          <w:tcPr>
            <w:tcW w:type="dxa" w:w="4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Matches HSIZE_WORD (32-bit AHB transfer)</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Address</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Lower 9 bits of mem_addr used as word index (addr[8:0])</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 bits addresses 512 locations; upper bits are not needed for standalone test</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CE</w:t>
            </w:r>
          </w:p>
        </w:tc>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w:t>
            </w:r>
          </w:p>
        </w:tc>
        <w:tc>
          <w:tcPr>
            <w:tcW w:type="dxa" w:w="4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Conventional SRAM polarity</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WEN</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Active-low</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 on ce='0' AND wen='0'</w:t>
            </w:r>
          </w:p>
        </w:tc>
      </w:tr>
      <w:tr>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OEN</w:t>
            </w:r>
          </w:p>
        </w:tc>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w:t>
            </w:r>
          </w:p>
        </w:tc>
        <w:tc>
          <w:tcPr>
            <w:tcW w:type="dxa" w:w="4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Output active on ce='0' AND oen='0'; tri-state (Z) otherwise</w:t>
            </w:r>
          </w:p>
        </w:tc>
      </w:tr>
      <w:tr>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Latency</w:t>
            </w:r>
          </w:p>
        </w:tc>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cycle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 readable on the clock after CE+OEN asserted; bridge's S_WAIT absorbs this</w:t>
            </w:r>
          </w:p>
        </w:tc>
      </w:tr>
    </w:tbl>
    <w:p>
      <w:r>
        <w:br w:type="page"/>
      </w:r>
    </w:p>
    <w:p>
      <w:pPr>
        <w:pStyle w:val="Heading1"/>
        <w:spacing w:after="120" w:before="360"/>
      </w:pPr>
      <w:r>
        <w:rPr>
          <w:rFonts w:ascii="Arial" w:cs="Arial" w:eastAsia="Arial" w:hAnsi="Arial"/>
          <w:b/>
          <w:bCs/>
          <w:color w:val="1F3864"/>
          <w:sz w:val="34"/>
          <w:szCs w:val="34"/>
        </w:rPr>
        <w:t xml:space="preserve">8.  Section 4 — GRETH Register File Model</w:t>
      </w:r>
    </w:p>
    <w:p>
      <w:pPr>
        <w:pBdr>
          <w:bottom w:val="single" w:color="2E75B6" w:sz="8" w:space="2"/>
        </w:pBdr>
        <w:spacing w:after="80"/>
      </w:pPr>
    </w:p>
    <w:p>
      <w:pPr>
        <w:spacing w:after="120"/>
      </w:pPr>
      <w:r>
        <w:rPr>
          <w:rFonts w:ascii="Arial" w:cs="Arial" w:eastAsia="Arial" w:hAnsi="Arial"/>
          <w:sz w:val="22"/>
          <w:szCs w:val="22"/>
        </w:rPr>
        <w:t xml:space="preserve">This model simulates the four most important GRETH registers as seen by the APB bridge.  It is NOT the real GRETH core — just the register interface that the APB bridge talks to.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600"/>
        <w:gridCol w:w="4660"/>
      </w:tblGrid>
      <w:tr>
        <w:tc>
          <w:tcPr>
            <w:tcW w:type="dxa" w:w="7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Offset</w:t>
            </w:r>
          </w:p>
        </w:tc>
        <w:tc>
          <w:tcPr>
            <w:tcW w:type="dxa" w:w="1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Register</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Reset value</w:t>
            </w:r>
          </w:p>
        </w:tc>
        <w:tc>
          <w:tcPr>
            <w:tcW w:type="dxa" w:w="46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Behaviour</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CTRL</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0x00000080</w:t>
            </w:r>
          </w:p>
        </w:tc>
        <w:tc>
          <w:tcPr>
            <w:tcW w:type="dxa" w:w="4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Read/write.  Bit 7 = SP (speed, reset=1).  Bit 1 = RE (receive enable).  Bit 0 = TE (transmit enable).  Full 32-bit write accepted.</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0x04</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STATUS</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0x00000000</w:t>
            </w:r>
          </w:p>
        </w:tc>
        <w:tc>
          <w:tcPr>
            <w:tcW w:type="dxa" w:w="4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Write-1-to-Clear (W1C).  Writing a 1 to any bit clears it; writing 0 has no effect.  Reset = all zeros (no errors).</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0x08</w:t>
            </w:r>
          </w:p>
        </w:tc>
        <w:tc>
          <w:tcPr>
            <w:tcW w:type="dxa" w:w="1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MAC MSB</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0x00001234</w:t>
            </w:r>
          </w:p>
        </w:tc>
        <w:tc>
          <w:tcPr>
            <w:tcW w:type="dxa" w:w="46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Read-only preloaded MAC address upper 16 bits (bits 47:32).  Matches GRLIB default placeholder.</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0x0C</w:t>
            </w:r>
          </w:p>
        </w:tc>
        <w:tc>
          <w:tcPr>
            <w:tcW w:type="dxa" w:w="1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MAC LSB</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0x56789ABC</w:t>
            </w:r>
          </w:p>
        </w:tc>
        <w:tc>
          <w:tcPr>
            <w:tcW w:type="dxa" w:w="46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Read-only preloaded MAC address lower 32 bits (bits 31:0).  Matches GRLIB default placeholder.</w:t>
            </w:r>
          </w:p>
        </w:tc>
      </w:tr>
    </w:tbl>
    <w:p>
      <w:pPr>
        <w:pStyle w:val="Heading2"/>
        <w:spacing w:after="100" w:before="280"/>
      </w:pPr>
      <w:r>
        <w:rPr>
          <w:rFonts w:ascii="Arial" w:cs="Arial" w:eastAsia="Arial" w:hAnsi="Arial"/>
          <w:b/>
          <w:bCs/>
          <w:color w:val="2E75B6"/>
          <w:sz w:val="28"/>
          <w:szCs w:val="28"/>
        </w:rPr>
        <w:t xml:space="preserve">8.1  W1C STATUS semantics</w:t>
      </w:r>
    </w:p>
    <w:p>
      <w:pPr>
        <w:spacing w:after="120"/>
      </w:pPr>
      <w:r>
        <w:rPr>
          <w:rFonts w:ascii="Arial" w:cs="Arial" w:eastAsia="Arial" w:hAnsi="Arial"/>
          <w:sz w:val="22"/>
          <w:szCs w:val="22"/>
        </w:rPr>
        <w:t xml:space="preserve">The GRETH STATUS register (offset 0x04) uses write-1-to-clear semantics as specified in the GRLIB GRETH datasheet (Table 798, section 53.9.2).  The register model implements this as:</w:t>
      </w:r>
    </w:p>
    <w:p>
      <w:pPr>
        <w:shd w:fill="F4F4F4" w:val="clear"/>
        <w:spacing w:after="60" w:before="60"/>
        <w:ind w:left="360"/>
      </w:pPr>
      <w:r>
        <w:rPr>
          <w:rFonts w:ascii="Courier New" w:cs="Courier New" w:eastAsia="Courier New" w:hAnsi="Courier New"/>
          <w:color w:val="333333"/>
          <w:sz w:val="18"/>
          <w:szCs w:val="18"/>
        </w:rPr>
        <w:t xml:space="preserve">r_status &lt;= r_status AND (NOT memi.mem_wxdata);</w:t>
      </w:r>
    </w:p>
    <w:p>
      <w:pPr>
        <w:spacing w:after="120"/>
      </w:pPr>
      <w:r>
        <w:rPr>
          <w:rFonts w:ascii="Arial" w:cs="Arial" w:eastAsia="Arial" w:hAnsi="Arial"/>
          <w:sz w:val="22"/>
          <w:szCs w:val="22"/>
        </w:rPr>
        <w:t xml:space="preserve">Writing 0x00000000 leaves STATUS unchanged (no bits cleared).  TC9 verifies this behavior explicitly.</w:t>
      </w:r>
    </w:p>
    <w:p>
      <w:r>
        <w:br w:type="page"/>
      </w:r>
    </w:p>
    <w:p>
      <w:pPr>
        <w:pStyle w:val="Heading1"/>
        <w:spacing w:after="120" w:before="360"/>
      </w:pPr>
      <w:r>
        <w:rPr>
          <w:rFonts w:ascii="Arial" w:cs="Arial" w:eastAsia="Arial" w:hAnsi="Arial"/>
          <w:b/>
          <w:bCs/>
          <w:color w:val="1F3864"/>
          <w:sz w:val="34"/>
          <w:szCs w:val="34"/>
        </w:rPr>
        <w:t xml:space="preserve">9.  Section 5 — Testbench: Stimulus Procedures</w:t>
      </w:r>
    </w:p>
    <w:p>
      <w:pPr>
        <w:pBdr>
          <w:bottom w:val="single" w:color="2E75B6" w:sz="8" w:space="2"/>
        </w:pBdr>
        <w:spacing w:after="80"/>
      </w:pPr>
    </w:p>
    <w:p>
      <w:pPr>
        <w:spacing w:after="120"/>
      </w:pPr>
      <w:r>
        <w:rPr>
          <w:rFonts w:ascii="Arial" w:cs="Arial" w:eastAsia="Arial" w:hAnsi="Arial"/>
          <w:sz w:val="22"/>
          <w:szCs w:val="22"/>
        </w:rPr>
        <w:t xml:space="preserve">Four shared procedures hide all protocol detail.  Every test case calls these procedures — no test case drives bus signals directly.</w:t>
      </w:r>
    </w:p>
    <w:p>
      <w:pPr>
        <w:pStyle w:val="Heading2"/>
        <w:spacing w:after="100" w:before="280"/>
      </w:pPr>
      <w:r>
        <w:rPr>
          <w:rFonts w:ascii="Arial" w:cs="Arial" w:eastAsia="Arial" w:hAnsi="Arial"/>
          <w:b/>
          <w:bCs/>
          <w:color w:val="2E75B6"/>
          <w:sz w:val="28"/>
          <w:szCs w:val="28"/>
        </w:rPr>
        <w:t xml:space="preserve">9.1  ahb_write(clk, ahbmo, ahbmi, addr, data)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16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Cycle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4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 values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 (rising edge)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Address phase driven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htrans=NONSEQ, haddr=addr, hwrite='1', hsize=WORD, hwdata=data, hbusreq='1'</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N+1 (rising edge)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Bridge asserts HREADY='0' (S_WAIT)</w:t>
            </w:r>
          </w:p>
        </w:tc>
        <w:tc>
          <w:tcPr>
            <w:tcW w:type="dxa" w:w="4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ahbmi.hready='0' — procedure loops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N+2 (rising edge)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Bridge completes write, HREADY='1'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ahbmi.hready='1' — loop exits.  HWDATA=data is observable.</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N+3 (rising edge)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Bus idle</w:t>
            </w:r>
          </w:p>
        </w:tc>
        <w:tc>
          <w:tcPr>
            <w:tcW w:type="dxa" w:w="4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htrans=IDLE, hbusreq='0', hwrite='0'</w:t>
            </w:r>
          </w:p>
        </w:tc>
      </w:tr>
    </w:tbl>
    <w:p>
      <w:pPr>
        <w:pStyle w:val="Heading2"/>
        <w:spacing w:after="100" w:before="280"/>
      </w:pPr>
      <w:r>
        <w:rPr>
          <w:rFonts w:ascii="Arial" w:cs="Arial" w:eastAsia="Arial" w:hAnsi="Arial"/>
          <w:b/>
          <w:bCs/>
          <w:color w:val="2E75B6"/>
          <w:sz w:val="28"/>
          <w:szCs w:val="28"/>
        </w:rPr>
        <w:t xml:space="preserve">9.2  ahb_read(clk, ahbmo, ahbmi, addr)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4160"/>
      </w:tblGrid>
      <w:tr>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Cycle</w:t>
            </w:r>
          </w:p>
        </w:tc>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Action</w:t>
            </w:r>
          </w:p>
        </w:tc>
        <w:tc>
          <w:tcPr>
            <w:tcW w:type="dxa" w:w="4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 values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 (rising edge)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Address phase driven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htrans=NONSEQ, haddr=addr, hwrite='0', hsize=WORD, hbusreq='1'</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N+1 (rising edge)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Bridge asserts HREADY='0' (S_WAIT)</w:t>
            </w:r>
          </w:p>
        </w:tc>
        <w:tc>
          <w:tcPr>
            <w:tcW w:type="dxa" w:w="4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ahbmi.hready='0' — procedure loops</w:t>
            </w:r>
          </w:p>
        </w:tc>
      </w:tr>
      <w:tr>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N+2 (rising edge)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Bridge drives HRDATA, HREADY='1'</w:t>
            </w:r>
          </w:p>
        </w:tc>
        <w:tc>
          <w:tcPr>
            <w:tcW w:type="dxa" w:w="4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ahbmi.hready='1', ahbmi.hrdata=SRAM[addr] — loop exits</w:t>
            </w:r>
          </w:p>
        </w:tc>
      </w:tr>
      <w:tr>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N+3 (rising edge)</w:t>
            </w:r>
          </w:p>
        </w:tc>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Bus idle</w:t>
            </w:r>
          </w:p>
        </w:tc>
        <w:tc>
          <w:tcPr>
            <w:tcW w:type="dxa" w:w="4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htrans=IDLE, hbusreq='0'</w:t>
            </w:r>
          </w:p>
        </w:tc>
      </w:tr>
    </w:tbl>
    <w:p>
      <w:pPr>
        <w:pBdr>
          <w:left w:val="single" w:color="2E75B6" w:sz="12"/>
        </w:pBdr>
        <w:shd w:fill="DEEAF1" w:val="clear"/>
        <w:spacing w:after="120" w:before="120"/>
        <w:ind w:left="360" w:right="360"/>
      </w:pPr>
      <w:r>
        <w:rPr>
          <w:rFonts w:ascii="Arial" w:cs="Arial" w:eastAsia="Arial" w:hAnsi="Arial"/>
          <w:i/>
          <w:iCs/>
          <w:color w:val="333333"/>
          <w:sz w:val="21"/>
          <w:szCs w:val="21"/>
        </w:rPr>
        <w:t xml:space="preserve">HRDATA is valid when HREADY='1'.  The check_eq call immediately after ahb_read reads ahbmi.hrdata (alias HRDATA) which still holds its value.</w:t>
      </w:r>
    </w:p>
    <w:p>
      <w:pPr>
        <w:pStyle w:val="Heading2"/>
        <w:spacing w:after="100" w:before="280"/>
      </w:pPr>
      <w:r>
        <w:rPr>
          <w:rFonts w:ascii="Arial" w:cs="Arial" w:eastAsia="Arial" w:hAnsi="Arial"/>
          <w:b/>
          <w:bCs/>
          <w:color w:val="2E75B6"/>
          <w:sz w:val="28"/>
          <w:szCs w:val="28"/>
        </w:rPr>
        <w:t xml:space="preserve">9.3  apb_write(clk, apbi, addr, data)</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960"/>
      </w:tblGrid>
      <w:tr>
        <w:tc>
          <w:tcPr>
            <w:tcW w:type="dxa" w:w="9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Cycle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c>
          <w:tcPr>
            <w:tcW w:type="dxa" w:w="5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 values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SETUP</w:t>
            </w:r>
          </w:p>
        </w:tc>
        <w:tc>
          <w:tcPr>
            <w:tcW w:type="dxa" w:w="5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psel='1', penable='0', paddr=addr, pwrite='1', pwdata=data</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N+1</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ENABLE</w:t>
            </w:r>
          </w:p>
        </w:tc>
        <w:tc>
          <w:tcPr>
            <w:tcW w:type="dxa" w:w="5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psel='1', penable='1', pwdata=data — transfer committed</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IDLE</w:t>
            </w:r>
          </w:p>
        </w:tc>
        <w:tc>
          <w:tcPr>
            <w:tcW w:type="dxa" w:w="5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psel='0', penable='0', pwrite='0'</w:t>
            </w:r>
          </w:p>
        </w:tc>
      </w:tr>
    </w:tbl>
    <w:p>
      <w:pPr>
        <w:pStyle w:val="Heading2"/>
        <w:spacing w:after="100" w:before="280"/>
      </w:pPr>
      <w:r>
        <w:rPr>
          <w:rFonts w:ascii="Arial" w:cs="Arial" w:eastAsia="Arial" w:hAnsi="Arial"/>
          <w:b/>
          <w:bCs/>
          <w:color w:val="2E75B6"/>
          <w:sz w:val="28"/>
          <w:szCs w:val="28"/>
        </w:rPr>
        <w:t xml:space="preserve">9.4  apb_read(clk, apbi, addr)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5960"/>
      </w:tblGrid>
      <w:tr>
        <w:tc>
          <w:tcPr>
            <w:tcW w:type="dxa" w:w="9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Cycle</w:t>
            </w:r>
          </w:p>
        </w:tc>
        <w:tc>
          <w:tcPr>
            <w:tcW w:type="dxa" w:w="15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Phase</w:t>
            </w:r>
          </w:p>
        </w:tc>
        <w:tc>
          <w:tcPr>
            <w:tcW w:type="dxa" w:w="5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 values</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SETUP</w:t>
            </w:r>
          </w:p>
        </w:tc>
        <w:tc>
          <w:tcPr>
            <w:tcW w:type="dxa" w:w="5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psel='1', penable='0', paddr=addr, pwrite='0'</w:t>
            </w:r>
          </w:p>
        </w:tc>
      </w:tr>
      <w:tr>
        <w:tc>
          <w:tcPr>
            <w:tcW w:type="dxa" w:w="9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N+1</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ENABLE</w:t>
            </w:r>
          </w:p>
        </w:tc>
        <w:tc>
          <w:tcPr>
            <w:tcW w:type="dxa" w:w="5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psel='1', penable='1' — bridge captures mem_rxdata → s_prdata</w:t>
            </w:r>
          </w:p>
        </w:tc>
      </w:tr>
      <w:tr>
        <w:tc>
          <w:tcPr>
            <w:tcW w:type="dxa" w:w="9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N+2</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IDLE</w:t>
            </w:r>
          </w:p>
        </w:tc>
        <w:tc>
          <w:tcPr>
            <w:tcW w:type="dxa" w:w="5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psel='0', penable='0'.  PRDATA (apbo.prdata) now holds read value.</w:t>
            </w:r>
          </w:p>
        </w:tc>
      </w:tr>
    </w:tbl>
    <w:p>
      <w:r>
        <w:br w:type="page"/>
      </w:r>
    </w:p>
    <w:p>
      <w:pPr>
        <w:pStyle w:val="Heading1"/>
        <w:spacing w:after="120" w:before="360"/>
      </w:pPr>
      <w:r>
        <w:rPr>
          <w:rFonts w:ascii="Arial" w:cs="Arial" w:eastAsia="Arial" w:hAnsi="Arial"/>
          <w:b/>
          <w:bCs/>
          <w:color w:val="1F3864"/>
          <w:sz w:val="34"/>
          <w:szCs w:val="34"/>
        </w:rPr>
        <w:t xml:space="preserve">10.  Test Cases — What Was Done &amp; Expected Output</w:t>
      </w:r>
    </w:p>
    <w:p>
      <w:pPr>
        <w:pBdr>
          <w:bottom w:val="single" w:color="2E75B6" w:sz="8" w:space="2"/>
        </w:pBdr>
        <w:spacing w:after="80"/>
      </w:pPr>
    </w:p>
    <w:p>
      <w:pPr>
        <w:spacing w:after="120"/>
      </w:pPr>
      <w:r>
        <w:rPr>
          <w:rFonts w:ascii="Arial" w:cs="Arial" w:eastAsia="Arial" w:hAnsi="Arial"/>
          <w:sz w:val="22"/>
          <w:szCs w:val="22"/>
        </w:rPr>
        <w:t xml:space="preserve">Each test case is described below with: purpose, exact signal sequence, expected transcript output, and the signals to observe in your waveform viewer.</w:t>
      </w:r>
    </w:p>
    <w:p>
      <w:pPr>
        <w:pStyle w:val="Heading2"/>
        <w:spacing w:after="100" w:before="280"/>
      </w:pPr>
      <w:r>
        <w:rPr>
          <w:rFonts w:ascii="Arial" w:cs="Arial" w:eastAsia="Arial" w:hAnsi="Arial"/>
          <w:b/>
          <w:bCs/>
          <w:color w:val="2E75B6"/>
          <w:sz w:val="28"/>
          <w:szCs w:val="28"/>
        </w:rPr>
        <w:t xml:space="preserve">TC1 — AHB Single-Beat Write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that GRETH (as AHB master) can write one 32-bit word to the ETH-SRAM through the AHB bridge.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Address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0x00000100  (word index 0 in the lower 9 bits = SRAM[0])</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0xDEADBEEF</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Key signals checked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HWDATA = 0xDEADBEEF on the AHB write bus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SRAM effect</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eth_sram RAM[0] ← 0xDEADBEEF after CE='0' and WEN='0' are asserted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Bridge FSM path</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S_IDLE → S_WAIT (HREADY='0') → S_WRITE (HREADY='1') → S_IDLE</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TC1 - HWDATA = 0xDEADBEEF during AHB write</w:t>
      </w:r>
    </w:p>
    <w:p>
      <w:pPr>
        <w:pStyle w:val="Heading2"/>
        <w:spacing w:after="100" w:before="280"/>
      </w:pPr>
      <w:r>
        <w:rPr>
          <w:rFonts w:ascii="Arial" w:cs="Arial" w:eastAsia="Arial" w:hAnsi="Arial"/>
          <w:b/>
          <w:bCs/>
          <w:color w:val="2E75B6"/>
          <w:sz w:val="28"/>
          <w:szCs w:val="28"/>
        </w:rPr>
        <w:t xml:space="preserve">TC2 — AHB Single-Beat Read</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that GRETH can read back the data written in TC1 via the AHB bridge.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Address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0x00000100  (same as TC1)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Key signals checked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HRDATA = 0xDEADBEEF — the value stored in SRAM by TC1</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Bridge FSM path</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S_IDLE → S_WAIT (HREADY='0', OEN='0') → S_READ (captures mem_rdata, HREADY='1') → S_IDLE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Why this works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eth_sram registered s_rdata in TC1 write cycle; OEN='0' in S_WAIT makes it available; bridge captures it in S_READ</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TC2 - HRDATA = 0xDEADBEEF after AHB read</w:t>
      </w:r>
    </w:p>
    <w:p>
      <w:pPr>
        <w:pStyle w:val="Heading2"/>
        <w:spacing w:after="100" w:before="280"/>
      </w:pPr>
      <w:r>
        <w:rPr>
          <w:rFonts w:ascii="Arial" w:cs="Arial" w:eastAsia="Arial" w:hAnsi="Arial"/>
          <w:b/>
          <w:bCs/>
          <w:color w:val="2E75B6"/>
          <w:sz w:val="28"/>
          <w:szCs w:val="28"/>
        </w:rPr>
        <w:t xml:space="preserve">TC3 — APB Write to CTRL Register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that the processor can configure the GRETH CTRL register (offset 0x00) through the APB bridge.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Value written</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0x00000003  (TE=1 bit[0], RE=1 bit[1] — enable transmit and receive)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Key signals checked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PWDATA = 0x00000003 on the APB write bus during SETUP and ENABLE phases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GRETH reg effect</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greth_reg_model r_ctrl ← 0x00000003</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APB phases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SETUP: psel='1' penable='0'.  ENABLE: psel='1' penable='1', mem_wxdata=0x00000003, mem_wen='0'</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TC3 - PWDATA = 0x00000003 during APB write to CTRL</w:t>
      </w:r>
    </w:p>
    <w:p>
      <w:pPr>
        <w:pStyle w:val="Heading2"/>
        <w:spacing w:after="100" w:before="280"/>
      </w:pPr>
      <w:r>
        <w:rPr>
          <w:rFonts w:ascii="Arial" w:cs="Arial" w:eastAsia="Arial" w:hAnsi="Arial"/>
          <w:b/>
          <w:bCs/>
          <w:color w:val="2E75B6"/>
          <w:sz w:val="28"/>
          <w:szCs w:val="28"/>
        </w:rPr>
        <w:t xml:space="preserve">TC4 — APB Read from STATUS Register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that the processor can read the GRETH STATUS register (offset 0x04) through the APB bridge.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Expected value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0x00000000  (reset value — no errors, no interrupts pending)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Key signals checked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PRDATA = 0x00000000 after apb_read returns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 phases</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SETUP: psel='1' penable='0'.  ENABLE: psel='1' penable='1', mem_oen='0'; bridge captures mem_rxdata</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TC4 - PRDATA = 0x00000000 reading GRETH STATUS</w:t>
      </w:r>
    </w:p>
    <w:p>
      <w:pPr>
        <w:pStyle w:val="Heading2"/>
        <w:spacing w:after="100" w:before="280"/>
      </w:pPr>
      <w:r>
        <w:rPr>
          <w:rFonts w:ascii="Arial" w:cs="Arial" w:eastAsia="Arial" w:hAnsi="Arial"/>
          <w:b/>
          <w:bCs/>
          <w:color w:val="2E75B6"/>
          <w:sz w:val="28"/>
          <w:szCs w:val="28"/>
        </w:rPr>
        <w:t xml:space="preserve">TC5a — AHB 4-Beat INCR4 Burst Write</w:t>
      </w:r>
    </w:p>
    <w:p>
      <w:pPr>
        <w:spacing w:after="120"/>
      </w:pPr>
      <w:r>
        <w:rPr>
          <w:rFonts w:ascii="Arial" w:cs="Arial" w:eastAsia="Arial" w:hAnsi="Arial"/>
          <w:sz w:val="22"/>
          <w:szCs w:val="22"/>
        </w:rPr>
        <w:t xml:space="preserve">GRETH issues a 4-beat incrementing burst write (HBURST=INCR4) starting at address 0x00000200.  Each beat uses HTRANS=SEQ after the first NONSEQ.</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1600"/>
        <w:gridCol w:w="1600"/>
        <w:gridCol w:w="3460"/>
      </w:tblGrid>
      <w:tr>
        <w:tc>
          <w:tcPr>
            <w:tcW w:type="dxa" w:w="7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Beat</w:t>
            </w:r>
          </w:p>
        </w:tc>
        <w:tc>
          <w:tcPr>
            <w:tcW w:type="dxa" w:w="1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HTRANS</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Address</w:t>
            </w:r>
          </w:p>
        </w:tc>
        <w:tc>
          <w:tcPr>
            <w:tcW w:type="dxa" w:w="1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HWDATA</w:t>
            </w:r>
          </w:p>
        </w:tc>
        <w:tc>
          <w:tcPr>
            <w:tcW w:type="dxa" w:w="34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Expected check</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(first)</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NONSEQ</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0x00000200</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0xAABBCCDD</w:t>
            </w:r>
          </w:p>
        </w:tc>
        <w:tc>
          <w:tcPr>
            <w:tcW w:type="dxa" w:w="34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PASS  TC5a - burst beat-1 HWDATA = 0xAABBCCDD</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SEQ</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0x00000204</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0x11223344</w:t>
            </w:r>
          </w:p>
        </w:tc>
        <w:tc>
          <w:tcPr>
            <w:tcW w:type="dxa" w:w="34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PASS  TC5a - burst beat-2 HWDATA = 0x11223344</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SEQ</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0x00000208</w:t>
            </w:r>
          </w:p>
        </w:tc>
        <w:tc>
          <w:tcPr>
            <w:tcW w:type="dxa" w:w="1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0x55667788</w:t>
            </w:r>
          </w:p>
        </w:tc>
        <w:tc>
          <w:tcPr>
            <w:tcW w:type="dxa" w:w="34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PASS  TC5a - burst beat-3 HWDATA = 0x55667788</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 (last)</w:t>
            </w:r>
          </w:p>
        </w:tc>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SEQ</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0x0000020C</w:t>
            </w:r>
          </w:p>
        </w:tc>
        <w:tc>
          <w:tcPr>
            <w:tcW w:type="dxa" w:w="1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0x99AABBCC</w:t>
            </w:r>
          </w:p>
        </w:tc>
        <w:tc>
          <w:tcPr>
            <w:tcW w:type="dxa" w:w="34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PASS  TC5a - burst beat-4 HWDATA = 0x99AABBCC</w:t>
            </w:r>
          </w:p>
        </w:tc>
      </w:tr>
    </w:tbl>
    <w:p>
      <w:pPr>
        <w:pBdr>
          <w:left w:val="single" w:color="2E75B6" w:sz="12"/>
        </w:pBdr>
        <w:shd w:fill="DEEAF1" w:val="clear"/>
        <w:spacing w:after="120" w:before="120"/>
        <w:ind w:left="360" w:right="360"/>
      </w:pPr>
      <w:r>
        <w:rPr>
          <w:rFonts w:ascii="Arial" w:cs="Arial" w:eastAsia="Arial" w:hAnsi="Arial"/>
          <w:i/>
          <w:iCs/>
          <w:color w:val="333333"/>
          <w:sz w:val="21"/>
          <w:szCs w:val="21"/>
        </w:rPr>
        <w:t xml:space="preserve">Each beat triggers S_IDLE→S_WAIT→S_WRITE.  The back-to-back logic in S_WRITE re-enters S_WAIT immediately for the next beat, giving one HREADY='0' per beat.</w:t>
      </w:r>
    </w:p>
    <w:p>
      <w:pPr>
        <w:pStyle w:val="Heading2"/>
        <w:spacing w:after="100" w:before="280"/>
      </w:pPr>
      <w:r>
        <w:rPr>
          <w:rFonts w:ascii="Arial" w:cs="Arial" w:eastAsia="Arial" w:hAnsi="Arial"/>
          <w:b/>
          <w:bCs/>
          <w:color w:val="2E75B6"/>
          <w:sz w:val="28"/>
          <w:szCs w:val="28"/>
        </w:rPr>
        <w:t xml:space="preserve">TC5b — AHB Burst Read-Back</w:t>
      </w:r>
    </w:p>
    <w:p>
      <w:pPr>
        <w:spacing w:after="120"/>
      </w:pPr>
      <w:r>
        <w:rPr>
          <w:rFonts w:ascii="Arial" w:cs="Arial" w:eastAsia="Arial" w:hAnsi="Arial"/>
          <w:sz w:val="22"/>
          <w:szCs w:val="22"/>
        </w:rPr>
        <w:t xml:space="preserve">Reads the four addresses written in TC5a individually and checks HRDATA for each.</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1800"/>
        <w:gridCol w:w="4360"/>
      </w:tblGrid>
      <w:tr>
        <w:tc>
          <w:tcPr>
            <w:tcW w:type="dxa" w:w="7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Read</w:t>
            </w:r>
          </w:p>
        </w:tc>
        <w:tc>
          <w:tcPr>
            <w:tcW w:type="dxa" w:w="15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Address</w:t>
            </w:r>
          </w:p>
        </w:tc>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Expected HRDATA</w:t>
            </w:r>
          </w:p>
        </w:tc>
        <w:tc>
          <w:tcPr>
            <w:tcW w:type="dxa" w:w="43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Expected check</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0x00000200</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0xAABBCCDD</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PASS  TC5b - burst read beat-1 HRDATA = 0xAABBCCDD</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0x00000204</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0x11223344</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PASS  TC5b - burst read beat-2 HRDATA = 0x11223344</w:t>
            </w:r>
          </w:p>
        </w:tc>
      </w:tr>
      <w:tr>
        <w:tc>
          <w:tcPr>
            <w:tcW w:type="dxa" w:w="7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15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0x00000208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0x55667788</w:t>
            </w:r>
          </w:p>
        </w:tc>
        <w:tc>
          <w:tcPr>
            <w:tcW w:type="dxa" w:w="43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PASS  TC5b - burst read beat-3 HRDATA = 0x55667788</w:t>
            </w:r>
          </w:p>
        </w:tc>
      </w:tr>
      <w:tr>
        <w:tc>
          <w:tcPr>
            <w:tcW w:type="dxa" w:w="7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15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0x0000020C</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0x99AABBCC</w:t>
            </w:r>
          </w:p>
        </w:tc>
        <w:tc>
          <w:tcPr>
            <w:tcW w:type="dxa" w:w="43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PASS  TC5b - burst read beat-4 HRDATA = 0x99AABBCC</w:t>
            </w:r>
          </w:p>
        </w:tc>
      </w:tr>
    </w:tbl>
    <w:p>
      <w:pPr>
        <w:pStyle w:val="Heading2"/>
        <w:spacing w:after="100" w:before="280"/>
      </w:pPr>
      <w:r>
        <w:rPr>
          <w:rFonts w:ascii="Arial" w:cs="Arial" w:eastAsia="Arial" w:hAnsi="Arial"/>
          <w:b/>
          <w:bCs/>
          <w:color w:val="2E75B6"/>
          <w:sz w:val="28"/>
          <w:szCs w:val="28"/>
        </w:rPr>
        <w:t xml:space="preserve">TC6 — APB Read MAC Address Registers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the GRETH MAC address registers are readable via the APB bridge.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MAC MSB read</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offset 0x08 → expected PRDATA = 0x00001234</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MAC LSB read</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offset 0x0C → expected PRDATA = 0x56789ABC</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TC6 - PRDATA = 0x00001234 (MAC MSB)</w:t>
      </w:r>
    </w:p>
    <w:p>
      <w:pPr>
        <w:shd w:fill="F4F4F4" w:val="clear"/>
        <w:spacing w:after="60" w:before="60"/>
        <w:ind w:left="360"/>
      </w:pPr>
      <w:r>
        <w:rPr>
          <w:rFonts w:ascii="Courier New" w:cs="Courier New" w:eastAsia="Courier New" w:hAnsi="Courier New"/>
          <w:color w:val="333333"/>
          <w:sz w:val="18"/>
          <w:szCs w:val="18"/>
        </w:rPr>
        <w:t xml:space="preserve">  PASS  TC6 - PRDATA = 0x56789ABC (MAC LSB)</w:t>
      </w:r>
    </w:p>
    <w:p>
      <w:pPr>
        <w:pStyle w:val="Heading2"/>
        <w:spacing w:after="100" w:before="280"/>
      </w:pPr>
      <w:r>
        <w:rPr>
          <w:rFonts w:ascii="Arial" w:cs="Arial" w:eastAsia="Arial" w:hAnsi="Arial"/>
          <w:b/>
          <w:bCs/>
          <w:color w:val="2E75B6"/>
          <w:sz w:val="28"/>
          <w:szCs w:val="28"/>
        </w:rPr>
        <w:t xml:space="preserve">TC7 — APB CTRL Write and Read-Back</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Full round-trip: write a value to CTRL, read it back, confirm the bridge and register model preserve it.</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Value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0x00000083  (bit7=SP=1, bit1=RE=1, bit0=TE=1)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apb_write to offset 0x00</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Read-back</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apb_read from offset 0x00 → PRDATA must equal 0x00000083</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TC7 - PRDATA = 0x00000083 (CTRL readback)</w:t>
      </w:r>
    </w:p>
    <w:p>
      <w:pPr>
        <w:pStyle w:val="Heading2"/>
        <w:spacing w:after="100" w:before="280"/>
      </w:pPr>
      <w:r>
        <w:rPr>
          <w:rFonts w:ascii="Arial" w:cs="Arial" w:eastAsia="Arial" w:hAnsi="Arial"/>
          <w:b/>
          <w:bCs/>
          <w:color w:val="2E75B6"/>
          <w:sz w:val="28"/>
          <w:szCs w:val="28"/>
        </w:rPr>
        <w:t xml:space="preserve">TC8 — AHB Multiple-Address Independence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that three different SRAM addresses hold three different values — no aliasing, no row addressing bug.</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Write 1</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addr=0x10 → 0xCAFEBABE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 2</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addr=0x14 → 0x0BADC0DE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Write 3</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addr=0x18 → 0xFEEDFACE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Checks</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HRDATA at 0x10=0xCAFEBABE, at 0x14=0x0BADC0DE, at 0x18=0xFEEDFACE</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TC8 - HRDATA = 0xCAFEBABE at addr 0x10</w:t>
      </w:r>
    </w:p>
    <w:p>
      <w:pPr>
        <w:shd w:fill="F4F4F4" w:val="clear"/>
        <w:spacing w:after="60" w:before="60"/>
        <w:ind w:left="360"/>
      </w:pPr>
      <w:r>
        <w:rPr>
          <w:rFonts w:ascii="Courier New" w:cs="Courier New" w:eastAsia="Courier New" w:hAnsi="Courier New"/>
          <w:color w:val="333333"/>
          <w:sz w:val="18"/>
          <w:szCs w:val="18"/>
        </w:rPr>
        <w:t xml:space="preserve">  PASS  TC8 - HRDATA = 0x0BADC0DE at addr 0x14</w:t>
      </w:r>
    </w:p>
    <w:p>
      <w:pPr>
        <w:shd w:fill="F4F4F4" w:val="clear"/>
        <w:spacing w:after="60" w:before="60"/>
        <w:ind w:left="360"/>
      </w:pPr>
      <w:r>
        <w:rPr>
          <w:rFonts w:ascii="Courier New" w:cs="Courier New" w:eastAsia="Courier New" w:hAnsi="Courier New"/>
          <w:color w:val="333333"/>
          <w:sz w:val="18"/>
          <w:szCs w:val="18"/>
        </w:rPr>
        <w:t xml:space="preserve">  PASS  TC8 - HRDATA = 0xFEEDFACE at addr 0x18</w:t>
      </w:r>
    </w:p>
    <w:p>
      <w:pPr>
        <w:pStyle w:val="Heading2"/>
        <w:spacing w:after="100" w:before="280"/>
      </w:pPr>
      <w:r>
        <w:rPr>
          <w:rFonts w:ascii="Arial" w:cs="Arial" w:eastAsia="Arial" w:hAnsi="Arial"/>
          <w:b/>
          <w:bCs/>
          <w:color w:val="2E75B6"/>
          <w:sz w:val="28"/>
          <w:szCs w:val="28"/>
        </w:rPr>
        <w:t xml:space="preserve">TC9 — APB STATUS Write-1-to-Clear</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W1C semantics: writing 0x00000000 to STATUS must NOT clear any bits.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Step 1</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 STATUS → PRDATA must be 0x00000000 (clean state)</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Step 2</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 0x00000000 to STATUS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Step 3</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Read STATUS again → PRDATA must still be 0x00000000</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TC9a - STATUS clean before W1C test</w:t>
      </w:r>
    </w:p>
    <w:p>
      <w:pPr>
        <w:shd w:fill="F4F4F4" w:val="clear"/>
        <w:spacing w:after="60" w:before="60"/>
        <w:ind w:left="360"/>
      </w:pPr>
      <w:r>
        <w:rPr>
          <w:rFonts w:ascii="Courier New" w:cs="Courier New" w:eastAsia="Courier New" w:hAnsi="Courier New"/>
          <w:color w:val="333333"/>
          <w:sz w:val="18"/>
          <w:szCs w:val="18"/>
        </w:rPr>
        <w:t xml:space="preserve">  PASS  TC9b - STATUS still 0 after W1C write of 0</w:t>
      </w:r>
    </w:p>
    <w:p>
      <w:pPr>
        <w:pStyle w:val="Heading2"/>
        <w:spacing w:after="100" w:before="280"/>
      </w:pPr>
      <w:r>
        <w:rPr>
          <w:rFonts w:ascii="Arial" w:cs="Arial" w:eastAsia="Arial" w:hAnsi="Arial"/>
          <w:b/>
          <w:bCs/>
          <w:color w:val="2E75B6"/>
          <w:sz w:val="28"/>
          <w:szCs w:val="28"/>
        </w:rPr>
        <w:t xml:space="preserve">TC10 — AHB Idle Gap Between Transfers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61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Item</w:t>
            </w:r>
          </w:p>
        </w:tc>
        <w:tc>
          <w:tcPr>
            <w:tcW w:type="dxa" w:w="6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Detail</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Purpose</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the bridge FSM returns cleanly to S_IDLE when the bus is quiet, and the next transfer still works correctly after the idle period.</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Sequence</w:t>
            </w:r>
          </w:p>
        </w:tc>
        <w:tc>
          <w:tcPr>
            <w:tcW w:type="dxa" w:w="6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Write 0x12345678 to addr 0x1F0, then 4 idle cycles (HTRANS=IDLE), then read back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Check</w:t>
            </w:r>
          </w:p>
        </w:tc>
        <w:tc>
          <w:tcPr>
            <w:tcW w:type="dxa" w:w="6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HRDATA = 0x12345678 after the idle gap</w:t>
            </w:r>
          </w:p>
        </w:tc>
      </w:tr>
    </w:tbl>
    <w:p>
      <w:pPr>
        <w:spacing w:after="120"/>
      </w:pPr>
      <w:r>
        <w:rPr>
          <w:rFonts w:ascii="Arial" w:cs="Arial" w:eastAsia="Arial" w:hAnsi="Arial"/>
          <w:sz w:val="22"/>
          <w:szCs w:val="22"/>
        </w:rPr>
        <w:t xml:space="preserve">Expected transcript:</w:t>
      </w:r>
    </w:p>
    <w:p>
      <w:pPr>
        <w:shd w:fill="F4F4F4" w:val="clear"/>
        <w:spacing w:after="60" w:before="60"/>
        <w:ind w:left="360"/>
      </w:pPr>
      <w:r>
        <w:rPr>
          <w:rFonts w:ascii="Courier New" w:cs="Courier New" w:eastAsia="Courier New" w:hAnsi="Courier New"/>
          <w:color w:val="333333"/>
          <w:sz w:val="18"/>
          <w:szCs w:val="18"/>
        </w:rPr>
        <w:t xml:space="preserve">  PASS  TC10 - HRDATA correct after idle gap</w:t>
      </w:r>
    </w:p>
    <w:p>
      <w:r>
        <w:br w:type="page"/>
      </w:r>
    </w:p>
    <w:p>
      <w:pPr>
        <w:pStyle w:val="Heading1"/>
        <w:spacing w:after="120" w:before="360"/>
      </w:pPr>
      <w:r>
        <w:rPr>
          <w:rFonts w:ascii="Arial" w:cs="Arial" w:eastAsia="Arial" w:hAnsi="Arial"/>
          <w:b/>
          <w:bCs/>
          <w:color w:val="1F3864"/>
          <w:sz w:val="34"/>
          <w:szCs w:val="34"/>
        </w:rPr>
        <w:t xml:space="preserve">11.  Full Expected Simulation Transcript</w:t>
      </w:r>
    </w:p>
    <w:p>
      <w:pPr>
        <w:pBdr>
          <w:bottom w:val="single" w:color="2E75B6" w:sz="8" w:space="2"/>
        </w:pBdr>
        <w:spacing w:after="80"/>
      </w:pPr>
    </w:p>
    <w:p>
      <w:pPr>
        <w:spacing w:after="120"/>
      </w:pPr>
      <w:r>
        <w:rPr>
          <w:rFonts w:ascii="Arial" w:cs="Arial" w:eastAsia="Arial" w:hAnsi="Arial"/>
          <w:sz w:val="22"/>
          <w:szCs w:val="22"/>
        </w:rPr>
        <w:t xml:space="preserve">If all 10 test cases pass, your simulator transcript should show exactly the following lines (timestamps will vary by simulator but should be in the 125–600 ns range for a 40 MHz clock):</w:t>
      </w:r>
    </w:p>
    <w:p>
      <w:pPr>
        <w:shd w:fill="F4F4F4" w:val="clear"/>
        <w:spacing w:after="60" w:before="60"/>
        <w:ind w:left="360"/>
      </w:pPr>
      <w:r>
        <w:rPr>
          <w:rFonts w:ascii="Courier New" w:cs="Courier New" w:eastAsia="Courier New" w:hAnsi="Courier New"/>
          <w:color w:val="333333"/>
          <w:sz w:val="18"/>
          <w:szCs w:val="18"/>
        </w:rPr>
        <w:t xml:space="preserve">[      125 ns] ==================================================</w:t>
      </w:r>
    </w:p>
    <w:p>
      <w:pPr>
        <w:shd w:fill="F4F4F4" w:val="clear"/>
        <w:spacing w:after="60" w:before="60"/>
        <w:ind w:left="360"/>
      </w:pPr>
      <w:r>
        <w:rPr>
          <w:rFonts w:ascii="Courier New" w:cs="Courier New" w:eastAsia="Courier New" w:hAnsi="Courier New"/>
          <w:color w:val="333333"/>
          <w:sz w:val="18"/>
          <w:szCs w:val="18"/>
        </w:rPr>
        <w:t xml:space="preserve">[      125 ns]   TB_BRIDGE_ETH_SRAM  -  Simulation start</w:t>
      </w:r>
    </w:p>
    <w:p>
      <w:pPr>
        <w:shd w:fill="F4F4F4" w:val="clear"/>
        <w:spacing w:after="60" w:before="60"/>
        <w:ind w:left="360"/>
      </w:pPr>
      <w:r>
        <w:rPr>
          <w:rFonts w:ascii="Courier New" w:cs="Courier New" w:eastAsia="Courier New" w:hAnsi="Courier New"/>
          <w:color w:val="333333"/>
          <w:sz w:val="18"/>
          <w:szCs w:val="18"/>
        </w:rPr>
        <w:t xml:space="preserve">[      125 ns] ==================================================</w:t>
      </w:r>
    </w:p>
    <w:p>
      <w:pPr>
        <w:shd w:fill="F4F4F4" w:val="clear"/>
        <w:spacing w:after="60" w:before="60"/>
        <w:ind w:left="360"/>
      </w:pPr>
      <w:r>
        <w:rPr>
          <w:rFonts w:ascii="Courier New" w:cs="Courier New" w:eastAsia="Courier New" w:hAnsi="Courier New"/>
          <w:color w:val="333333"/>
          <w:sz w:val="18"/>
          <w:szCs w:val="18"/>
        </w:rPr>
        <w:t xml:space="preserve">[      125 ns] --- TC1: AHB Write 0xDEADBEEF to address 0x00000100 ---</w:t>
      </w:r>
    </w:p>
    <w:p>
      <w:pPr>
        <w:shd w:fill="F4F4F4" w:val="clear"/>
        <w:spacing w:after="60" w:before="60"/>
        <w:ind w:left="360"/>
      </w:pPr>
      <w:r>
        <w:rPr>
          <w:rFonts w:ascii="Courier New" w:cs="Courier New" w:eastAsia="Courier New" w:hAnsi="Courier New"/>
          <w:color w:val="333333"/>
          <w:sz w:val="18"/>
          <w:szCs w:val="18"/>
        </w:rPr>
        <w:t xml:space="preserve">  PASS  TC1 - HWDATA = 0xDEADBEEF during AHB write</w:t>
      </w:r>
    </w:p>
    <w:p>
      <w:pPr>
        <w:shd w:fill="F4F4F4" w:val="clear"/>
        <w:spacing w:after="60" w:before="60"/>
        <w:ind w:left="360"/>
      </w:pPr>
      <w:r>
        <w:rPr>
          <w:rFonts w:ascii="Courier New" w:cs="Courier New" w:eastAsia="Courier New" w:hAnsi="Courier New"/>
          <w:color w:val="333333"/>
          <w:sz w:val="18"/>
          <w:szCs w:val="18"/>
        </w:rPr>
        <w:t xml:space="preserve">[      250 ns] --- TC2: AHB Read from address 0x00000100 ---</w:t>
      </w:r>
    </w:p>
    <w:p>
      <w:pPr>
        <w:shd w:fill="F4F4F4" w:val="clear"/>
        <w:spacing w:after="60" w:before="60"/>
        <w:ind w:left="360"/>
      </w:pPr>
      <w:r>
        <w:rPr>
          <w:rFonts w:ascii="Courier New" w:cs="Courier New" w:eastAsia="Courier New" w:hAnsi="Courier New"/>
          <w:color w:val="333333"/>
          <w:sz w:val="18"/>
          <w:szCs w:val="18"/>
        </w:rPr>
        <w:t xml:space="preserve">  PASS  TC2 - HRDATA = 0xDEADBEEF after AHB read</w:t>
      </w:r>
    </w:p>
    <w:p>
      <w:pPr>
        <w:shd w:fill="F4F4F4" w:val="clear"/>
        <w:spacing w:after="60" w:before="60"/>
        <w:ind w:left="360"/>
      </w:pPr>
      <w:r>
        <w:rPr>
          <w:rFonts w:ascii="Courier New" w:cs="Courier New" w:eastAsia="Courier New" w:hAnsi="Courier New"/>
          <w:color w:val="333333"/>
          <w:sz w:val="18"/>
          <w:szCs w:val="18"/>
        </w:rPr>
        <w:t xml:space="preserve">[      350 ns] --- TC3: APB Write CTRL (offset 0x00) &lt;- 0x00000003 (TE|RE) ---</w:t>
      </w:r>
    </w:p>
    <w:p>
      <w:pPr>
        <w:shd w:fill="F4F4F4" w:val="clear"/>
        <w:spacing w:after="60" w:before="60"/>
        <w:ind w:left="360"/>
      </w:pPr>
      <w:r>
        <w:rPr>
          <w:rFonts w:ascii="Courier New" w:cs="Courier New" w:eastAsia="Courier New" w:hAnsi="Courier New"/>
          <w:color w:val="333333"/>
          <w:sz w:val="18"/>
          <w:szCs w:val="18"/>
        </w:rPr>
        <w:t xml:space="preserve">  PASS  TC3 - PWDATA = 0x00000003 during APB write to CTRL</w:t>
      </w:r>
    </w:p>
    <w:p>
      <w:pPr>
        <w:shd w:fill="F4F4F4" w:val="clear"/>
        <w:spacing w:after="60" w:before="60"/>
        <w:ind w:left="360"/>
      </w:pPr>
      <w:r>
        <w:rPr>
          <w:rFonts w:ascii="Courier New" w:cs="Courier New" w:eastAsia="Courier New" w:hAnsi="Courier New"/>
          <w:color w:val="333333"/>
          <w:sz w:val="18"/>
          <w:szCs w:val="18"/>
        </w:rPr>
        <w:t xml:space="preserve">[      450 ns] --- TC4: APB Read STATUS (offset 0x04) ---</w:t>
      </w:r>
    </w:p>
    <w:p>
      <w:pPr>
        <w:shd w:fill="F4F4F4" w:val="clear"/>
        <w:spacing w:after="60" w:before="60"/>
        <w:ind w:left="360"/>
      </w:pPr>
      <w:r>
        <w:rPr>
          <w:rFonts w:ascii="Courier New" w:cs="Courier New" w:eastAsia="Courier New" w:hAnsi="Courier New"/>
          <w:color w:val="333333"/>
          <w:sz w:val="18"/>
          <w:szCs w:val="18"/>
        </w:rPr>
        <w:t xml:space="preserve">  PASS  TC4 - PRDATA = 0x00000000 reading GRETH STATUS</w:t>
      </w:r>
    </w:p>
    <w:p>
      <w:pPr>
        <w:shd w:fill="F4F4F4" w:val="clear"/>
        <w:spacing w:after="60" w:before="60"/>
        <w:ind w:left="360"/>
      </w:pPr>
      <w:r>
        <w:rPr>
          <w:rFonts w:ascii="Courier New" w:cs="Courier New" w:eastAsia="Courier New" w:hAnsi="Courier New"/>
          <w:color w:val="333333"/>
          <w:sz w:val="18"/>
          <w:szCs w:val="18"/>
        </w:rPr>
        <w:t xml:space="preserve">[      550 ns] --- TC5a: AHB 4-beat INCR4 burst write from 0x00000200 ---</w:t>
      </w:r>
    </w:p>
    <w:p>
      <w:pPr>
        <w:shd w:fill="F4F4F4" w:val="clear"/>
        <w:spacing w:after="60" w:before="60"/>
        <w:ind w:left="360"/>
      </w:pPr>
      <w:r>
        <w:rPr>
          <w:rFonts w:ascii="Courier New" w:cs="Courier New" w:eastAsia="Courier New" w:hAnsi="Courier New"/>
          <w:color w:val="333333"/>
          <w:sz w:val="18"/>
          <w:szCs w:val="18"/>
        </w:rPr>
        <w:t xml:space="preserve">  PASS  TC5a - burst beat-1 HWDATA = 0xAABBCCDD</w:t>
      </w:r>
    </w:p>
    <w:p>
      <w:pPr>
        <w:shd w:fill="F4F4F4" w:val="clear"/>
        <w:spacing w:after="60" w:before="60"/>
        <w:ind w:left="360"/>
      </w:pPr>
      <w:r>
        <w:rPr>
          <w:rFonts w:ascii="Courier New" w:cs="Courier New" w:eastAsia="Courier New" w:hAnsi="Courier New"/>
          <w:color w:val="333333"/>
          <w:sz w:val="18"/>
          <w:szCs w:val="18"/>
        </w:rPr>
        <w:t xml:space="preserve">  PASS  TC5a - burst beat-2 HWDATA = 0x11223344</w:t>
      </w:r>
    </w:p>
    <w:p>
      <w:pPr>
        <w:shd w:fill="F4F4F4" w:val="clear"/>
        <w:spacing w:after="60" w:before="60"/>
        <w:ind w:left="360"/>
      </w:pPr>
      <w:r>
        <w:rPr>
          <w:rFonts w:ascii="Courier New" w:cs="Courier New" w:eastAsia="Courier New" w:hAnsi="Courier New"/>
          <w:color w:val="333333"/>
          <w:sz w:val="18"/>
          <w:szCs w:val="18"/>
        </w:rPr>
        <w:t xml:space="preserve">  PASS  TC5a - burst beat-3 HWDATA = 0x55667788</w:t>
      </w:r>
    </w:p>
    <w:p>
      <w:pPr>
        <w:shd w:fill="F4F4F4" w:val="clear"/>
        <w:spacing w:after="60" w:before="60"/>
        <w:ind w:left="360"/>
      </w:pPr>
      <w:r>
        <w:rPr>
          <w:rFonts w:ascii="Courier New" w:cs="Courier New" w:eastAsia="Courier New" w:hAnsi="Courier New"/>
          <w:color w:val="333333"/>
          <w:sz w:val="18"/>
          <w:szCs w:val="18"/>
        </w:rPr>
        <w:t xml:space="preserve">  PASS  TC5a - burst beat-4 HWDATA = 0x99AABBCC</w:t>
      </w:r>
    </w:p>
    <w:p>
      <w:pPr>
        <w:shd w:fill="F4F4F4" w:val="clear"/>
        <w:spacing w:after="60" w:before="60"/>
        <w:ind w:left="360"/>
      </w:pPr>
      <w:r>
        <w:rPr>
          <w:rFonts w:ascii="Courier New" w:cs="Courier New" w:eastAsia="Courier New" w:hAnsi="Courier New"/>
          <w:color w:val="333333"/>
          <w:sz w:val="18"/>
          <w:szCs w:val="18"/>
        </w:rPr>
        <w:t xml:space="preserve">[      700 ns] --- TC5b: AHB burst read-back from 0x00000200 ---</w:t>
      </w:r>
    </w:p>
    <w:p>
      <w:pPr>
        <w:shd w:fill="F4F4F4" w:val="clear"/>
        <w:spacing w:after="60" w:before="60"/>
        <w:ind w:left="360"/>
      </w:pPr>
      <w:r>
        <w:rPr>
          <w:rFonts w:ascii="Courier New" w:cs="Courier New" w:eastAsia="Courier New" w:hAnsi="Courier New"/>
          <w:color w:val="333333"/>
          <w:sz w:val="18"/>
          <w:szCs w:val="18"/>
        </w:rPr>
        <w:t xml:space="preserve">  PASS  TC5b - burst read beat-1 HRDATA = 0xAABBCCDD</w:t>
      </w:r>
    </w:p>
    <w:p>
      <w:pPr>
        <w:shd w:fill="F4F4F4" w:val="clear"/>
        <w:spacing w:after="60" w:before="60"/>
        <w:ind w:left="360"/>
      </w:pPr>
      <w:r>
        <w:rPr>
          <w:rFonts w:ascii="Courier New" w:cs="Courier New" w:eastAsia="Courier New" w:hAnsi="Courier New"/>
          <w:color w:val="333333"/>
          <w:sz w:val="18"/>
          <w:szCs w:val="18"/>
        </w:rPr>
        <w:t xml:space="preserve">  PASS  TC5b - burst read beat-2 HRDATA = 0x11223344</w:t>
      </w:r>
    </w:p>
    <w:p>
      <w:pPr>
        <w:shd w:fill="F4F4F4" w:val="clear"/>
        <w:spacing w:after="60" w:before="60"/>
        <w:ind w:left="360"/>
      </w:pPr>
      <w:r>
        <w:rPr>
          <w:rFonts w:ascii="Courier New" w:cs="Courier New" w:eastAsia="Courier New" w:hAnsi="Courier New"/>
          <w:color w:val="333333"/>
          <w:sz w:val="18"/>
          <w:szCs w:val="18"/>
        </w:rPr>
        <w:t xml:space="preserve">  PASS  TC5b - burst read beat-3 HRDATA = 0x55667788</w:t>
      </w:r>
    </w:p>
    <w:p>
      <w:pPr>
        <w:shd w:fill="F4F4F4" w:val="clear"/>
        <w:spacing w:after="60" w:before="60"/>
        <w:ind w:left="360"/>
      </w:pPr>
      <w:r>
        <w:rPr>
          <w:rFonts w:ascii="Courier New" w:cs="Courier New" w:eastAsia="Courier New" w:hAnsi="Courier New"/>
          <w:color w:val="333333"/>
          <w:sz w:val="18"/>
          <w:szCs w:val="18"/>
        </w:rPr>
        <w:t xml:space="preserve">  PASS  TC5b - burst read beat-4 HRDATA = 0x99AABBCC</w:t>
      </w:r>
    </w:p>
    <w:p>
      <w:pPr>
        <w:shd w:fill="F4F4F4" w:val="clear"/>
        <w:spacing w:after="60" w:before="60"/>
        <w:ind w:left="360"/>
      </w:pPr>
      <w:r>
        <w:rPr>
          <w:rFonts w:ascii="Courier New" w:cs="Courier New" w:eastAsia="Courier New" w:hAnsi="Courier New"/>
          <w:color w:val="333333"/>
          <w:sz w:val="18"/>
          <w:szCs w:val="18"/>
        </w:rPr>
        <w:t xml:space="preserve">[      850 ns] --- TC6: APB Read MAC address registers ---</w:t>
      </w:r>
    </w:p>
    <w:p>
      <w:pPr>
        <w:shd w:fill="F4F4F4" w:val="clear"/>
        <w:spacing w:after="60" w:before="60"/>
        <w:ind w:left="360"/>
      </w:pPr>
      <w:r>
        <w:rPr>
          <w:rFonts w:ascii="Courier New" w:cs="Courier New" w:eastAsia="Courier New" w:hAnsi="Courier New"/>
          <w:color w:val="333333"/>
          <w:sz w:val="18"/>
          <w:szCs w:val="18"/>
        </w:rPr>
        <w:t xml:space="preserve">  PASS  TC6 - PRDATA = 0x00001234 (MAC MSB)</w:t>
      </w:r>
    </w:p>
    <w:p>
      <w:pPr>
        <w:shd w:fill="F4F4F4" w:val="clear"/>
        <w:spacing w:after="60" w:before="60"/>
        <w:ind w:left="360"/>
      </w:pPr>
      <w:r>
        <w:rPr>
          <w:rFonts w:ascii="Courier New" w:cs="Courier New" w:eastAsia="Courier New" w:hAnsi="Courier New"/>
          <w:color w:val="333333"/>
          <w:sz w:val="18"/>
          <w:szCs w:val="18"/>
        </w:rPr>
        <w:t xml:space="preserve">  PASS  TC6 - PRDATA = 0x56789ABC (MAC LSB)</w:t>
      </w:r>
    </w:p>
    <w:p>
      <w:pPr>
        <w:shd w:fill="F4F4F4" w:val="clear"/>
        <w:spacing w:after="60" w:before="60"/>
        <w:ind w:left="360"/>
      </w:pPr>
      <w:r>
        <w:rPr>
          <w:rFonts w:ascii="Courier New" w:cs="Courier New" w:eastAsia="Courier New" w:hAnsi="Courier New"/>
          <w:color w:val="333333"/>
          <w:sz w:val="18"/>
          <w:szCs w:val="18"/>
        </w:rPr>
        <w:t xml:space="preserve">[      950 ns] --- TC7: APB CTRL write-readback 0x00000083 ---</w:t>
      </w:r>
    </w:p>
    <w:p>
      <w:pPr>
        <w:shd w:fill="F4F4F4" w:val="clear"/>
        <w:spacing w:after="60" w:before="60"/>
        <w:ind w:left="360"/>
      </w:pPr>
      <w:r>
        <w:rPr>
          <w:rFonts w:ascii="Courier New" w:cs="Courier New" w:eastAsia="Courier New" w:hAnsi="Courier New"/>
          <w:color w:val="333333"/>
          <w:sz w:val="18"/>
          <w:szCs w:val="18"/>
        </w:rPr>
        <w:t xml:space="preserve">  PASS  TC7 - PRDATA = 0x00000083 (CTRL readback)</w:t>
      </w:r>
    </w:p>
    <w:p>
      <w:pPr>
        <w:shd w:fill="F4F4F4" w:val="clear"/>
        <w:spacing w:after="60" w:before="60"/>
        <w:ind w:left="360"/>
      </w:pPr>
      <w:r>
        <w:rPr>
          <w:rFonts w:ascii="Courier New" w:cs="Courier New" w:eastAsia="Courier New" w:hAnsi="Courier New"/>
          <w:color w:val="333333"/>
          <w:sz w:val="18"/>
          <w:szCs w:val="18"/>
        </w:rPr>
        <w:t xml:space="preserve">[     1050 ns] --- TC8: AHB multiple-address write and read ---</w:t>
      </w:r>
    </w:p>
    <w:p>
      <w:pPr>
        <w:shd w:fill="F4F4F4" w:val="clear"/>
        <w:spacing w:after="60" w:before="60"/>
        <w:ind w:left="360"/>
      </w:pPr>
      <w:r>
        <w:rPr>
          <w:rFonts w:ascii="Courier New" w:cs="Courier New" w:eastAsia="Courier New" w:hAnsi="Courier New"/>
          <w:color w:val="333333"/>
          <w:sz w:val="18"/>
          <w:szCs w:val="18"/>
        </w:rPr>
        <w:t xml:space="preserve">  PASS  TC8 - HRDATA = 0xCAFEBABE at addr 0x10</w:t>
      </w:r>
    </w:p>
    <w:p>
      <w:pPr>
        <w:shd w:fill="F4F4F4" w:val="clear"/>
        <w:spacing w:after="60" w:before="60"/>
        <w:ind w:left="360"/>
      </w:pPr>
      <w:r>
        <w:rPr>
          <w:rFonts w:ascii="Courier New" w:cs="Courier New" w:eastAsia="Courier New" w:hAnsi="Courier New"/>
          <w:color w:val="333333"/>
          <w:sz w:val="18"/>
          <w:szCs w:val="18"/>
        </w:rPr>
        <w:t xml:space="preserve">  PASS  TC8 - HRDATA = 0x0BADC0DE at addr 0x14</w:t>
      </w:r>
    </w:p>
    <w:p>
      <w:pPr>
        <w:shd w:fill="F4F4F4" w:val="clear"/>
        <w:spacing w:after="60" w:before="60"/>
        <w:ind w:left="360"/>
      </w:pPr>
      <w:r>
        <w:rPr>
          <w:rFonts w:ascii="Courier New" w:cs="Courier New" w:eastAsia="Courier New" w:hAnsi="Courier New"/>
          <w:color w:val="333333"/>
          <w:sz w:val="18"/>
          <w:szCs w:val="18"/>
        </w:rPr>
        <w:t xml:space="preserve">  PASS  TC8 - HRDATA = 0xFEEDFACE at addr 0x18</w:t>
      </w:r>
    </w:p>
    <w:p>
      <w:pPr>
        <w:shd w:fill="F4F4F4" w:val="clear"/>
        <w:spacing w:after="60" w:before="60"/>
        <w:ind w:left="360"/>
      </w:pPr>
      <w:r>
        <w:rPr>
          <w:rFonts w:ascii="Courier New" w:cs="Courier New" w:eastAsia="Courier New" w:hAnsi="Courier New"/>
          <w:color w:val="333333"/>
          <w:sz w:val="18"/>
          <w:szCs w:val="18"/>
        </w:rPr>
        <w:t xml:space="preserve">[     1200 ns] --- TC9: APB STATUS write-1-to-clear ---</w:t>
      </w:r>
    </w:p>
    <w:p>
      <w:pPr>
        <w:shd w:fill="F4F4F4" w:val="clear"/>
        <w:spacing w:after="60" w:before="60"/>
        <w:ind w:left="360"/>
      </w:pPr>
      <w:r>
        <w:rPr>
          <w:rFonts w:ascii="Courier New" w:cs="Courier New" w:eastAsia="Courier New" w:hAnsi="Courier New"/>
          <w:color w:val="333333"/>
          <w:sz w:val="18"/>
          <w:szCs w:val="18"/>
        </w:rPr>
        <w:t xml:space="preserve">  PASS  TC9a - STATUS clean before W1C test</w:t>
      </w:r>
    </w:p>
    <w:p>
      <w:pPr>
        <w:shd w:fill="F4F4F4" w:val="clear"/>
        <w:spacing w:after="60" w:before="60"/>
        <w:ind w:left="360"/>
      </w:pPr>
      <w:r>
        <w:rPr>
          <w:rFonts w:ascii="Courier New" w:cs="Courier New" w:eastAsia="Courier New" w:hAnsi="Courier New"/>
          <w:color w:val="333333"/>
          <w:sz w:val="18"/>
          <w:szCs w:val="18"/>
        </w:rPr>
        <w:t xml:space="preserve">  PASS  TC9b - STATUS still 0 after W1C write of 0</w:t>
      </w:r>
    </w:p>
    <w:p>
      <w:pPr>
        <w:shd w:fill="F4F4F4" w:val="clear"/>
        <w:spacing w:after="60" w:before="60"/>
        <w:ind w:left="360"/>
      </w:pPr>
      <w:r>
        <w:rPr>
          <w:rFonts w:ascii="Courier New" w:cs="Courier New" w:eastAsia="Courier New" w:hAnsi="Courier New"/>
          <w:color w:val="333333"/>
          <w:sz w:val="18"/>
          <w:szCs w:val="18"/>
        </w:rPr>
        <w:t xml:space="preserve">[     1350 ns] --- TC10: AHB idle-gap between transfers ---</w:t>
      </w:r>
    </w:p>
    <w:p>
      <w:pPr>
        <w:shd w:fill="F4F4F4" w:val="clear"/>
        <w:spacing w:after="60" w:before="60"/>
        <w:ind w:left="360"/>
      </w:pPr>
      <w:r>
        <w:rPr>
          <w:rFonts w:ascii="Courier New" w:cs="Courier New" w:eastAsia="Courier New" w:hAnsi="Courier New"/>
          <w:color w:val="333333"/>
          <w:sz w:val="18"/>
          <w:szCs w:val="18"/>
        </w:rPr>
        <w:t xml:space="preserve">  PASS  TC10 - HRDATA correct after idle gap</w:t>
      </w:r>
    </w:p>
    <w:p>
      <w:pPr>
        <w:shd w:fill="F4F4F4" w:val="clear"/>
        <w:spacing w:after="60" w:before="60"/>
        <w:ind w:left="360"/>
      </w:pPr>
      <w:r>
        <w:rPr>
          <w:rFonts w:ascii="Courier New" w:cs="Courier New" w:eastAsia="Courier New" w:hAnsi="Courier New"/>
          <w:color w:val="333333"/>
          <w:sz w:val="18"/>
          <w:szCs w:val="18"/>
        </w:rPr>
        <w:t xml:space="preserve">[     1500 ns] ==================================================</w:t>
      </w:r>
    </w:p>
    <w:p>
      <w:pPr>
        <w:shd w:fill="F4F4F4" w:val="clear"/>
        <w:spacing w:after="60" w:before="60"/>
        <w:ind w:left="360"/>
      </w:pPr>
      <w:r>
        <w:rPr>
          <w:rFonts w:ascii="Courier New" w:cs="Courier New" w:eastAsia="Courier New" w:hAnsi="Courier New"/>
          <w:color w:val="333333"/>
          <w:sz w:val="18"/>
          <w:szCs w:val="18"/>
        </w:rPr>
        <w:t xml:space="preserve">[     1500 ns]   SIMULATION COMPLETE</w:t>
      </w:r>
    </w:p>
    <w:p>
      <w:pPr>
        <w:shd w:fill="F4F4F4" w:val="clear"/>
        <w:spacing w:after="60" w:before="60"/>
        <w:ind w:left="360"/>
      </w:pPr>
      <w:r>
        <w:rPr>
          <w:rFonts w:ascii="Courier New" w:cs="Courier New" w:eastAsia="Courier New" w:hAnsi="Courier New"/>
          <w:color w:val="333333"/>
          <w:sz w:val="18"/>
          <w:szCs w:val="18"/>
        </w:rPr>
        <w:t xml:space="preserve">[     1500 ns] ==================================================</w:t>
      </w:r>
    </w:p>
    <w:p>
      <w:pPr>
        <w:shd w:fill="F4F4F4" w:val="clear"/>
        <w:spacing w:after="60" w:before="60"/>
        <w:ind w:left="360"/>
      </w:pPr>
      <w:r>
        <w:rPr>
          <w:rFonts w:ascii="Courier New" w:cs="Courier New" w:eastAsia="Courier New" w:hAnsi="Courier New"/>
          <w:color w:val="333333"/>
          <w:sz w:val="18"/>
          <w:szCs w:val="18"/>
        </w:rPr>
        <w:t xml:space="preserve">Note: RESULT: 20 PASSED, 0 FAILED.</w:t>
      </w:r>
    </w:p>
    <w:p>
      <w:pPr>
        <w:shd w:fill="F4F4F4" w:val="clear"/>
        <w:spacing w:after="60" w:before="60"/>
        <w:ind w:left="360"/>
      </w:pPr>
      <w:r>
        <w:rPr>
          <w:rFonts w:ascii="Courier New" w:cs="Courier New" w:eastAsia="Courier New" w:hAnsi="Courier New"/>
          <w:color w:val="333333"/>
          <w:sz w:val="18"/>
          <w:szCs w:val="18"/>
        </w:rPr>
        <w:t xml:space="preserve">Note: ALL TESTS PASSED.</w:t>
      </w:r>
    </w:p>
    <w:p>
      <w:r>
        <w:br w:type="page"/>
      </w:r>
    </w:p>
    <w:p>
      <w:pPr>
        <w:pStyle w:val="Heading1"/>
        <w:spacing w:after="120" w:before="360"/>
      </w:pPr>
      <w:r>
        <w:rPr>
          <w:rFonts w:ascii="Arial" w:cs="Arial" w:eastAsia="Arial" w:hAnsi="Arial"/>
          <w:b/>
          <w:bCs/>
          <w:color w:val="1F3864"/>
          <w:sz w:val="34"/>
          <w:szCs w:val="34"/>
        </w:rPr>
        <w:t xml:space="preserve">12.  Waveform Viewer Guide</w:t>
      </w:r>
    </w:p>
    <w:p>
      <w:pPr>
        <w:pBdr>
          <w:bottom w:val="single" w:color="2E75B6" w:sz="8" w:space="2"/>
        </w:pBdr>
        <w:spacing w:after="80"/>
      </w:pPr>
    </w:p>
    <w:p>
      <w:pPr>
        <w:spacing w:after="120"/>
      </w:pPr>
      <w:r>
        <w:rPr>
          <w:rFonts w:ascii="Arial" w:cs="Arial" w:eastAsia="Arial" w:hAnsi="Arial"/>
          <w:sz w:val="22"/>
          <w:szCs w:val="22"/>
        </w:rPr>
        <w:t xml:space="preserve">Add these signal groups to your waveform viewer (GTKWave / ModelSim Wave / Vivado ILA):</w:t>
      </w:r>
    </w:p>
    <w:p>
      <w:pPr>
        <w:pStyle w:val="Heading2"/>
        <w:spacing w:after="100" w:before="280"/>
      </w:pPr>
      <w:r>
        <w:rPr>
          <w:rFonts w:ascii="Arial" w:cs="Arial" w:eastAsia="Arial" w:hAnsi="Arial"/>
          <w:b/>
          <w:bCs/>
          <w:color w:val="2E75B6"/>
          <w:sz w:val="28"/>
          <w:szCs w:val="28"/>
        </w:rPr>
        <w:t xml:space="preserve">Group 1 — Clock &amp; Reset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400"/>
        <w:gridCol w:w="5960"/>
      </w:tblGrid>
      <w:tr>
        <w:tc>
          <w:tcPr>
            <w:tcW w:type="dxa" w:w="24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5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Expected waveform</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clk</w:t>
            </w:r>
          </w:p>
        </w:tc>
        <w:tc>
          <w:tcPr>
            <w:tcW w:type="dxa" w:w="5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50% duty cycle, 25 ns period (40 MHz)</w:t>
            </w:r>
          </w:p>
        </w:tc>
      </w:tr>
      <w:tr>
        <w:tc>
          <w:tcPr>
            <w:tcW w:type="dxa" w:w="24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rst</w:t>
            </w:r>
          </w:p>
        </w:tc>
        <w:tc>
          <w:tcPr>
            <w:tcW w:type="dxa" w:w="5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Low for 5 cycles (~125 ns), then High for rest of simulation</w:t>
            </w:r>
          </w:p>
        </w:tc>
      </w:tr>
    </w:tbl>
    <w:p>
      <w:pPr>
        <w:pStyle w:val="Heading2"/>
        <w:spacing w:after="100" w:before="280"/>
      </w:pPr>
      <w:r>
        <w:rPr>
          <w:rFonts w:ascii="Arial" w:cs="Arial" w:eastAsia="Arial" w:hAnsi="Arial"/>
          <w:b/>
          <w:bCs/>
          <w:color w:val="2E75B6"/>
          <w:sz w:val="28"/>
          <w:szCs w:val="28"/>
        </w:rPr>
        <w:t xml:space="preserve">Group 2 — AHB Bus (observe during TC1/TC2/TC5/TC8/TC10)</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57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57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to look for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ahbmo.htrans[1:0]</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Pulses to 10 (NONSEQ) at start of each AHB transfer; 11 (SEQ) for burst beats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ahbmo.haddr[31:0]</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Steps 0x100, 0x200, 0x204, 0x208, 0x20C etc.</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ahbmo.hwrite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 for write transactions, low for reads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ahbmo.hwdata[31:0]</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HWDATA — checked in TC1, TC5a.  Holds written value.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ahbmi.hready</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Dips to 0 for exactly 1 cycle per transfer (S_WAIT state), then back to 1</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ahbmi.hrdata[31:0]</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HRDATA — valid when hready='1' on read transactions.  Checked in TC2,TC5b,TC8,TC10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ahb_memo.mem_ce1</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Active-low: dips to 0 during S_WAIT and S_WRITE/S_READ</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ahb_memo.mem_wen</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dips to 0 during S_WAIT on write transactions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ahb_memo.mem_oen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Active-low: dips to 0 during S_WAIT on read transactions</w:t>
            </w:r>
          </w:p>
        </w:tc>
      </w:tr>
    </w:tbl>
    <w:p>
      <w:pPr>
        <w:pStyle w:val="Heading2"/>
        <w:spacing w:after="100" w:before="280"/>
      </w:pPr>
      <w:r>
        <w:rPr>
          <w:rFonts w:ascii="Arial" w:cs="Arial" w:eastAsia="Arial" w:hAnsi="Arial"/>
          <w:b/>
          <w:bCs/>
          <w:color w:val="2E75B6"/>
          <w:sz w:val="28"/>
          <w:szCs w:val="28"/>
        </w:rPr>
        <w:t xml:space="preserve">Group 3 — APB Bus (observe during TC3/TC4/TC6/TC7/TC9)</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57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57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to look for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apbi.psel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 for exactly 2 cycles per transaction (SETUP + ENABLE)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apbi.penable</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Low in SETUP cycle, high in ENABLE cycle</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apbi.pwrite</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 for writes, low for reads</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apbi.pwdata[31:0]</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PWDATA — checked in TC3.  Holds 0x00000003 during TC3.</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apbo.prdata[31:0]</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PRDATA — valid after ENABLE phase.  Checked in TC4,TC6,TC7,TC9.</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apb_memo.mem_ce1</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dips to 0 during ENABLE phase only</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apb_memo.mem_wen</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Active-low: dips to 0 during write ENABLE phase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apb_memo.mem_oen</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dips to 0 during read ENABLE phase</w:t>
            </w:r>
          </w:p>
        </w:tc>
      </w:tr>
    </w:tbl>
    <w:p>
      <w:pPr>
        <w:pStyle w:val="Heading2"/>
        <w:spacing w:after="100" w:before="280"/>
      </w:pPr>
      <w:r>
        <w:rPr>
          <w:rFonts w:ascii="Arial" w:cs="Arial" w:eastAsia="Arial" w:hAnsi="Arial"/>
          <w:b/>
          <w:bCs/>
          <w:color w:val="2E75B6"/>
          <w:sz w:val="28"/>
          <w:szCs w:val="28"/>
        </w:rPr>
        <w:t xml:space="preserve">Group 4 — Internal SRAM contents (optional debug)</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600"/>
        <w:gridCol w:w="5760"/>
      </w:tblGrid>
      <w:tr>
        <w:tc>
          <w:tcPr>
            <w:tcW w:type="dxa" w:w="26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Signal</w:t>
            </w:r>
          </w:p>
        </w:tc>
        <w:tc>
          <w:tcPr>
            <w:tcW w:type="dxa" w:w="57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What to look for</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U_ETH_SRAM/ram(0)</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0xDEADBEEF after TC1 write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U_ETH_SRAM/ram(128)</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0xAABBCCDD after TC5a (addr 0x200 → word index 0 of lower bits)</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U_GRETH_REGS/r_ctrl</w:t>
            </w:r>
          </w:p>
        </w:tc>
        <w:tc>
          <w:tcPr>
            <w:tcW w:type="dxa" w:w="57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0x00000003 after TC3 write; 0x00000083 after TC7 write</w:t>
            </w:r>
          </w:p>
        </w:tc>
      </w:tr>
      <w:tr>
        <w:tc>
          <w:tcPr>
            <w:tcW w:type="dxa" w:w="26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U_GRETH_REGS/r_status</w:t>
            </w:r>
          </w:p>
        </w:tc>
        <w:tc>
          <w:tcPr>
            <w:tcW w:type="dxa" w:w="57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0x00000000 throughout (no errors injected)</w:t>
            </w:r>
          </w:p>
        </w:tc>
      </w:tr>
    </w:tbl>
    <w:p>
      <w:r>
        <w:br w:type="page"/>
      </w:r>
    </w:p>
    <w:p>
      <w:pPr>
        <w:pStyle w:val="Heading1"/>
        <w:spacing w:after="120" w:before="360"/>
      </w:pPr>
      <w:r>
        <w:rPr>
          <w:rFonts w:ascii="Arial" w:cs="Arial" w:eastAsia="Arial" w:hAnsi="Arial"/>
          <w:b/>
          <w:bCs/>
          <w:color w:val="1F3864"/>
          <w:sz w:val="34"/>
          <w:szCs w:val="34"/>
        </w:rPr>
        <w:t xml:space="preserve">13.  How to Compile and Run</w:t>
      </w:r>
    </w:p>
    <w:p>
      <w:pPr>
        <w:pBdr>
          <w:bottom w:val="single" w:color="2E75B6" w:sz="8" w:space="2"/>
        </w:pBdr>
        <w:spacing w:after="80"/>
      </w:pPr>
    </w:p>
    <w:p>
      <w:pPr>
        <w:pStyle w:val="Heading2"/>
        <w:spacing w:after="100" w:before="280"/>
      </w:pPr>
      <w:r>
        <w:rPr>
          <w:rFonts w:ascii="Arial" w:cs="Arial" w:eastAsia="Arial" w:hAnsi="Arial"/>
          <w:b/>
          <w:bCs/>
          <w:color w:val="2E75B6"/>
          <w:sz w:val="28"/>
          <w:szCs w:val="28"/>
        </w:rPr>
        <w:t xml:space="preserve">13.1  GHDL (free, open-source)</w:t>
      </w:r>
    </w:p>
    <w:p>
      <w:pPr>
        <w:shd w:fill="F4F4F4" w:val="clear"/>
        <w:spacing w:after="60" w:before="60"/>
        <w:ind w:left="360"/>
      </w:pPr>
      <w:r>
        <w:rPr>
          <w:rFonts w:ascii="Courier New" w:cs="Courier New" w:eastAsia="Courier New" w:hAnsi="Courier New"/>
          <w:color w:val="333333"/>
          <w:sz w:val="18"/>
          <w:szCs w:val="18"/>
        </w:rPr>
        <w:t xml:space="preserve"># Analyse (compile) — must use VHDL-2008 for aggregate init syntax</w:t>
      </w:r>
    </w:p>
    <w:p>
      <w:pPr>
        <w:shd w:fill="F4F4F4" w:val="clear"/>
        <w:spacing w:after="60" w:before="60"/>
        <w:ind w:left="360"/>
      </w:pPr>
      <w:r>
        <w:rPr>
          <w:rFonts w:ascii="Courier New" w:cs="Courier New" w:eastAsia="Courier New" w:hAnsi="Courier New"/>
          <w:color w:val="333333"/>
          <w:sz w:val="18"/>
          <w:szCs w:val="18"/>
        </w:rPr>
        <w:t xml:space="preserve">ghdl -a --std=08 tb_bridge_eth_sram.vhd</w:t>
      </w:r>
    </w:p>
    <w:p>
      <w:pPr>
        <w:shd w:fill="F4F4F4" w:val="clear"/>
        <w:spacing w:after="60" w:before="60"/>
        <w:ind w:left="360"/>
      </w:pPr>
      <w:r>
        <w:rPr>
          <w:rFonts w:ascii="Courier New" w:cs="Courier New" w:eastAsia="Courier New" w:hAnsi="Courier New"/>
          <w:color w:val="333333"/>
          <w:sz w:val="18"/>
          <w:szCs w:val="18"/>
        </w:rPr>
        <w:t xml:space="preserve"># Elaborate</w:t>
      </w:r>
    </w:p>
    <w:p>
      <w:pPr>
        <w:shd w:fill="F4F4F4" w:val="clear"/>
        <w:spacing w:after="60" w:before="60"/>
        <w:ind w:left="360"/>
      </w:pPr>
      <w:r>
        <w:rPr>
          <w:rFonts w:ascii="Courier New" w:cs="Courier New" w:eastAsia="Courier New" w:hAnsi="Courier New"/>
          <w:color w:val="333333"/>
          <w:sz w:val="18"/>
          <w:szCs w:val="18"/>
        </w:rPr>
        <w:t xml:space="preserve">ghdl -e --std=08 tb_bridge_eth_sram</w:t>
      </w:r>
    </w:p>
    <w:p>
      <w:pPr>
        <w:shd w:fill="F4F4F4" w:val="clear"/>
        <w:spacing w:after="60" w:before="60"/>
        <w:ind w:left="360"/>
      </w:pPr>
      <w:r>
        <w:rPr>
          <w:rFonts w:ascii="Courier New" w:cs="Courier New" w:eastAsia="Courier New" w:hAnsi="Courier New"/>
          <w:color w:val="333333"/>
          <w:sz w:val="18"/>
          <w:szCs w:val="18"/>
        </w:rPr>
        <w:t xml:space="preserve"># Run with waveform dump</w:t>
      </w:r>
    </w:p>
    <w:p>
      <w:pPr>
        <w:shd w:fill="F4F4F4" w:val="clear"/>
        <w:spacing w:after="60" w:before="60"/>
        <w:ind w:left="360"/>
      </w:pPr>
      <w:r>
        <w:rPr>
          <w:rFonts w:ascii="Courier New" w:cs="Courier New" w:eastAsia="Courier New" w:hAnsi="Courier New"/>
          <w:color w:val="333333"/>
          <w:sz w:val="18"/>
          <w:szCs w:val="18"/>
        </w:rPr>
        <w:t xml:space="preserve">ghdl -r --std=08 tb_bridge_eth_sram --wave=wave.ghw</w:t>
      </w:r>
    </w:p>
    <w:p>
      <w:pPr>
        <w:shd w:fill="F4F4F4" w:val="clear"/>
        <w:spacing w:after="60" w:before="60"/>
        <w:ind w:left="360"/>
      </w:pPr>
      <w:r>
        <w:rPr>
          <w:rFonts w:ascii="Courier New" w:cs="Courier New" w:eastAsia="Courier New" w:hAnsi="Courier New"/>
          <w:color w:val="333333"/>
          <w:sz w:val="18"/>
          <w:szCs w:val="18"/>
        </w:rPr>
        <w:t xml:space="preserve"># View waveform</w:t>
      </w:r>
    </w:p>
    <w:p>
      <w:pPr>
        <w:shd w:fill="F4F4F4" w:val="clear"/>
        <w:spacing w:after="60" w:before="60"/>
        <w:ind w:left="360"/>
      </w:pPr>
      <w:r>
        <w:rPr>
          <w:rFonts w:ascii="Courier New" w:cs="Courier New" w:eastAsia="Courier New" w:hAnsi="Courier New"/>
          <w:color w:val="333333"/>
          <w:sz w:val="18"/>
          <w:szCs w:val="18"/>
        </w:rPr>
        <w:t xml:space="preserve">gtkwave wave.ghw</w:t>
      </w:r>
    </w:p>
    <w:p>
      <w:pPr>
        <w:pStyle w:val="Heading2"/>
        <w:spacing w:after="100" w:before="280"/>
      </w:pPr>
      <w:r>
        <w:rPr>
          <w:rFonts w:ascii="Arial" w:cs="Arial" w:eastAsia="Arial" w:hAnsi="Arial"/>
          <w:b/>
          <w:bCs/>
          <w:color w:val="2E75B6"/>
          <w:sz w:val="28"/>
          <w:szCs w:val="28"/>
        </w:rPr>
        <w:t xml:space="preserve">13.2  ModelSim / QuestaSim</w:t>
      </w:r>
    </w:p>
    <w:p>
      <w:pPr>
        <w:shd w:fill="F4F4F4" w:val="clear"/>
        <w:spacing w:after="60" w:before="60"/>
        <w:ind w:left="360"/>
      </w:pPr>
      <w:r>
        <w:rPr>
          <w:rFonts w:ascii="Courier New" w:cs="Courier New" w:eastAsia="Courier New" w:hAnsi="Courier New"/>
          <w:color w:val="333333"/>
          <w:sz w:val="18"/>
          <w:szCs w:val="18"/>
        </w:rPr>
        <w:t xml:space="preserve">vcom -2008 tb_bridge_eth_sram.vhd</w:t>
      </w:r>
    </w:p>
    <w:p>
      <w:pPr>
        <w:shd w:fill="F4F4F4" w:val="clear"/>
        <w:spacing w:after="60" w:before="60"/>
        <w:ind w:left="360"/>
      </w:pPr>
      <w:r>
        <w:rPr>
          <w:rFonts w:ascii="Courier New" w:cs="Courier New" w:eastAsia="Courier New" w:hAnsi="Courier New"/>
          <w:color w:val="333333"/>
          <w:sz w:val="18"/>
          <w:szCs w:val="18"/>
        </w:rPr>
        <w:t xml:space="preserve">vsim -t 1ns work.tb_bridge_eth_sram</w:t>
      </w:r>
    </w:p>
    <w:p>
      <w:pPr>
        <w:shd w:fill="F4F4F4" w:val="clear"/>
        <w:spacing w:after="60" w:before="60"/>
        <w:ind w:left="360"/>
      </w:pPr>
      <w:r>
        <w:rPr>
          <w:rFonts w:ascii="Courier New" w:cs="Courier New" w:eastAsia="Courier New" w:hAnsi="Courier New"/>
          <w:color w:val="333333"/>
          <w:sz w:val="18"/>
          <w:szCs w:val="18"/>
        </w:rPr>
        <w:t xml:space="preserve">add wave -r /*</w:t>
      </w:r>
    </w:p>
    <w:p>
      <w:pPr>
        <w:shd w:fill="F4F4F4" w:val="clear"/>
        <w:spacing w:after="60" w:before="60"/>
        <w:ind w:left="360"/>
      </w:pPr>
      <w:r>
        <w:rPr>
          <w:rFonts w:ascii="Courier New" w:cs="Courier New" w:eastAsia="Courier New" w:hAnsi="Courier New"/>
          <w:color w:val="333333"/>
          <w:sz w:val="18"/>
          <w:szCs w:val="18"/>
        </w:rPr>
        <w:t xml:space="preserve">run -all</w:t>
      </w:r>
    </w:p>
    <w:p>
      <w:pPr>
        <w:pStyle w:val="Heading2"/>
        <w:spacing w:after="100" w:before="280"/>
      </w:pPr>
      <w:r>
        <w:rPr>
          <w:rFonts w:ascii="Arial" w:cs="Arial" w:eastAsia="Arial" w:hAnsi="Arial"/>
          <w:b/>
          <w:bCs/>
          <w:color w:val="2E75B6"/>
          <w:sz w:val="28"/>
          <w:szCs w:val="28"/>
        </w:rPr>
        <w:t xml:space="preserve">13.3  Vivado xsim</w:t>
      </w:r>
    </w:p>
    <w:p>
      <w:pPr>
        <w:shd w:fill="F4F4F4" w:val="clear"/>
        <w:spacing w:after="60" w:before="60"/>
        <w:ind w:left="360"/>
      </w:pPr>
      <w:r>
        <w:rPr>
          <w:rFonts w:ascii="Courier New" w:cs="Courier New" w:eastAsia="Courier New" w:hAnsi="Courier New"/>
          <w:color w:val="333333"/>
          <w:sz w:val="18"/>
          <w:szCs w:val="18"/>
        </w:rPr>
        <w:t xml:space="preserve">xvhdl --2008 tb_bridge_eth_sram.vhd</w:t>
      </w:r>
    </w:p>
    <w:p>
      <w:pPr>
        <w:shd w:fill="F4F4F4" w:val="clear"/>
        <w:spacing w:after="60" w:before="60"/>
        <w:ind w:left="360"/>
      </w:pPr>
      <w:r>
        <w:rPr>
          <w:rFonts w:ascii="Courier New" w:cs="Courier New" w:eastAsia="Courier New" w:hAnsi="Courier New"/>
          <w:color w:val="333333"/>
          <w:sz w:val="18"/>
          <w:szCs w:val="18"/>
        </w:rPr>
        <w:t xml:space="preserve">xelab tb_bridge_eth_sram -debug all</w:t>
      </w:r>
    </w:p>
    <w:p>
      <w:pPr>
        <w:shd w:fill="F4F4F4" w:val="clear"/>
        <w:spacing w:after="60" w:before="60"/>
        <w:ind w:left="360"/>
      </w:pPr>
      <w:r>
        <w:rPr>
          <w:rFonts w:ascii="Courier New" w:cs="Courier New" w:eastAsia="Courier New" w:hAnsi="Courier New"/>
          <w:color w:val="333333"/>
          <w:sz w:val="18"/>
          <w:szCs w:val="18"/>
        </w:rPr>
        <w:t xml:space="preserve">xsim tb_bridge_eth_sram -runall</w:t>
      </w:r>
    </w:p>
    <w:p>
      <w:pPr>
        <w:pStyle w:val="Heading2"/>
        <w:spacing w:after="100" w:before="280"/>
      </w:pPr>
      <w:r>
        <w:rPr>
          <w:rFonts w:ascii="Arial" w:cs="Arial" w:eastAsia="Arial" w:hAnsi="Arial"/>
          <w:b/>
          <w:bCs/>
          <w:color w:val="2E75B6"/>
          <w:sz w:val="28"/>
          <w:szCs w:val="28"/>
        </w:rPr>
        <w:t xml:space="preserve">13.4  Important compiler flags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4560"/>
      </w:tblGrid>
      <w:tr>
        <w:tc>
          <w:tcPr>
            <w:tcW w:type="dxa" w:w="2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Flag</w:t>
            </w:r>
          </w:p>
        </w:tc>
        <w:tc>
          <w:tcPr>
            <w:tcW w:type="dxa" w:w="18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Tool</w:t>
            </w:r>
          </w:p>
        </w:tc>
        <w:tc>
          <w:tcPr>
            <w:tcW w:type="dxa" w:w="45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Why needed</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--std=08 / -2008</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Aggregate initialisation of records (used in ahbmo init) requires VHDL-2008</w:t>
            </w:r>
          </w:p>
        </w:tc>
      </w:tr>
      <w:tr>
        <w:tc>
          <w:tcPr>
            <w:tcW w:type="dxa" w:w="2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 1ns</w:t>
            </w:r>
          </w:p>
        </w:tc>
        <w:tc>
          <w:tcPr>
            <w:tcW w:type="dxa" w:w="18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ModelSim</w:t>
            </w:r>
          </w:p>
        </w:tc>
        <w:tc>
          <w:tcPr>
            <w:tcW w:type="dxa" w:w="45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Sets simulation time resolution to 1 ns; 25 ns clock works cleanly</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-debug all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xsim</w:t>
            </w:r>
          </w:p>
        </w:tc>
        <w:tc>
          <w:tcPr>
            <w:tcW w:type="dxa" w:w="45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Enables waveform capture for all internal signals</w:t>
            </w:r>
          </w:p>
        </w:tc>
      </w:tr>
    </w:tbl>
    <w:p>
      <w:r>
        <w:br w:type="page"/>
      </w:r>
    </w:p>
    <w:p>
      <w:pPr>
        <w:pStyle w:val="Heading1"/>
        <w:spacing w:after="120" w:before="360"/>
      </w:pPr>
      <w:r>
        <w:rPr>
          <w:rFonts w:ascii="Arial" w:cs="Arial" w:eastAsia="Arial" w:hAnsi="Arial"/>
          <w:b/>
          <w:bCs/>
          <w:color w:val="1F3864"/>
          <w:sz w:val="34"/>
          <w:szCs w:val="34"/>
        </w:rPr>
        <w:t xml:space="preserve">14.  Common Issues &amp; Fixes</w:t>
      </w:r>
    </w:p>
    <w:p>
      <w:pPr>
        <w:pBdr>
          <w:bottom w:val="single" w:color="2E75B6" w:sz="8" w:space="2"/>
        </w:pBd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3960"/>
      </w:tblGrid>
      <w:tr>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Symptom</w:t>
            </w:r>
          </w:p>
        </w:tc>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Likely cause</w:t>
            </w:r>
          </w:p>
        </w:tc>
        <w:tc>
          <w:tcPr>
            <w:tcW w:type="dxa" w:w="39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Fix</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HRDATA shows 0x00000000 on all reads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SRAM OEN never asserted — bridge stuck in S_IDLE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Check that ahbmo.htrans is driven to NONSEQ (10) not left at IDLE (00) in your stimulus</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All APB checks FAIL with PRDATA=0x00000000</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apbi.penable never asserted (ENABLE phase missing)</w:t>
            </w:r>
          </w:p>
        </w:tc>
        <w:tc>
          <w:tcPr>
            <w:tcW w:type="dxa" w:w="3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Ensure apb_write drives penable='1' one cycle after psel='1'</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HRDATA shows 0xZZZZZZZZ (tri-state)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eth_sram OEN not de-asserted OR bridge is in wrong state</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Verify ahb_memo.mem_oen goes low during read; check S_WAIT state entry</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Compile error: aggregate not allowed</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Using VHDL-93 mode</w:t>
            </w:r>
          </w:p>
        </w:tc>
        <w:tc>
          <w:tcPr>
            <w:tcW w:type="dxa" w:w="3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Add --std=08 (GHDL) or -2008 (ModelSim/xsim) flag</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PASS count stays at 0</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check_eq signal inout not updating</w:t>
            </w:r>
          </w:p>
        </w:tc>
        <w:tc>
          <w:tcPr>
            <w:tcW w:type="dxa" w:w="39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Ensure tc_pass and tc_fail are declared as 'signal natural' not variable</w:t>
            </w:r>
          </w:p>
        </w:tc>
      </w:tr>
      <w:tr>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Burst TC5 shows only beat-1 passing</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Back-to-back logic broken — FSM returns to IDLE between beats</w:t>
            </w:r>
          </w:p>
        </w:tc>
        <w:tc>
          <w:tcPr>
            <w:tcW w:type="dxa" w:w="39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Confirm the S_WRITE state checks htrans and re-enters S_WAIT without going through S_IDLE</w:t>
            </w:r>
          </w:p>
        </w:tc>
      </w:tr>
    </w:tbl>
    <w:p>
      <w:r>
        <w:br w:type="page"/>
      </w:r>
    </w:p>
    <w:p>
      <w:pPr>
        <w:pStyle w:val="Heading1"/>
        <w:spacing w:after="120" w:before="360"/>
      </w:pPr>
      <w:r>
        <w:rPr>
          <w:rFonts w:ascii="Arial" w:cs="Arial" w:eastAsia="Arial" w:hAnsi="Arial"/>
          <w:b/>
          <w:bCs/>
          <w:color w:val="1F3864"/>
          <w:sz w:val="34"/>
          <w:szCs w:val="34"/>
        </w:rPr>
        <w:t xml:space="preserve">15.  Next Steps — Integrating the Real DUT</w:t>
      </w:r>
    </w:p>
    <w:p>
      <w:pPr>
        <w:pBdr>
          <w:bottom w:val="single" w:color="2E75B6" w:sz="8" w:space="2"/>
        </w:pBdr>
        <w:spacing w:after="80"/>
      </w:pPr>
    </w:p>
    <w:p>
      <w:pPr>
        <w:spacing w:after="120"/>
      </w:pPr>
      <w:r>
        <w:rPr>
          <w:rFonts w:ascii="Arial" w:cs="Arial" w:eastAsia="Arial" w:hAnsi="Arial"/>
          <w:sz w:val="22"/>
          <w:szCs w:val="22"/>
        </w:rPr>
        <w:t xml:space="preserve">Once this standalone testbench passes, the path to full integration is:</w:t>
      </w:r>
    </w:p>
    <w:p>
      <w:pPr>
        <w:pStyle w:val="ListParagraph"/>
        <w:numPr>
          <w:ilvl w:val="0"/>
          <w:numId w:val="2"/>
        </w:numPr>
        <w:spacing w:after="80"/>
      </w:pPr>
      <w:r>
        <w:rPr>
          <w:rFonts w:ascii="Arial" w:cs="Arial" w:eastAsia="Arial" w:hAnsi="Arial"/>
          <w:sz w:val="22"/>
          <w:szCs w:val="22"/>
        </w:rPr>
        <w:t xml:space="preserve">Replace the behavioral ahb_mem_bridge entity body with the real RTL source from your project.  Keep the port names identical — only the architecture body changes.</w:t>
      </w:r>
    </w:p>
    <w:p>
      <w:pPr>
        <w:pStyle w:val="ListParagraph"/>
        <w:numPr>
          <w:ilvl w:val="0"/>
          <w:numId w:val="2"/>
        </w:numPr>
        <w:spacing w:after="80"/>
      </w:pPr>
      <w:r>
        <w:rPr>
          <w:rFonts w:ascii="Arial" w:cs="Arial" w:eastAsia="Arial" w:hAnsi="Arial"/>
          <w:sz w:val="22"/>
          <w:szCs w:val="22"/>
        </w:rPr>
        <w:t xml:space="preserve">Do the same for mem_apb_bridge.</w:t>
      </w:r>
    </w:p>
    <w:p>
      <w:pPr>
        <w:pStyle w:val="ListParagraph"/>
        <w:numPr>
          <w:ilvl w:val="0"/>
          <w:numId w:val="2"/>
        </w:numPr>
        <w:spacing w:after="80"/>
      </w:pPr>
      <w:r>
        <w:rPr>
          <w:rFonts w:ascii="Arial" w:cs="Arial" w:eastAsia="Arial" w:hAnsi="Arial"/>
          <w:sz w:val="22"/>
          <w:szCs w:val="22"/>
        </w:rPr>
        <w:t xml:space="preserve">Replace greth_reg_model with the actual GRETH core's APB port wiring.  At that point PRDATA will reflect real GRETH register values.</w:t>
      </w:r>
    </w:p>
    <w:p>
      <w:pPr>
        <w:pStyle w:val="ListParagraph"/>
        <w:numPr>
          <w:ilvl w:val="0"/>
          <w:numId w:val="2"/>
        </w:numPr>
        <w:spacing w:after="80"/>
      </w:pPr>
      <w:r>
        <w:rPr>
          <w:rFonts w:ascii="Arial" w:cs="Arial" w:eastAsia="Arial" w:hAnsi="Arial"/>
          <w:sz w:val="22"/>
          <w:szCs w:val="22"/>
        </w:rPr>
        <w:t xml:space="preserve">Replace eth_sram with your target SRAM macro (e.g. a Xilinx RAMB or a foundry cell).  The interface (CE, WEN, OEN, ADDR, DIN, DOUT) is unchanged.</w:t>
      </w:r>
    </w:p>
    <w:p>
      <w:pPr>
        <w:pStyle w:val="ListParagraph"/>
        <w:numPr>
          <w:ilvl w:val="0"/>
          <w:numId w:val="2"/>
        </w:numPr>
        <w:spacing w:after="80"/>
      </w:pPr>
      <w:r>
        <w:rPr>
          <w:rFonts w:ascii="Arial" w:cs="Arial" w:eastAsia="Arial" w:hAnsi="Arial"/>
          <w:sz w:val="22"/>
          <w:szCs w:val="22"/>
        </w:rPr>
        <w:t xml:space="preserve">Add the LEON3 bus model (grlib testbench package) to drive apbi with realistic bus traffic, including retries and error responses.</w:t>
      </w:r>
    </w:p>
    <w:p>
      <w:pPr>
        <w:pStyle w:val="ListParagraph"/>
        <w:numPr>
          <w:ilvl w:val="0"/>
          <w:numId w:val="2"/>
        </w:numPr>
        <w:spacing w:after="80"/>
      </w:pPr>
      <w:r>
        <w:rPr>
          <w:rFonts w:ascii="Arial" w:cs="Arial" w:eastAsia="Arial" w:hAnsi="Arial"/>
          <w:sz w:val="22"/>
          <w:szCs w:val="22"/>
        </w:rPr>
        <w:t xml:space="preserve">Add interrupt checking: set CTRL.RI=1 via APB, trigger a simulated packet reception event, and verify the interrupt output line toggles.</w:t>
      </w:r>
    </w:p>
    <w:p>
      <w:pPr>
        <w:pStyle w:val="ListParagraph"/>
        <w:numPr>
          <w:ilvl w:val="0"/>
          <w:numId w:val="2"/>
        </w:numPr>
        <w:spacing w:after="80"/>
      </w:pPr>
      <w:r>
        <w:rPr>
          <w:rFonts w:ascii="Arial" w:cs="Arial" w:eastAsia="Arial" w:hAnsi="Arial"/>
          <w:sz w:val="22"/>
          <w:szCs w:val="22"/>
        </w:rPr>
        <w:t xml:space="preserve">Add HRESP=ERROR test: force the SRAM to assert an error condition and verify the bridge propagates HRESP='01' to GRETH.</w:t>
      </w:r>
    </w:p>
    <w:p>
      <w:r>
        <w:br w:type="page"/>
      </w:r>
    </w:p>
    <w:p>
      <w:pPr>
        <w:pStyle w:val="Heading1"/>
        <w:spacing w:after="120" w:before="360"/>
      </w:pPr>
      <w:r>
        <w:rPr>
          <w:rFonts w:ascii="Arial" w:cs="Arial" w:eastAsia="Arial" w:hAnsi="Arial"/>
          <w:b/>
          <w:bCs/>
          <w:color w:val="1F3864"/>
          <w:sz w:val="34"/>
          <w:szCs w:val="34"/>
        </w:rPr>
        <w:t xml:space="preserve">16.  Glossary</w:t>
      </w:r>
    </w:p>
    <w:p>
      <w:pPr>
        <w:pBdr>
          <w:bottom w:val="single" w:color="2E75B6" w:sz="8" w:space="2"/>
        </w:pBdr>
        <w:spacing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5160"/>
      </w:tblGrid>
      <w:tr>
        <w:tc>
          <w:tcPr>
            <w:tcW w:type="dxa" w:w="10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Term</w:t>
            </w:r>
          </w:p>
        </w:tc>
        <w:tc>
          <w:tcPr>
            <w:tcW w:type="dxa" w:w="220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Full form</w:t>
            </w:r>
          </w:p>
        </w:tc>
        <w:tc>
          <w:tcPr>
            <w:tcW w:type="dxa" w:w="5160"/>
            <w:tcBorders>
              <w:top w:val="single" w:color="BBBBBB" w:sz="1"/>
              <w:left w:val="single" w:color="BBBBBB" w:sz="1"/>
              <w:bottom w:val="single" w:color="BBBBBB" w:sz="1"/>
              <w:right w:val="single" w:color="BBBBBB" w:sz="1"/>
            </w:tcBorders>
            <w:shd w:fill="1F3864" w:val="clear"/>
            <w:tcMar>
              <w:top w:type="dxa" w:w="80"/>
              <w:left w:type="dxa" w:w="140"/>
              <w:bottom w:type="dxa" w:w="80"/>
              <w:right w:type="dxa" w:w="140"/>
            </w:tcMar>
            <w:vAlign w:val="center"/>
          </w:tcPr>
          <w:p>
            <w:r>
              <w:rPr>
                <w:rFonts w:ascii="Arial" w:cs="Arial" w:eastAsia="Arial" w:hAnsi="Arial"/>
                <w:b/>
                <w:bCs/>
                <w:color w:val="FFFFFF"/>
                <w:sz w:val="20"/>
                <w:szCs w:val="20"/>
              </w:rPr>
              <w:t xml:space="preserve">Meaning</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Advanced High-performance Bus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High-speed AMBA 2.0 bus used by GRETH for DMA dataflow</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Advanced Peripheral Bus</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Low-speed AMBA 2.0 bus used for GRETH configuration registers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GRETH</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Gaisler Ethernet MAC</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GRLIB IP core providing 10/100 Mbit Ethernet with EDCL debug support</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DUT</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Design Under Test</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The two bridges + ETH-SRAM tested in this TB</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HRDATA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 Read Data</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 bus from AHB slave to AHB master on read transactions</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HWDATA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 Write Data</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Data bus from AHB master to AHB slave on write transactions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PRDATA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APB Read Data</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 returned by APB slave (GRETH) to APB master (processor)</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PWDATA</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APB Write Data</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Data driven by APB master onto the APB bus for writes</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HTRANS</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 Transfer Type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2-bit field: 00=IDLE, 01=BUSY, 10=NONSEQ, 11=SEQ</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HREADY</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AHB Ready</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Handshake: slave drives low to insert wait states, high when done</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HRESP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AHB Response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2-bit: 00=OKAY, 01=ERROR, 10=RETRY, 11=SPLIT</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CE</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Chip Enable</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SRAM select; must be low for any SRAM operation</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WEN</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 Enable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Active-low; data written to SRAM when CE='0' AND WEN='0'</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OEN</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Output Enable</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Active-low; SRAM drives rdata when CE='0' AND OEN='0'</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W1C</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Write-1-to-Clear</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Register bit cleared by writing 1 to it; writing 0 has no effect</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INCR4</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4-beat Incrementing Burst</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HBURST=011; master issues 4 beats, address increments by HSIZE each beat</w:t>
            </w:r>
          </w:p>
        </w:tc>
      </w:tr>
      <w:tr>
        <w:tc>
          <w:tcPr>
            <w:tcW w:type="dxa" w:w="10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FSM</w:t>
            </w:r>
          </w:p>
        </w:tc>
        <w:tc>
          <w:tcPr>
            <w:tcW w:type="dxa" w:w="220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Finite State Machine</w:t>
            </w:r>
          </w:p>
        </w:tc>
        <w:tc>
          <w:tcPr>
            <w:tcW w:type="dxa" w:w="5160"/>
            <w:tcBorders>
              <w:top w:val="single" w:color="BBBBBB" w:sz="1"/>
              <w:left w:val="single" w:color="BBBBBB" w:sz="1"/>
              <w:bottom w:val="single" w:color="BBBBBB" w:sz="1"/>
              <w:right w:val="single" w:color="BBBBBB"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State-based control logic; AHB bridge uses 4 states</w:t>
            </w:r>
          </w:p>
        </w:tc>
      </w:tr>
      <w:tr>
        <w:tc>
          <w:tcPr>
            <w:tcW w:type="dxa" w:w="10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EDCL</w:t>
            </w:r>
          </w:p>
        </w:tc>
        <w:tc>
          <w:tcPr>
            <w:tcW w:type="dxa" w:w="220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Ethernet Debug Communication Link</w:t>
            </w:r>
          </w:p>
        </w:tc>
        <w:tc>
          <w:tcPr>
            <w:tcW w:type="dxa" w:w="5160"/>
            <w:tcBorders>
              <w:top w:val="single" w:color="BBBBBB" w:sz="1"/>
              <w:left w:val="single" w:color="BBBBBB" w:sz="1"/>
              <w:bottom w:val="single" w:color="BBBBBB" w:sz="1"/>
              <w:right w:val="single" w:color="BBBBBB"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Optional GRETH feature for remote AHB bus access via UDP/IP</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GRETH Bridge Testbench  |  Design Verification Document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F49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2026-06-07T15:16:24.293Z</dcterms:created>
  <dcterms:modified xsi:type="dcterms:W3CDTF">2026-06-07T15:16:24.304Z</dcterms:modified>
</cp:coreProperties>
</file>

<file path=docProps/custom.xml><?xml version="1.0" encoding="utf-8"?>
<Properties xmlns="http://schemas.openxmlformats.org/officeDocument/2006/custom-properties" xmlns:vt="http://schemas.openxmlformats.org/officeDocument/2006/docPropsVTypes"/>
</file>