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Title: Air Quality Monitoring (AQM) and its Design</w:t>
      </w:r>
    </w:p>
    <w:p>
      <w:r>
        <w:t xml:space="preserve"/>
      </w:r>
    </w:p>
    <w:p>
      <w:r>
        <w:t xml:space="preserve">Introduction:</w:t>
      </w:r>
    </w:p>
    <w:p>
      <w:r>
        <w:t xml:space="preserve">Air quality monitoring (AQM) is the process of measuring and analyzing the levels of pollutants present in the atmosphere. It plays a crucial role in assessing air pollution levels, identifying sources of pollution, and implementing effective mitigation strategies. AQM systems are designed to monitor various pollutants, including particulate matter (PM), nitrogen oxides (NOx), sulfur dioxide (SO2), carbon monoxide (CO), ozone (O3), and volatile organic compounds (VOCs), among others.</w:t>
      </w:r>
    </w:p>
    <w:p>
      <w:r>
        <w:t xml:space="preserve"/>
      </w:r>
    </w:p>
    <w:p>
      <w:r>
        <w:t xml:space="preserve">Design of AQM Systems:</w:t>
      </w:r>
    </w:p>
    <w:p>
      <w:r>
        <w:t xml:space="preserve">1. Sensor Selection: AQM systems incorporate various sensors to detect and measure different pollutants. The selection of sensors depends on the specific pollutants to be monitored, accuracy requirements, budget constraints, and deployment conditions. Commonly used sensors include electrochemical sensors, optical sensors, gas analyzers, and particulate matter sensors.</w:t>
      </w:r>
    </w:p>
    <w:p>
      <w:r>
        <w:t xml:space="preserve"/>
      </w:r>
    </w:p>
    <w:p>
      <w:r>
        <w:t xml:space="preserve">2. Data Acquisition: AQM systems collect real-time data from the sensors. This data acquisition can be achieved through wired or wireless connections. Wired connections involve physical cables connecting the sensors to a central monitoring unit, while wireless connections utilize technologies such as Wi-Fi, cellular networks, or IoT protocols for data transmission.</w:t>
      </w:r>
    </w:p>
    <w:p>
      <w:r>
        <w:t xml:space="preserve"/>
      </w:r>
    </w:p>
    <w:p>
      <w:r>
        <w:t xml:space="preserve">3. Data Processing and Analysis: The collected data undergoes processing and analysis to derive meaningful insights. This involves filtering out noise, calibrating sensor readings, and converting raw data into standardized units. Statistical algorithms and models are employed to analyze the data and identify trends, patterns, and levels of pollution.</w:t>
      </w:r>
    </w:p>
    <w:p>
      <w:r>
        <w:t xml:space="preserve"/>
      </w:r>
    </w:p>
    <w:p>
      <w:r>
        <w:t xml:space="preserve">4. Data Storage and Management: AQM systems require robust data storage and management capabilities. The collected and processed data is stored in databases or cloud-based platforms. Advanced data management techniques, including data compression, encryption, and backup strategies, are implemented to ensure data integrity, security, and accessibility.</w:t>
      </w:r>
    </w:p>
    <w:p>
      <w:r>
        <w:t xml:space="preserve"/>
      </w:r>
    </w:p>
    <w:p>
      <w:r>
        <w:t xml:space="preserve">5. Visualization and Reporting: The analyzed data is presented in a user-friendly manner through visualizations and reports. Graphs, charts, maps, and other graphical representations are used to depict pollutant levels, trends, and geographical distribution. Real-time dashboards and periodic reports are generated to provide stakeholders with actionable insights.</w:t>
      </w:r>
    </w:p>
    <w:p>
      <w:r>
        <w:t xml:space="preserve"/>
      </w:r>
    </w:p>
    <w:p>
      <w:r>
        <w:t xml:space="preserve">6. Integration and Communication: AQM systems often integrate with other environmental monitoring networks, weather stations, and geographical information systems (GIS) to enhance the understanding of air pollution dynamics. Integration allows for comprehensive analysis and correlation of data from multiple sources. Furthermore, AQM systems may provide APIs or data feeds for information sharing and public access.</w:t>
      </w:r>
    </w:p>
    <w:p>
      <w:r>
        <w:t xml:space="preserve"/>
      </w:r>
    </w:p>
    <w:p>
      <w:r>
        <w:t xml:space="preserve">Conclusion:</w:t>
      </w:r>
    </w:p>
    <w:p>
      <w:r>
        <w:t xml:space="preserve">Effective design and implementation of AQM systems are crucial for monitoring and managing air pollution. These systems utilize a combination of sensors, data acquisition methods, data processing techniques, and reporting mechanisms to provide accurate and real-time information about air quality. By enabling informed decision-making, AQM systems contribute to the protection of public health, environmental conservation, and the formulation of effective pollution control measures.</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2023-10-03T22:17:48Z</dcterms:created>
  <dcterms:modified xsi:type="dcterms:W3CDTF">2023-10-03T22:17:48Z</dcterms:modified>
</cp:coreProperties>
</file>

<file path=docProps/custom.xml><?xml version="1.0" encoding="utf-8"?>
<Properties xmlns="http://schemas.openxmlformats.org/officeDocument/2006/custom-properties" xmlns:vt="http://schemas.openxmlformats.org/officeDocument/2006/docPropsVTypes"/>
</file>