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6141" w:rsidRPr="003C6141" w:rsidRDefault="003C6141" w:rsidP="003C61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en-IN"/>
        </w:rPr>
      </w:pPr>
      <w:r w:rsidRPr="003C6141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en-IN"/>
        </w:rPr>
        <w:t>Online DPC Module</w:t>
      </w:r>
    </w:p>
    <w:p w:rsidR="003C6141" w:rsidRDefault="003C6141" w:rsidP="003C61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C6141" w:rsidRPr="00AE0ACA" w:rsidRDefault="003C6141" w:rsidP="003C61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0A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Authentication (Screen 1)</w:t>
      </w:r>
    </w:p>
    <w:p w:rsidR="007269CD" w:rsidRDefault="007269CD">
      <w:pPr>
        <w:rPr>
          <w:noProof/>
        </w:rPr>
      </w:pPr>
    </w:p>
    <w:p w:rsidR="002A77EE" w:rsidRDefault="003C6141">
      <w:r>
        <w:rPr>
          <w:noProof/>
        </w:rPr>
        <w:drawing>
          <wp:inline distT="0" distB="0" distL="0" distR="0" wp14:anchorId="23028485" wp14:editId="32A29BB6">
            <wp:extent cx="4781550" cy="3189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789" cy="318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141" w:rsidRDefault="003C6141" w:rsidP="003C61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3B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Dashboard Analytics (Screen 2)</w:t>
      </w:r>
    </w:p>
    <w:p w:rsidR="007269CD" w:rsidRPr="00A03B02" w:rsidRDefault="007269CD" w:rsidP="003C61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C6141" w:rsidRDefault="007269CD">
      <w:r>
        <w:rPr>
          <w:noProof/>
        </w:rPr>
        <w:drawing>
          <wp:inline distT="0" distB="0" distL="0" distR="0">
            <wp:extent cx="5943600" cy="396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9CD" w:rsidRDefault="007269CD" w:rsidP="007269C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Vacancy Management (Screen 3)</w:t>
      </w:r>
    </w:p>
    <w:p w:rsidR="007269CD" w:rsidRPr="0098173B" w:rsidRDefault="007269CD" w:rsidP="007269C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269CD" w:rsidRDefault="007269CD"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9CD" w:rsidRDefault="007269CD" w:rsidP="007269C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Feeder Cadre Management (Screen 4)</w:t>
      </w:r>
    </w:p>
    <w:p w:rsidR="007269CD" w:rsidRPr="0098173B" w:rsidRDefault="007269CD" w:rsidP="007269C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269CD" w:rsidRDefault="007269CD">
      <w:r>
        <w:rPr>
          <w:noProof/>
        </w:rPr>
        <w:drawing>
          <wp:inline distT="0" distB="0" distL="0" distR="0">
            <wp:extent cx="5943600" cy="396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9CD" w:rsidRDefault="007269CD"/>
    <w:p w:rsidR="00EE7042" w:rsidRDefault="00EE7042"/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Seniority List Management (Screen 5)</w:t>
      </w:r>
    </w:p>
    <w:p w:rsidR="00EE7042" w:rsidRDefault="00EE7042"/>
    <w:p w:rsidR="00EE7042" w:rsidRDefault="00EE7042">
      <w:r w:rsidRPr="00EE7042">
        <w:drawing>
          <wp:inline distT="0" distB="0" distL="0" distR="0" wp14:anchorId="4A45B146" wp14:editId="3AFDD277">
            <wp:extent cx="5048509" cy="34482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Employee Evaluation (Screen 6)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50F7FCCC" wp14:editId="188B6C17">
            <wp:extent cx="5035809" cy="33783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7. Legal &amp; Vigilance Clearance (Screen 7)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61EFBBF3" wp14:editId="351B2344">
            <wp:extent cx="5086611" cy="34164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DPC Committee Formation (Screen 8)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13F0A852" wp14:editId="539DFFEB">
            <wp:extent cx="5035809" cy="3416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/>
    <w:p w:rsidR="00EE7042" w:rsidRDefault="00EE7042"/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9. Eligibility Verification (Screen 9)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155E66CC" wp14:editId="7AC7392B">
            <wp:extent cx="5035809" cy="33783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DPC Proceedings (Screen 10)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36A09159" wp14:editId="7182D8EF">
            <wp:extent cx="5029458" cy="34355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/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11. Approval Workflow (Screen 11)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6A9A8406" wp14:editId="3FF54B96">
            <wp:extent cx="5010407" cy="33593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Promotion Order Generation (Screen 12)</w:t>
      </w:r>
    </w:p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E7042" w:rsidRDefault="00EE7042">
      <w:r w:rsidRPr="00EE7042">
        <w:drawing>
          <wp:inline distT="0" distB="0" distL="0" distR="0" wp14:anchorId="6E76BEB9" wp14:editId="276CA41B">
            <wp:extent cx="4959350" cy="3276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458" r="762"/>
                    <a:stretch/>
                  </pic:blipFill>
                  <pic:spPr bwMode="auto">
                    <a:xfrm>
                      <a:off x="0" y="0"/>
                      <a:ext cx="4959605" cy="32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/>
    <w:p w:rsidR="00EE7042" w:rsidRDefault="00EE7042"/>
    <w:p w:rsidR="00EE7042" w:rsidRPr="0098173B" w:rsidRDefault="00EE7042" w:rsidP="00EE704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81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13. Reports &amp; Analytics (Screen 13)</w:t>
      </w:r>
    </w:p>
    <w:p w:rsidR="00EE7042" w:rsidRDefault="00EE7042">
      <w:r w:rsidRPr="00EE7042">
        <w:drawing>
          <wp:inline distT="0" distB="0" distL="0" distR="0" wp14:anchorId="01AC0F3F" wp14:editId="41BFF272">
            <wp:extent cx="5048509" cy="335932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42" w:rsidRDefault="00EE7042"/>
    <w:p w:rsidR="00EE7042" w:rsidRDefault="00EE7042" w:rsidP="00B87E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7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Final Promotion Order – Pub</w:t>
      </w:r>
      <w:r w:rsidR="00B87E4F" w:rsidRPr="00B87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</w:t>
      </w:r>
      <w:r w:rsidRPr="00B87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ication &amp; </w:t>
      </w:r>
      <w:r w:rsidR="00B87E4F" w:rsidRPr="00B87E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</w:t>
      </w:r>
    </w:p>
    <w:p w:rsidR="00B87E4F" w:rsidRPr="00B87E4F" w:rsidRDefault="00B87E4F" w:rsidP="00B87E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EE7042" w:rsidRDefault="00EE7042">
      <w:r w:rsidRPr="00EE7042">
        <w:drawing>
          <wp:inline distT="0" distB="0" distL="0" distR="0" wp14:anchorId="29620221" wp14:editId="69DD0296">
            <wp:extent cx="5054860" cy="33783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2" w:rsidSect="007269CD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41"/>
    <w:rsid w:val="003C6141"/>
    <w:rsid w:val="007269CD"/>
    <w:rsid w:val="009A75E9"/>
    <w:rsid w:val="00B43230"/>
    <w:rsid w:val="00B87E4F"/>
    <w:rsid w:val="00EE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5B8C"/>
  <w15:chartTrackingRefBased/>
  <w15:docId w15:val="{326DE952-2BF0-4628-97C5-1B5D528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6141"/>
    <w:rPr>
      <w:rFonts w:cs="Mangal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</dc:creator>
  <cp:keywords/>
  <dc:description/>
  <cp:lastModifiedBy>fo</cp:lastModifiedBy>
  <cp:revision>1</cp:revision>
  <dcterms:created xsi:type="dcterms:W3CDTF">2026-06-17T05:23:00Z</dcterms:created>
  <dcterms:modified xsi:type="dcterms:W3CDTF">2026-06-17T05:58:00Z</dcterms:modified>
</cp:coreProperties>
</file>