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A7F6" w14:textId="3070B596" w:rsidR="4ABDCFE3" w:rsidRDefault="4ABDCFE3"/>
    <w:p w14:paraId="51C0DCCD" w14:textId="2505613D" w:rsidR="4ABDCFE3" w:rsidRDefault="4ABDCFE3" w:rsidP="4ABDCFE3">
      <w:pPr>
        <w:rPr>
          <w:rFonts w:ascii="Times New Roman" w:eastAsia="Times New Roman" w:hAnsi="Times New Roman" w:cs="Times New Roman"/>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70F961C3" w14:textId="0EB32F8E" w:rsidR="5D5E0517" w:rsidRPr="009D2BAC"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p>
    <w:p w14:paraId="48F65E98" w14:textId="77777777" w:rsidR="009D2BAC" w:rsidRDefault="009D2BAC" w:rsidP="009D2BAC">
      <w:pPr>
        <w:pStyle w:val="ListParagraph"/>
        <w:ind w:left="1440"/>
        <w:rPr>
          <w:rFonts w:ascii="Times New Roman" w:eastAsia="Times New Roman" w:hAnsi="Times New Roman" w:cs="Times New Roman"/>
          <w:b/>
          <w:bCs/>
        </w:rPr>
      </w:pPr>
    </w:p>
    <w:p w14:paraId="27E487F3" w14:textId="3E9D5A03" w:rsidR="00FA2A2A" w:rsidRPr="000E5FDA" w:rsidRDefault="00670742" w:rsidP="00A736DE">
      <w:pPr>
        <w:pStyle w:val="ListParagraph"/>
        <w:ind w:left="1440"/>
        <w:rPr>
          <w:rFonts w:ascii="Times New Roman" w:eastAsia="Times New Roman" w:hAnsi="Times New Roman" w:cs="Times New Roman"/>
        </w:rPr>
      </w:pPr>
      <w:r w:rsidRPr="000E5FDA">
        <w:rPr>
          <w:rFonts w:ascii="Times New Roman" w:eastAsia="Times New Roman" w:hAnsi="Times New Roman" w:cs="Times New Roman"/>
        </w:rPr>
        <w:t>Income</w:t>
      </w:r>
      <w:r w:rsidR="00FA2A2A" w:rsidRPr="000E5FDA">
        <w:rPr>
          <w:rFonts w:ascii="Times New Roman" w:eastAsia="Times New Roman" w:hAnsi="Times New Roman" w:cs="Times New Roman"/>
        </w:rPr>
        <w:t xml:space="preserve"> inequality between men and women continues to be a prevailing issue in </w:t>
      </w:r>
      <w:r w:rsidR="006E24B3" w:rsidRPr="000E5FDA">
        <w:rPr>
          <w:rFonts w:ascii="Times New Roman" w:eastAsia="Times New Roman" w:hAnsi="Times New Roman" w:cs="Times New Roman"/>
        </w:rPr>
        <w:t xml:space="preserve">all most every country but for our </w:t>
      </w:r>
      <w:r w:rsidR="009B0832" w:rsidRPr="000E5FDA">
        <w:rPr>
          <w:rFonts w:ascii="Times New Roman" w:eastAsia="Times New Roman" w:hAnsi="Times New Roman" w:cs="Times New Roman"/>
        </w:rPr>
        <w:t xml:space="preserve">research we choose </w:t>
      </w:r>
      <w:r w:rsidR="00A736DE" w:rsidRPr="000E5FDA">
        <w:rPr>
          <w:rFonts w:ascii="Times New Roman" w:eastAsia="Times New Roman" w:hAnsi="Times New Roman" w:cs="Times New Roman"/>
        </w:rPr>
        <w:t xml:space="preserve">United </w:t>
      </w:r>
      <w:r w:rsidR="00CA1D2F" w:rsidRPr="000E5FDA">
        <w:rPr>
          <w:rFonts w:ascii="Times New Roman" w:eastAsia="Times New Roman" w:hAnsi="Times New Roman" w:cs="Times New Roman"/>
        </w:rPr>
        <w:t>States. There are many re</w:t>
      </w:r>
      <w:r w:rsidR="00B46D8A" w:rsidRPr="000E5FDA">
        <w:rPr>
          <w:rFonts w:ascii="Times New Roman" w:eastAsia="Times New Roman" w:hAnsi="Times New Roman" w:cs="Times New Roman"/>
        </w:rPr>
        <w:t xml:space="preserve">search studies indicating that gender tends to affect earnings </w:t>
      </w:r>
      <w:r w:rsidR="0048482C" w:rsidRPr="000E5FDA">
        <w:rPr>
          <w:rFonts w:ascii="Times New Roman" w:eastAsia="Times New Roman" w:hAnsi="Times New Roman" w:cs="Times New Roman"/>
        </w:rPr>
        <w:t>and</w:t>
      </w:r>
      <w:r w:rsidR="00B46D8A" w:rsidRPr="000E5FDA">
        <w:rPr>
          <w:rFonts w:ascii="Times New Roman" w:eastAsia="Times New Roman" w:hAnsi="Times New Roman" w:cs="Times New Roman"/>
        </w:rPr>
        <w:t xml:space="preserve"> subsequent</w:t>
      </w:r>
      <w:r w:rsidR="00AE0DA0" w:rsidRPr="000E5FDA">
        <w:rPr>
          <w:rFonts w:ascii="Times New Roman" w:eastAsia="Times New Roman" w:hAnsi="Times New Roman" w:cs="Times New Roman"/>
        </w:rPr>
        <w:t>ly access to higher-paying occupations.</w:t>
      </w:r>
      <w:r w:rsidR="009341F6" w:rsidRPr="000E5FDA">
        <w:rPr>
          <w:rFonts w:ascii="Times New Roman" w:eastAsia="Times New Roman" w:hAnsi="Times New Roman" w:cs="Times New Roman"/>
        </w:rPr>
        <w:t xml:space="preserve"> </w:t>
      </w:r>
      <w:r w:rsidR="00D334A7" w:rsidRPr="000E5FDA">
        <w:rPr>
          <w:rFonts w:ascii="Times New Roman" w:eastAsia="Times New Roman" w:hAnsi="Times New Roman" w:cs="Times New Roman"/>
        </w:rPr>
        <w:t xml:space="preserve">According to </w:t>
      </w:r>
      <w:r w:rsidR="00C214B8" w:rsidRPr="000E5FDA">
        <w:rPr>
          <w:rFonts w:ascii="Times New Roman" w:eastAsia="Times New Roman" w:hAnsi="Times New Roman" w:cs="Times New Roman"/>
        </w:rPr>
        <w:t xml:space="preserve"> </w:t>
      </w:r>
      <w:sdt>
        <w:sdtPr>
          <w:rPr>
            <w:rFonts w:ascii="Times New Roman" w:eastAsia="Times New Roman" w:hAnsi="Times New Roman" w:cs="Times New Roman"/>
          </w:rPr>
          <w:id w:val="1924986154"/>
          <w:citation/>
        </w:sdtPr>
        <w:sdtEndPr/>
        <w:sdtContent>
          <w:r w:rsidR="00E8794C" w:rsidRPr="000E5FDA">
            <w:rPr>
              <w:rFonts w:ascii="Times New Roman" w:eastAsia="Times New Roman" w:hAnsi="Times New Roman" w:cs="Times New Roman"/>
            </w:rPr>
            <w:fldChar w:fldCharType="begin"/>
          </w:r>
          <w:r w:rsidR="00E8794C" w:rsidRPr="000E5FDA">
            <w:rPr>
              <w:rFonts w:ascii="Times New Roman" w:eastAsia="Times New Roman" w:hAnsi="Times New Roman" w:cs="Times New Roman"/>
              <w:lang w:val="en-US"/>
            </w:rPr>
            <w:instrText xml:space="preserve"> CITATION Pla16 \l 1033 </w:instrText>
          </w:r>
          <w:r w:rsidR="00E8794C" w:rsidRPr="000E5FDA">
            <w:rPr>
              <w:rFonts w:ascii="Times New Roman" w:eastAsia="Times New Roman" w:hAnsi="Times New Roman" w:cs="Times New Roman"/>
            </w:rPr>
            <w:fldChar w:fldCharType="separate"/>
          </w:r>
          <w:r w:rsidR="00E8794C" w:rsidRPr="000E5FDA">
            <w:rPr>
              <w:rFonts w:ascii="Times New Roman" w:eastAsia="Times New Roman" w:hAnsi="Times New Roman" w:cs="Times New Roman"/>
              <w:noProof/>
              <w:lang w:val="en-US"/>
            </w:rPr>
            <w:t>(Platt, et al., 2016)</w:t>
          </w:r>
          <w:r w:rsidR="00E8794C" w:rsidRPr="000E5FDA">
            <w:rPr>
              <w:rFonts w:ascii="Times New Roman" w:eastAsia="Times New Roman" w:hAnsi="Times New Roman" w:cs="Times New Roman"/>
            </w:rPr>
            <w:fldChar w:fldCharType="end"/>
          </w:r>
        </w:sdtContent>
      </w:sdt>
      <w:r w:rsidR="00FE6D40" w:rsidRPr="000E5FDA">
        <w:rPr>
          <w:rFonts w:ascii="Times New Roman" w:eastAsia="Times New Roman" w:hAnsi="Times New Roman" w:cs="Times New Roman"/>
        </w:rPr>
        <w:t xml:space="preserve">wage gap in gender </w:t>
      </w:r>
      <w:r w:rsidR="00D334A7" w:rsidRPr="000E5FDA">
        <w:rPr>
          <w:rFonts w:ascii="Times New Roman" w:eastAsia="Times New Roman" w:hAnsi="Times New Roman" w:cs="Times New Roman"/>
        </w:rPr>
        <w:t xml:space="preserve">causes </w:t>
      </w:r>
      <w:r w:rsidR="00ED3FD7" w:rsidRPr="000E5FDA">
        <w:rPr>
          <w:rFonts w:ascii="Times New Roman" w:eastAsia="Times New Roman" w:hAnsi="Times New Roman" w:cs="Times New Roman"/>
        </w:rPr>
        <w:t>mood disorders and depression.</w:t>
      </w:r>
      <w:r w:rsidR="00741FA0" w:rsidRPr="000E5FDA">
        <w:rPr>
          <w:rFonts w:ascii="Times New Roman" w:hAnsi="Times New Roman" w:cs="Times New Roman"/>
          <w:color w:val="1F1F1F"/>
        </w:rPr>
        <w:t xml:space="preserve"> </w:t>
      </w:r>
      <w:r w:rsidR="0065715A">
        <w:rPr>
          <w:rFonts w:ascii="Times New Roman" w:hAnsi="Times New Roman" w:cs="Times New Roman"/>
          <w:color w:val="1F1F1F"/>
        </w:rPr>
        <w:t>M</w:t>
      </w:r>
      <w:r w:rsidR="00741FA0" w:rsidRPr="000E5FDA">
        <w:rPr>
          <w:rFonts w:ascii="Times New Roman" w:hAnsi="Times New Roman" w:cs="Times New Roman"/>
          <w:color w:val="1F1F1F"/>
        </w:rPr>
        <w:t>en earn more than women even in traditionally female occupations</w:t>
      </w:r>
      <w:r w:rsidR="00B02AEC">
        <w:rPr>
          <w:rFonts w:ascii="Times New Roman" w:hAnsi="Times New Roman" w:cs="Times New Roman"/>
          <w:color w:val="1F1F1F"/>
        </w:rPr>
        <w:t xml:space="preserve">, </w:t>
      </w:r>
      <w:r w:rsidR="00BB6637">
        <w:rPr>
          <w:rFonts w:ascii="Times New Roman" w:hAnsi="Times New Roman" w:cs="Times New Roman"/>
          <w:color w:val="1F1F1F"/>
        </w:rPr>
        <w:t xml:space="preserve">for example </w:t>
      </w:r>
      <w:r w:rsidR="00741FA0" w:rsidRPr="000E5FDA">
        <w:rPr>
          <w:rFonts w:ascii="Times New Roman" w:hAnsi="Times New Roman" w:cs="Times New Roman"/>
          <w:color w:val="1F1F1F"/>
        </w:rPr>
        <w:t>male registered nurses have historically out-earned female registered nurses</w:t>
      </w:r>
      <w:r w:rsidR="000E5FDA">
        <w:rPr>
          <w:rFonts w:ascii="Times New Roman" w:hAnsi="Times New Roman" w:cs="Times New Roman"/>
        </w:rPr>
        <w:t xml:space="preserve">. Considering </w:t>
      </w:r>
      <w:r w:rsidR="007F0073">
        <w:rPr>
          <w:rFonts w:ascii="Times New Roman" w:hAnsi="Times New Roman" w:cs="Times New Roman"/>
        </w:rPr>
        <w:t xml:space="preserve">these </w:t>
      </w:r>
      <w:r w:rsidR="00444336">
        <w:rPr>
          <w:rFonts w:ascii="Times New Roman" w:hAnsi="Times New Roman" w:cs="Times New Roman"/>
        </w:rPr>
        <w:t>factors,</w:t>
      </w:r>
      <w:r w:rsidR="00683E32">
        <w:rPr>
          <w:rFonts w:ascii="Times New Roman" w:hAnsi="Times New Roman" w:cs="Times New Roman"/>
        </w:rPr>
        <w:t xml:space="preserve"> we</w:t>
      </w:r>
      <w:r w:rsidR="009A29A0" w:rsidRPr="000E5FDA">
        <w:rPr>
          <w:rFonts w:ascii="Times New Roman" w:eastAsia="Times New Roman" w:hAnsi="Times New Roman" w:cs="Times New Roman"/>
        </w:rPr>
        <w:t xml:space="preserve"> </w:t>
      </w:r>
      <w:r w:rsidR="007D61C4" w:rsidRPr="000E5FDA">
        <w:rPr>
          <w:rFonts w:ascii="Times New Roman" w:eastAsia="Times New Roman" w:hAnsi="Times New Roman" w:cs="Times New Roman"/>
        </w:rPr>
        <w:t>focus</w:t>
      </w:r>
      <w:r w:rsidR="009A29A0" w:rsidRPr="000E5FDA">
        <w:rPr>
          <w:rFonts w:ascii="Times New Roman" w:eastAsia="Times New Roman" w:hAnsi="Times New Roman" w:cs="Times New Roman"/>
        </w:rPr>
        <w:t xml:space="preserve"> on testing these proportional differences to gain factual knowledge into gender-based income patterns using actual census data.</w:t>
      </w:r>
    </w:p>
    <w:p w14:paraId="49BB8CD3" w14:textId="77777777" w:rsidR="00292F16" w:rsidRPr="00A736DE" w:rsidRDefault="00292F16" w:rsidP="00A736DE">
      <w:pPr>
        <w:pStyle w:val="ListParagraph"/>
        <w:ind w:left="1440"/>
        <w:rPr>
          <w:rFonts w:ascii="Times New Roman" w:eastAsia="Times New Roman" w:hAnsi="Times New Roman" w:cs="Times New Roman"/>
        </w:rPr>
      </w:pPr>
    </w:p>
    <w:p w14:paraId="29430614" w14:textId="601D9546" w:rsidR="000F7A9B" w:rsidRPr="00F53E52"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02505ED6" w14:textId="77777777" w:rsidR="00F53E52" w:rsidRPr="00F53E52" w:rsidRDefault="00F53E52" w:rsidP="00F53E52">
      <w:pPr>
        <w:pStyle w:val="ListParagraph"/>
        <w:ind w:left="1440"/>
        <w:rPr>
          <w:rFonts w:ascii="Times New Roman" w:eastAsia="Times New Roman" w:hAnsi="Times New Roman" w:cs="Times New Roman"/>
        </w:rPr>
      </w:pPr>
    </w:p>
    <w:p w14:paraId="3711C4E2" w14:textId="1858C9C4" w:rsidR="00F53E52" w:rsidRDefault="00F53E52" w:rsidP="00F53E52">
      <w:pPr>
        <w:pStyle w:val="ListParagraph"/>
        <w:ind w:left="1440"/>
        <w:rPr>
          <w:rFonts w:ascii="Times New Roman" w:eastAsia="Times New Roman" w:hAnsi="Times New Roman" w:cs="Times New Roman"/>
        </w:rPr>
      </w:pPr>
      <w:r w:rsidRPr="00F53E52">
        <w:rPr>
          <w:rFonts w:ascii="Times New Roman" w:eastAsia="Times New Roman" w:hAnsi="Times New Roman" w:cs="Times New Roman"/>
        </w:rPr>
        <w:t>The dataset used in this research is the UCI Adult Census Income dataset, which contains 31,947 rows and 12 attributes, including age, education, occupation, race, sex, and category of income. It originates from the 1994 U.S. Census Bureau database and is one of the most extensively used datasets when studying income classification, demographic disparities, and social patterns in the United States.</w:t>
      </w:r>
    </w:p>
    <w:p w14:paraId="65B37513" w14:textId="77777777" w:rsidR="004E05CE" w:rsidRDefault="004E05CE" w:rsidP="00F53E52">
      <w:pPr>
        <w:pStyle w:val="ListParagraph"/>
        <w:ind w:left="1440"/>
        <w:rPr>
          <w:rFonts w:ascii="Times New Roman" w:eastAsia="Times New Roman" w:hAnsi="Times New Roman" w:cs="Times New Roman"/>
        </w:rPr>
      </w:pPr>
    </w:p>
    <w:p w14:paraId="0F754643" w14:textId="77EC7D3E" w:rsidR="001D6E3D" w:rsidRDefault="000F7A9B" w:rsidP="00E9169B">
      <w:pPr>
        <w:pStyle w:val="ListParagraph"/>
        <w:numPr>
          <w:ilvl w:val="1"/>
          <w:numId w:val="32"/>
        </w:numPr>
        <w:ind w:hanging="720"/>
        <w:rPr>
          <w:rFonts w:ascii="Times New Roman" w:eastAsia="Times New Roman" w:hAnsi="Times New Roman" w:cs="Times New Roman"/>
          <w:b/>
          <w:bCs/>
        </w:rPr>
      </w:pPr>
      <w:r w:rsidRPr="008D4423">
        <w:rPr>
          <w:rFonts w:ascii="Times New Roman" w:eastAsia="Times New Roman" w:hAnsi="Times New Roman" w:cs="Times New Roman"/>
        </w:rPr>
        <w:t>R</w:t>
      </w:r>
      <w:r w:rsidR="00CD56D6" w:rsidRPr="008D4423">
        <w:rPr>
          <w:rFonts w:ascii="Times New Roman" w:eastAsia="Times New Roman" w:hAnsi="Times New Roman" w:cs="Times New Roman"/>
        </w:rPr>
        <w:t>esearch question</w:t>
      </w:r>
      <w:r w:rsidRPr="008D4423">
        <w:rPr>
          <w:rFonts w:ascii="Times New Roman" w:eastAsia="Times New Roman" w:hAnsi="Times New Roman" w:cs="Times New Roman"/>
        </w:rPr>
        <w:t xml:space="preserve"> </w:t>
      </w:r>
    </w:p>
    <w:p w14:paraId="49F00A64" w14:textId="77777777" w:rsidR="008D4423" w:rsidRPr="008D4423" w:rsidRDefault="008D4423" w:rsidP="008D4423">
      <w:pPr>
        <w:pStyle w:val="ListParagraph"/>
        <w:ind w:left="1440"/>
        <w:rPr>
          <w:rFonts w:ascii="Times New Roman" w:eastAsia="Times New Roman" w:hAnsi="Times New Roman" w:cs="Times New Roman"/>
          <w:b/>
          <w:bCs/>
        </w:rPr>
      </w:pPr>
    </w:p>
    <w:p w14:paraId="2D2150DB" w14:textId="3BA8BE47" w:rsidR="00C21938" w:rsidRPr="002E0832" w:rsidRDefault="001D6E3D" w:rsidP="00C21938">
      <w:pPr>
        <w:pStyle w:val="ListParagraph"/>
        <w:ind w:left="1440"/>
        <w:rPr>
          <w:i/>
          <w:iCs/>
        </w:rPr>
      </w:pPr>
      <w:r>
        <w:rPr>
          <w:rFonts w:ascii="Times New Roman" w:eastAsia="Times New Roman" w:hAnsi="Times New Roman" w:cs="Times New Roman"/>
          <w:b/>
          <w:bCs/>
        </w:rPr>
        <w:t xml:space="preserve">RQ: </w:t>
      </w:r>
      <w:r w:rsidRPr="002E0832">
        <w:rPr>
          <w:i/>
          <w:iCs/>
        </w:rPr>
        <w:t>Is there a significant difference in the proportion of individuals earning less than 50K and more than 50K between males and females in the United States?</w:t>
      </w:r>
    </w:p>
    <w:p w14:paraId="39DA29A0" w14:textId="0C39ED38" w:rsidR="00AA69FB" w:rsidRPr="00AA69FB" w:rsidRDefault="00AA69FB" w:rsidP="00C21938">
      <w:pPr>
        <w:pStyle w:val="ListParagraph"/>
        <w:ind w:left="1440"/>
      </w:pPr>
      <w:r>
        <w:rPr>
          <w:rFonts w:ascii="Times New Roman" w:eastAsia="Times New Roman" w:hAnsi="Times New Roman" w:cs="Times New Roman"/>
        </w:rPr>
        <w:t xml:space="preserve">This question aims to determine whether income distribution varies by gender when comparing the two standard income categories present in the </w:t>
      </w:r>
      <w:r w:rsidR="002E0832">
        <w:rPr>
          <w:rFonts w:ascii="Times New Roman" w:eastAsia="Times New Roman" w:hAnsi="Times New Roman" w:cs="Times New Roman"/>
        </w:rPr>
        <w:t>adult income dataset.</w:t>
      </w:r>
    </w:p>
    <w:p w14:paraId="466989A3" w14:textId="1A693C9C" w:rsidR="001D6E3D" w:rsidRPr="00DC5C7C" w:rsidRDefault="001D6E3D" w:rsidP="00C21938">
      <w:pPr>
        <w:pStyle w:val="ListParagraph"/>
        <w:ind w:left="1440"/>
        <w:rPr>
          <w:rFonts w:ascii="Times New Roman" w:eastAsia="Times New Roman" w:hAnsi="Times New Roman" w:cs="Times New Roman"/>
        </w:rPr>
      </w:pPr>
    </w:p>
    <w:p w14:paraId="78643433" w14:textId="77777777" w:rsidR="00C21938" w:rsidRDefault="00C21938" w:rsidP="00C21938">
      <w:pPr>
        <w:pStyle w:val="ListParagraph"/>
        <w:ind w:left="1440"/>
        <w:rPr>
          <w:rFonts w:ascii="Times New Roman" w:eastAsia="Times New Roman" w:hAnsi="Times New Roman" w:cs="Times New Roman"/>
          <w:b/>
          <w:bCs/>
        </w:rPr>
      </w:pPr>
    </w:p>
    <w:p w14:paraId="368F645C" w14:textId="56F0A5E9" w:rsidR="7FBAA7B2" w:rsidRPr="00CE4FFD" w:rsidRDefault="5D5E0517" w:rsidP="006B077D">
      <w:pPr>
        <w:pStyle w:val="ListParagraph"/>
        <w:numPr>
          <w:ilvl w:val="1"/>
          <w:numId w:val="32"/>
        </w:numPr>
        <w:ind w:hanging="720"/>
        <w:rPr>
          <w:rFonts w:ascii="Times New Roman" w:eastAsia="Times New Roman" w:hAnsi="Times New Roman" w:cs="Times New Roman"/>
        </w:rPr>
      </w:pPr>
      <w:r w:rsidRPr="00B35794">
        <w:rPr>
          <w:rFonts w:ascii="Times New Roman" w:eastAsia="Times New Roman" w:hAnsi="Times New Roman" w:cs="Times New Roman"/>
        </w:rPr>
        <w:t xml:space="preserve">Null hypothesis and alternative hypothesis (H0/H1) </w:t>
      </w:r>
      <w:r w:rsidR="2CD3827C" w:rsidRPr="00B35794">
        <w:rPr>
          <w:rFonts w:ascii="Times New Roman" w:eastAsia="Times New Roman" w:hAnsi="Times New Roman" w:cs="Times New Roman"/>
          <w:b/>
          <w:bCs/>
        </w:rPr>
        <w:t>(100 words)</w:t>
      </w:r>
    </w:p>
    <w:p w14:paraId="7E4E088A" w14:textId="77777777" w:rsidR="00CE4FFD" w:rsidRPr="00CE4FFD" w:rsidRDefault="00CE4FFD" w:rsidP="00CE4FFD">
      <w:pPr>
        <w:pStyle w:val="ListParagraph"/>
        <w:ind w:left="1440"/>
        <w:rPr>
          <w:rFonts w:ascii="Times New Roman" w:eastAsia="Times New Roman" w:hAnsi="Times New Roman" w:cs="Times New Roman"/>
        </w:rPr>
      </w:pPr>
      <w:r w:rsidRPr="00CE4FFD">
        <w:rPr>
          <w:rFonts w:ascii="Times New Roman" w:eastAsia="Times New Roman" w:hAnsi="Times New Roman" w:cs="Times New Roman"/>
        </w:rPr>
        <w:t>H0 (Null Hypothesis):</w:t>
      </w:r>
    </w:p>
    <w:p w14:paraId="12AAA446" w14:textId="77777777" w:rsidR="00CE4FFD" w:rsidRPr="00CE4FFD" w:rsidRDefault="00CE4FFD" w:rsidP="00CE4FFD">
      <w:pPr>
        <w:pStyle w:val="ListParagraph"/>
        <w:ind w:left="1440"/>
        <w:rPr>
          <w:rFonts w:ascii="Times New Roman" w:eastAsia="Times New Roman" w:hAnsi="Times New Roman" w:cs="Times New Roman"/>
        </w:rPr>
      </w:pPr>
      <w:r w:rsidRPr="00CE4FFD">
        <w:rPr>
          <w:rFonts w:ascii="Times New Roman" w:eastAsia="Times New Roman" w:hAnsi="Times New Roman" w:cs="Times New Roman"/>
        </w:rPr>
        <w:t>There is no significant difference between males and females in the distribution of the income categories (&lt;50K vs &gt;50K). Any observed difference in income distribution is due to chance rather than a gender-related effect.</w:t>
      </w:r>
    </w:p>
    <w:p w14:paraId="376CDAEF" w14:textId="77777777" w:rsidR="00CE4FFD" w:rsidRPr="00CE4FFD" w:rsidRDefault="00CE4FFD" w:rsidP="00CE4FFD">
      <w:pPr>
        <w:pStyle w:val="ListParagraph"/>
        <w:ind w:left="1440"/>
        <w:rPr>
          <w:rFonts w:ascii="Times New Roman" w:eastAsia="Times New Roman" w:hAnsi="Times New Roman" w:cs="Times New Roman"/>
        </w:rPr>
      </w:pPr>
    </w:p>
    <w:p w14:paraId="6617E3EE" w14:textId="350C22FF" w:rsidR="00CE4FFD" w:rsidRPr="00CE4FFD" w:rsidRDefault="00CE4FFD" w:rsidP="00CE4FFD">
      <w:pPr>
        <w:pStyle w:val="ListParagraph"/>
        <w:ind w:left="1440"/>
        <w:rPr>
          <w:rFonts w:ascii="Times New Roman" w:eastAsia="Times New Roman" w:hAnsi="Times New Roman" w:cs="Times New Roman"/>
        </w:rPr>
      </w:pPr>
      <w:r w:rsidRPr="00CE4FFD">
        <w:rPr>
          <w:rFonts w:ascii="Times New Roman" w:eastAsia="Times New Roman" w:hAnsi="Times New Roman" w:cs="Times New Roman"/>
        </w:rPr>
        <w:t>H1</w:t>
      </w:r>
      <w:r w:rsidR="003B292A">
        <w:rPr>
          <w:rFonts w:ascii="Times New Roman" w:eastAsia="Times New Roman" w:hAnsi="Times New Roman" w:cs="Times New Roman"/>
        </w:rPr>
        <w:t>(Alternative Hypothesis)</w:t>
      </w:r>
      <w:r w:rsidRPr="00CE4FFD">
        <w:rPr>
          <w:rFonts w:ascii="Times New Roman" w:eastAsia="Times New Roman" w:hAnsi="Times New Roman" w:cs="Times New Roman"/>
        </w:rPr>
        <w:t>:</w:t>
      </w:r>
    </w:p>
    <w:p w14:paraId="431165E6" w14:textId="161EAD5D" w:rsidR="00CE4FFD" w:rsidRPr="00B35794" w:rsidRDefault="00CE4FFD" w:rsidP="00CE4FFD">
      <w:pPr>
        <w:pStyle w:val="ListParagraph"/>
        <w:ind w:left="1440"/>
        <w:rPr>
          <w:rFonts w:ascii="Times New Roman" w:eastAsia="Times New Roman" w:hAnsi="Times New Roman" w:cs="Times New Roman"/>
        </w:rPr>
      </w:pPr>
      <w:r w:rsidRPr="00CE4FFD">
        <w:rPr>
          <w:rFonts w:ascii="Times New Roman" w:eastAsia="Times New Roman" w:hAnsi="Times New Roman" w:cs="Times New Roman"/>
        </w:rPr>
        <w:t xml:space="preserve">The distribution of the &lt;50K and &gt;50K income categories is significantly different between males and females. This means gender affects the probability of being in either of these two income categories. Previous studies using U.S. Census data have reported evident gender gaps in earnings, thus providing a rationale for testing this hypothesis </w:t>
      </w:r>
      <w:sdt>
        <w:sdtPr>
          <w:rPr>
            <w:rFonts w:ascii="Times New Roman" w:eastAsia="Times New Roman" w:hAnsi="Times New Roman" w:cs="Times New Roman"/>
          </w:rPr>
          <w:id w:val="-1011135142"/>
          <w:citation/>
        </w:sdtPr>
        <w:sdtEndPr/>
        <w:sdtContent>
          <w:r>
            <w:rPr>
              <w:rFonts w:ascii="Times New Roman" w:eastAsia="Times New Roman" w:hAnsi="Times New Roman" w:cs="Times New Roman"/>
            </w:rPr>
            <w:fldChar w:fldCharType="begin"/>
          </w:r>
          <w:r>
            <w:rPr>
              <w:rFonts w:ascii="Times New Roman" w:eastAsia="Times New Roman" w:hAnsi="Times New Roman" w:cs="Times New Roman"/>
              <w:lang w:val="en-US"/>
            </w:rPr>
            <w:instrText xml:space="preserve"> CITATION Bla17 \l 1033 </w:instrText>
          </w:r>
          <w:r>
            <w:rPr>
              <w:rFonts w:ascii="Times New Roman" w:eastAsia="Times New Roman" w:hAnsi="Times New Roman" w:cs="Times New Roman"/>
            </w:rPr>
            <w:fldChar w:fldCharType="separate"/>
          </w:r>
          <w:r w:rsidRPr="00CE4FFD">
            <w:rPr>
              <w:rFonts w:ascii="Times New Roman" w:eastAsia="Times New Roman" w:hAnsi="Times New Roman" w:cs="Times New Roman"/>
              <w:noProof/>
              <w:lang w:val="en-US"/>
            </w:rPr>
            <w:t>(Blau, 2017)</w:t>
          </w:r>
          <w:r>
            <w:rPr>
              <w:rFonts w:ascii="Times New Roman" w:eastAsia="Times New Roman" w:hAnsi="Times New Roman" w:cs="Times New Roman"/>
            </w:rPr>
            <w:fldChar w:fldCharType="end"/>
          </w:r>
        </w:sdtContent>
      </w:sdt>
      <w:r>
        <w:rPr>
          <w:rFonts w:ascii="Times New Roman" w:eastAsia="Times New Roman" w:hAnsi="Times New Roman" w:cs="Times New Roman"/>
        </w:rPr>
        <w:t>.</w:t>
      </w: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0BA58F43" w14:textId="77777777" w:rsidR="004E05CE" w:rsidRDefault="004E05CE" w:rsidP="004E05CE">
      <w:pPr>
        <w:pStyle w:val="ListParagraph"/>
        <w:ind w:left="1440"/>
        <w:rPr>
          <w:rFonts w:ascii="Times New Roman" w:eastAsia="Times New Roman" w:hAnsi="Times New Roman" w:cs="Times New Roman"/>
          <w:b/>
          <w:bCs/>
        </w:rPr>
      </w:pPr>
    </w:p>
    <w:p w14:paraId="5B1E2A70" w14:textId="79253319" w:rsidR="006E1AD5" w:rsidRPr="004E05CE" w:rsidRDefault="006E1AD5" w:rsidP="004E05CE">
      <w:pPr>
        <w:rPr>
          <w:rFonts w:ascii="Times New Roman" w:eastAsia="Times New Roman" w:hAnsi="Times New Roman" w:cs="Times New Roman"/>
        </w:rPr>
      </w:pPr>
    </w:p>
    <w:p w14:paraId="4FCB35FE" w14:textId="51EDA469" w:rsidR="7FBAA7B2" w:rsidRDefault="7FBAA7B2"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76843D36" w14:textId="77777777" w:rsidR="009275A8" w:rsidRDefault="009275A8" w:rsidP="009275A8">
      <w:pPr>
        <w:pStyle w:val="ListParagraph"/>
        <w:ind w:left="1440"/>
        <w:rPr>
          <w:rFonts w:ascii="Times New Roman" w:eastAsia="Times New Roman" w:hAnsi="Times New Roman" w:cs="Times New Roman"/>
        </w:rPr>
      </w:pPr>
    </w:p>
    <w:p w14:paraId="6B26EEA4" w14:textId="01D0F105" w:rsidR="7FBAA7B2" w:rsidRDefault="009275A8" w:rsidP="00767605">
      <w:pPr>
        <w:pStyle w:val="ListParagraph"/>
        <w:ind w:left="1440"/>
        <w:rPr>
          <w:rFonts w:ascii="Times New Roman" w:eastAsia="Times New Roman" w:hAnsi="Times New Roman" w:cs="Times New Roman"/>
        </w:rPr>
      </w:pPr>
      <w:r w:rsidRPr="009275A8">
        <w:rPr>
          <w:rFonts w:ascii="Times New Roman" w:eastAsia="Times New Roman" w:hAnsi="Times New Roman" w:cs="Times New Roman"/>
        </w:rPr>
        <w:t xml:space="preserve">This research question is important because </w:t>
      </w:r>
      <w:r w:rsidR="002A3C51" w:rsidRPr="009275A8">
        <w:rPr>
          <w:rFonts w:ascii="Times New Roman" w:eastAsia="Times New Roman" w:hAnsi="Times New Roman" w:cs="Times New Roman"/>
        </w:rPr>
        <w:t>gender</w:t>
      </w:r>
      <w:r w:rsidR="002A3C51">
        <w:rPr>
          <w:rFonts w:ascii="Times New Roman" w:eastAsia="Times New Roman" w:hAnsi="Times New Roman" w:cs="Times New Roman"/>
        </w:rPr>
        <w:t>-based</w:t>
      </w:r>
      <w:r w:rsidRPr="009275A8">
        <w:rPr>
          <w:rFonts w:ascii="Times New Roman" w:eastAsia="Times New Roman" w:hAnsi="Times New Roman" w:cs="Times New Roman"/>
        </w:rPr>
        <w:t xml:space="preserve"> income inequality remains one of the most concerning social and economic issues in the United States. Though earlier studies documented the gender wage gap, most focused on continuous income differences rather than proportional differences between defined income groups. While there are clear categories (&lt;50K and &gt;50K) in the adult dataset, the literature rarely investigates whether these proportions differ significantly by gender. This addresses a gap that shows more clearly how income is distributed across males and females. Fairness research can be informed by this insight, policy discussions can be directed by it, and it points to structural disparities found in real census data.</w:t>
      </w:r>
    </w:p>
    <w:sectPr w:rsidR="7FBAA7B2" w:rsidSect="000F7A9B">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BD272" w14:textId="77777777" w:rsidR="0050694F" w:rsidRDefault="0050694F" w:rsidP="000F7A9B">
      <w:r>
        <w:separator/>
      </w:r>
    </w:p>
  </w:endnote>
  <w:endnote w:type="continuationSeparator" w:id="0">
    <w:p w14:paraId="7D2E14A2" w14:textId="77777777" w:rsidR="0050694F" w:rsidRDefault="0050694F" w:rsidP="000F7A9B">
      <w:r>
        <w:continuationSeparator/>
      </w:r>
    </w:p>
  </w:endnote>
  <w:endnote w:type="continuationNotice" w:id="1">
    <w:p w14:paraId="3A070A8E" w14:textId="77777777" w:rsidR="0050694F" w:rsidRDefault="005069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EndPr>
      <w:rPr>
        <w:rStyle w:val="PageNumber"/>
      </w:rPr>
    </w:sdtEnd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EndPr>
      <w:rPr>
        <w:rStyle w:val="PageNumber"/>
      </w:rPr>
    </w:sdtEnd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DFABA" w14:textId="77777777" w:rsidR="0050694F" w:rsidRDefault="0050694F" w:rsidP="000F7A9B">
      <w:r>
        <w:separator/>
      </w:r>
    </w:p>
  </w:footnote>
  <w:footnote w:type="continuationSeparator" w:id="0">
    <w:p w14:paraId="6537A215" w14:textId="77777777" w:rsidR="0050694F" w:rsidRDefault="0050694F" w:rsidP="000F7A9B">
      <w:r>
        <w:continuationSeparator/>
      </w:r>
    </w:p>
  </w:footnote>
  <w:footnote w:type="continuationNotice" w:id="1">
    <w:p w14:paraId="397AFD7B" w14:textId="77777777" w:rsidR="0050694F" w:rsidRDefault="0050694F"/>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34992"/>
    <w:rsid w:val="00075040"/>
    <w:rsid w:val="000E5FDA"/>
    <w:rsid w:val="000F7A9B"/>
    <w:rsid w:val="00105DDF"/>
    <w:rsid w:val="00125225"/>
    <w:rsid w:val="00132622"/>
    <w:rsid w:val="00146C90"/>
    <w:rsid w:val="00161399"/>
    <w:rsid w:val="00164848"/>
    <w:rsid w:val="00186000"/>
    <w:rsid w:val="001971F1"/>
    <w:rsid w:val="001D6E3D"/>
    <w:rsid w:val="0021180A"/>
    <w:rsid w:val="00230C42"/>
    <w:rsid w:val="00292F16"/>
    <w:rsid w:val="002A3C39"/>
    <w:rsid w:val="002A3C51"/>
    <w:rsid w:val="002B1352"/>
    <w:rsid w:val="002E0832"/>
    <w:rsid w:val="00305E5C"/>
    <w:rsid w:val="003147CA"/>
    <w:rsid w:val="00331CB4"/>
    <w:rsid w:val="00340769"/>
    <w:rsid w:val="00350474"/>
    <w:rsid w:val="00364343"/>
    <w:rsid w:val="00372E81"/>
    <w:rsid w:val="00375F7E"/>
    <w:rsid w:val="0038462A"/>
    <w:rsid w:val="00385936"/>
    <w:rsid w:val="003966FF"/>
    <w:rsid w:val="003B292A"/>
    <w:rsid w:val="003B4A49"/>
    <w:rsid w:val="003B537D"/>
    <w:rsid w:val="004052A5"/>
    <w:rsid w:val="00420379"/>
    <w:rsid w:val="004210BC"/>
    <w:rsid w:val="00442D7F"/>
    <w:rsid w:val="00444336"/>
    <w:rsid w:val="0047462E"/>
    <w:rsid w:val="0048482C"/>
    <w:rsid w:val="004942F0"/>
    <w:rsid w:val="0049699E"/>
    <w:rsid w:val="00496D7F"/>
    <w:rsid w:val="004D4015"/>
    <w:rsid w:val="004E05CE"/>
    <w:rsid w:val="004E74FD"/>
    <w:rsid w:val="0050694F"/>
    <w:rsid w:val="00544349"/>
    <w:rsid w:val="00563ABA"/>
    <w:rsid w:val="005C0287"/>
    <w:rsid w:val="005C56CD"/>
    <w:rsid w:val="005E431C"/>
    <w:rsid w:val="005E65FE"/>
    <w:rsid w:val="005E6DCD"/>
    <w:rsid w:val="005F3C1E"/>
    <w:rsid w:val="0060489D"/>
    <w:rsid w:val="00622808"/>
    <w:rsid w:val="00637EB8"/>
    <w:rsid w:val="0065715A"/>
    <w:rsid w:val="00670742"/>
    <w:rsid w:val="00671A33"/>
    <w:rsid w:val="00683E32"/>
    <w:rsid w:val="006911B0"/>
    <w:rsid w:val="00695C53"/>
    <w:rsid w:val="006C4057"/>
    <w:rsid w:val="006E14BD"/>
    <w:rsid w:val="006E1AD5"/>
    <w:rsid w:val="006E24B3"/>
    <w:rsid w:val="00702B37"/>
    <w:rsid w:val="007261B8"/>
    <w:rsid w:val="00741FA0"/>
    <w:rsid w:val="00767605"/>
    <w:rsid w:val="007749BF"/>
    <w:rsid w:val="007919F5"/>
    <w:rsid w:val="007D61C4"/>
    <w:rsid w:val="007E5960"/>
    <w:rsid w:val="007E6DD8"/>
    <w:rsid w:val="007F0073"/>
    <w:rsid w:val="008045F2"/>
    <w:rsid w:val="00827E06"/>
    <w:rsid w:val="0084002B"/>
    <w:rsid w:val="0084182B"/>
    <w:rsid w:val="0084254D"/>
    <w:rsid w:val="00846C6A"/>
    <w:rsid w:val="00882D92"/>
    <w:rsid w:val="008938DA"/>
    <w:rsid w:val="00893DDB"/>
    <w:rsid w:val="008B6212"/>
    <w:rsid w:val="008C1BCD"/>
    <w:rsid w:val="008D4423"/>
    <w:rsid w:val="008E2DF2"/>
    <w:rsid w:val="00916B8B"/>
    <w:rsid w:val="009275A8"/>
    <w:rsid w:val="009279F0"/>
    <w:rsid w:val="009341F6"/>
    <w:rsid w:val="00953C8E"/>
    <w:rsid w:val="009614ED"/>
    <w:rsid w:val="009A29A0"/>
    <w:rsid w:val="009A4C41"/>
    <w:rsid w:val="009B0832"/>
    <w:rsid w:val="009C2821"/>
    <w:rsid w:val="009D2BAC"/>
    <w:rsid w:val="009E4512"/>
    <w:rsid w:val="009F760B"/>
    <w:rsid w:val="00A315D2"/>
    <w:rsid w:val="00A508EB"/>
    <w:rsid w:val="00A736DE"/>
    <w:rsid w:val="00A766EC"/>
    <w:rsid w:val="00A858CB"/>
    <w:rsid w:val="00AA69FB"/>
    <w:rsid w:val="00AE0DA0"/>
    <w:rsid w:val="00B02AEC"/>
    <w:rsid w:val="00B3092F"/>
    <w:rsid w:val="00B34F0E"/>
    <w:rsid w:val="00B35794"/>
    <w:rsid w:val="00B46D8A"/>
    <w:rsid w:val="00B70B58"/>
    <w:rsid w:val="00B97D7C"/>
    <w:rsid w:val="00BB6637"/>
    <w:rsid w:val="00BC4CBB"/>
    <w:rsid w:val="00BC4DE6"/>
    <w:rsid w:val="00C214B8"/>
    <w:rsid w:val="00C21938"/>
    <w:rsid w:val="00C3563B"/>
    <w:rsid w:val="00C46A88"/>
    <w:rsid w:val="00C815D2"/>
    <w:rsid w:val="00C825A1"/>
    <w:rsid w:val="00CA1D2F"/>
    <w:rsid w:val="00CA7E3A"/>
    <w:rsid w:val="00CD56D6"/>
    <w:rsid w:val="00CD679F"/>
    <w:rsid w:val="00CE4FFD"/>
    <w:rsid w:val="00CF2D90"/>
    <w:rsid w:val="00CF7397"/>
    <w:rsid w:val="00D07DF7"/>
    <w:rsid w:val="00D10385"/>
    <w:rsid w:val="00D334A7"/>
    <w:rsid w:val="00D40433"/>
    <w:rsid w:val="00D41136"/>
    <w:rsid w:val="00D51143"/>
    <w:rsid w:val="00D610AD"/>
    <w:rsid w:val="00D736D3"/>
    <w:rsid w:val="00D857AE"/>
    <w:rsid w:val="00D911ED"/>
    <w:rsid w:val="00DA04D4"/>
    <w:rsid w:val="00DA7833"/>
    <w:rsid w:val="00DC5C7C"/>
    <w:rsid w:val="00DF4FF0"/>
    <w:rsid w:val="00DF60B2"/>
    <w:rsid w:val="00DF7999"/>
    <w:rsid w:val="00E04064"/>
    <w:rsid w:val="00E04520"/>
    <w:rsid w:val="00E34C38"/>
    <w:rsid w:val="00E7239C"/>
    <w:rsid w:val="00E82355"/>
    <w:rsid w:val="00E8794C"/>
    <w:rsid w:val="00E9660F"/>
    <w:rsid w:val="00EB4177"/>
    <w:rsid w:val="00ED30FE"/>
    <w:rsid w:val="00ED3FD7"/>
    <w:rsid w:val="00EE47A2"/>
    <w:rsid w:val="00F0288F"/>
    <w:rsid w:val="00F06F16"/>
    <w:rsid w:val="00F270E1"/>
    <w:rsid w:val="00F3547D"/>
    <w:rsid w:val="00F476F1"/>
    <w:rsid w:val="00F53E52"/>
    <w:rsid w:val="00F66B0C"/>
    <w:rsid w:val="00F96DB0"/>
    <w:rsid w:val="00FA0FE0"/>
    <w:rsid w:val="00FA2A2A"/>
    <w:rsid w:val="00FB2511"/>
    <w:rsid w:val="00FD6AAD"/>
    <w:rsid w:val="00FE6D40"/>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951941135">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1893672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1492987431">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09820E-F51C-CD43-BC93-0FFA7C8A815A}">
  <we:reference id="f78a3046-9e99-4300-aa2b-5814002b01a2" version="1.55.1.0" store="EXCatalog" storeType="EXCatalog"/>
  <we:alternateReferences>
    <we:reference id="WA104382081" version="1.55.1.0" store="en-GB" storeType="OMEX"/>
  </we:alternateReferences>
  <we:properties>
    <we:property name="MENDELEY_BIBLIOGRAPHY_IS_DIRTY" value="true"/>
    <we:property name="MENDELEY_BIBLIOGRAPHY_LAST_MODIFIED" value="1764786891787"/>
    <we:property name="MENDELEY_CITATIONS" value="[]"/>
    <we:property name="MENDELEY_CITATIONS_STYLE" value="{&quot;id&quot;:&quot;https://www.zotero.org/styles/harvard-educational-review&quot;,&quot;title&quot;:&quot;Harvard Educational Review&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Pla16</b:Tag>
    <b:SourceType>JournalArticle</b:SourceType>
    <b:Guid>{DF139B6A-A3E4-0D41-A239-1DBDE3E548AC}</b:Guid>
    <b:Author>
      <b:Author>
        <b:NameList>
          <b:Person>
            <b:Last>Platt</b:Last>
            <b:First>Jonathan</b:First>
          </b:Person>
          <b:Person>
            <b:Last>Prins</b:Last>
            <b:First>Seth</b:First>
          </b:Person>
          <b:Person>
            <b:Last>Bates</b:Last>
            <b:First>Lisa</b:First>
          </b:Person>
          <b:Person>
            <b:Last>Keyes</b:Last>
            <b:First>Katherine</b:First>
          </b:Person>
        </b:NameList>
      </b:Author>
    </b:Author>
    <b:Title>Unequal depression for equal work? How the wage gap explains gendered disparities in mood disorders</b:Title>
    <b:JournalName>Social Science &amp; Medicine</b:JournalName>
    <b:Year>2016</b:Year>
    <b:Volume>149</b:Volume>
    <b:Pages>1-8</b:Pages>
    <b:RefOrder>1</b:RefOrder>
  </b:Source>
  <b:Source>
    <b:Tag>Bla17</b:Tag>
    <b:SourceType>JournalArticle</b:SourceType>
    <b:Guid>{1EE2765C-4275-F844-80FC-8764A12422A2}</b:Guid>
    <b:Author>
      <b:Author>
        <b:NameList>
          <b:Person>
            <b:Last>Blau</b:Last>
            <b:First>Francine</b:First>
            <b:Middle>D, Kahn, Lawrence M</b:Middle>
          </b:Person>
        </b:NameList>
      </b:Author>
    </b:Author>
    <b:Title>The gender wage gap: Extent, trends, and explanations</b:Title>
    <b:JournalName>Journal of economic literature</b:JournalName>
    <b:Year>2017</b:Year>
    <b:Volume>55</b:Volume>
    <b:Issue>3</b:Issue>
    <b:Pages>789-865</b:Pages>
    <b:RefOrder>2</b:RefOrder>
  </b:Source>
</b:Sources>
</file>

<file path=customXml/itemProps1.xml><?xml version="1.0" encoding="utf-8"?>
<ds:datastoreItem xmlns:ds="http://schemas.openxmlformats.org/officeDocument/2006/customXml" ds:itemID="{0BE83662-59B1-0946-B0DB-268BEB167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Pages>
  <Words>499</Words>
  <Characters>2720</Characters>
  <Application>Microsoft Office Word</Application>
  <DocSecurity>0</DocSecurity>
  <Lines>87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Prabhaharan Radhakrishnan [Student-PECS]</cp:lastModifiedBy>
  <cp:revision>64</cp:revision>
  <dcterms:created xsi:type="dcterms:W3CDTF">2025-10-31T11:57:00Z</dcterms:created>
  <dcterms:modified xsi:type="dcterms:W3CDTF">2025-12-09T20:06:00Z</dcterms:modified>
</cp:coreProperties>
</file>