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5A7F6" w14:textId="54F616FB" w:rsidR="4ABDCFE3" w:rsidRDefault="4ABDCFE3"/>
    <w:p w14:paraId="51C0DCCD" w14:textId="2505613D" w:rsidR="4ABDCFE3" w:rsidRDefault="4ABDCFE3" w:rsidP="4ABDCFE3">
      <w:pPr>
        <w:rPr>
          <w:rFonts w:ascii="Times New Roman" w:eastAsia="Times New Roman" w:hAnsi="Times New Roman" w:cs="Times New Roman"/>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0EB32F8E" w:rsidR="5D5E0517" w:rsidRPr="009D2BAC"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p>
    <w:p w14:paraId="48F65E98" w14:textId="77777777" w:rsidR="009D2BAC" w:rsidRDefault="009D2BAC" w:rsidP="009D2BAC">
      <w:pPr>
        <w:pStyle w:val="ListParagraph"/>
        <w:ind w:left="1440"/>
        <w:rPr>
          <w:rFonts w:ascii="Times New Roman" w:eastAsia="Times New Roman" w:hAnsi="Times New Roman" w:cs="Times New Roman"/>
          <w:b/>
          <w:bCs/>
        </w:rPr>
      </w:pPr>
    </w:p>
    <w:p w14:paraId="27E487F3" w14:textId="3E9D5A03" w:rsidR="00FA2A2A" w:rsidRPr="000E5FDA" w:rsidRDefault="00670742" w:rsidP="00A736DE">
      <w:pPr>
        <w:pStyle w:val="ListParagraph"/>
        <w:ind w:left="1440"/>
        <w:rPr>
          <w:rFonts w:ascii="Times New Roman" w:eastAsia="Times New Roman" w:hAnsi="Times New Roman" w:cs="Times New Roman"/>
        </w:rPr>
      </w:pPr>
      <w:r w:rsidRPr="000E5FDA">
        <w:rPr>
          <w:rFonts w:ascii="Times New Roman" w:eastAsia="Times New Roman" w:hAnsi="Times New Roman" w:cs="Times New Roman"/>
        </w:rPr>
        <w:t>Income</w:t>
      </w:r>
      <w:r w:rsidR="00FA2A2A" w:rsidRPr="000E5FDA">
        <w:rPr>
          <w:rFonts w:ascii="Times New Roman" w:eastAsia="Times New Roman" w:hAnsi="Times New Roman" w:cs="Times New Roman"/>
        </w:rPr>
        <w:t xml:space="preserve"> inequality between men and women continues to be a prevailing issue in </w:t>
      </w:r>
      <w:r w:rsidR="006E24B3" w:rsidRPr="000E5FDA">
        <w:rPr>
          <w:rFonts w:ascii="Times New Roman" w:eastAsia="Times New Roman" w:hAnsi="Times New Roman" w:cs="Times New Roman"/>
        </w:rPr>
        <w:t xml:space="preserve">all most every country but for our </w:t>
      </w:r>
      <w:r w:rsidR="009B0832" w:rsidRPr="000E5FDA">
        <w:rPr>
          <w:rFonts w:ascii="Times New Roman" w:eastAsia="Times New Roman" w:hAnsi="Times New Roman" w:cs="Times New Roman"/>
        </w:rPr>
        <w:t xml:space="preserve">research we choose </w:t>
      </w:r>
      <w:r w:rsidR="00A736DE" w:rsidRPr="000E5FDA">
        <w:rPr>
          <w:rFonts w:ascii="Times New Roman" w:eastAsia="Times New Roman" w:hAnsi="Times New Roman" w:cs="Times New Roman"/>
        </w:rPr>
        <w:t xml:space="preserve">United </w:t>
      </w:r>
      <w:r w:rsidR="00CA1D2F" w:rsidRPr="000E5FDA">
        <w:rPr>
          <w:rFonts w:ascii="Times New Roman" w:eastAsia="Times New Roman" w:hAnsi="Times New Roman" w:cs="Times New Roman"/>
        </w:rPr>
        <w:t>States. There are many re</w:t>
      </w:r>
      <w:r w:rsidR="00B46D8A" w:rsidRPr="000E5FDA">
        <w:rPr>
          <w:rFonts w:ascii="Times New Roman" w:eastAsia="Times New Roman" w:hAnsi="Times New Roman" w:cs="Times New Roman"/>
        </w:rPr>
        <w:t xml:space="preserve">search studies indicating that gender tends to affect earnings </w:t>
      </w:r>
      <w:r w:rsidR="0048482C" w:rsidRPr="000E5FDA">
        <w:rPr>
          <w:rFonts w:ascii="Times New Roman" w:eastAsia="Times New Roman" w:hAnsi="Times New Roman" w:cs="Times New Roman"/>
        </w:rPr>
        <w:t>and</w:t>
      </w:r>
      <w:r w:rsidR="00B46D8A" w:rsidRPr="000E5FDA">
        <w:rPr>
          <w:rFonts w:ascii="Times New Roman" w:eastAsia="Times New Roman" w:hAnsi="Times New Roman" w:cs="Times New Roman"/>
        </w:rPr>
        <w:t xml:space="preserve"> subsequent</w:t>
      </w:r>
      <w:r w:rsidR="00AE0DA0" w:rsidRPr="000E5FDA">
        <w:rPr>
          <w:rFonts w:ascii="Times New Roman" w:eastAsia="Times New Roman" w:hAnsi="Times New Roman" w:cs="Times New Roman"/>
        </w:rPr>
        <w:t>ly access to higher-paying occupations.</w:t>
      </w:r>
      <w:r w:rsidR="009341F6" w:rsidRPr="000E5FDA">
        <w:rPr>
          <w:rFonts w:ascii="Times New Roman" w:eastAsia="Times New Roman" w:hAnsi="Times New Roman" w:cs="Times New Roman"/>
        </w:rPr>
        <w:t xml:space="preserve"> </w:t>
      </w:r>
      <w:r w:rsidR="00D334A7" w:rsidRPr="000E5FDA">
        <w:rPr>
          <w:rFonts w:ascii="Times New Roman" w:eastAsia="Times New Roman" w:hAnsi="Times New Roman" w:cs="Times New Roman"/>
        </w:rPr>
        <w:t xml:space="preserve">According to </w:t>
      </w:r>
      <w:r w:rsidR="00C214B8" w:rsidRPr="000E5FDA">
        <w:rPr>
          <w:rFonts w:ascii="Times New Roman" w:eastAsia="Times New Roman" w:hAnsi="Times New Roman" w:cs="Times New Roman"/>
        </w:rPr>
        <w:t xml:space="preserve"> </w:t>
      </w:r>
      <w:sdt>
        <w:sdtPr>
          <w:rPr>
            <w:rFonts w:ascii="Times New Roman" w:eastAsia="Times New Roman" w:hAnsi="Times New Roman" w:cs="Times New Roman"/>
          </w:rPr>
          <w:id w:val="1924986154"/>
          <w:citation/>
        </w:sdtPr>
        <w:sdtContent>
          <w:r w:rsidR="00E8794C" w:rsidRPr="000E5FDA">
            <w:rPr>
              <w:rFonts w:ascii="Times New Roman" w:eastAsia="Times New Roman" w:hAnsi="Times New Roman" w:cs="Times New Roman"/>
            </w:rPr>
            <w:fldChar w:fldCharType="begin"/>
          </w:r>
          <w:r w:rsidR="00E8794C" w:rsidRPr="000E5FDA">
            <w:rPr>
              <w:rFonts w:ascii="Times New Roman" w:eastAsia="Times New Roman" w:hAnsi="Times New Roman" w:cs="Times New Roman"/>
              <w:lang w:val="en-US"/>
            </w:rPr>
            <w:instrText xml:space="preserve"> CITATION Pla16 \l 1033 </w:instrText>
          </w:r>
          <w:r w:rsidR="00E8794C" w:rsidRPr="000E5FDA">
            <w:rPr>
              <w:rFonts w:ascii="Times New Roman" w:eastAsia="Times New Roman" w:hAnsi="Times New Roman" w:cs="Times New Roman"/>
            </w:rPr>
            <w:fldChar w:fldCharType="separate"/>
          </w:r>
          <w:r w:rsidR="00E8794C" w:rsidRPr="000E5FDA">
            <w:rPr>
              <w:rFonts w:ascii="Times New Roman" w:eastAsia="Times New Roman" w:hAnsi="Times New Roman" w:cs="Times New Roman"/>
              <w:noProof/>
              <w:lang w:val="en-US"/>
            </w:rPr>
            <w:t>(Platt, et al., 2016)</w:t>
          </w:r>
          <w:r w:rsidR="00E8794C" w:rsidRPr="000E5FDA">
            <w:rPr>
              <w:rFonts w:ascii="Times New Roman" w:eastAsia="Times New Roman" w:hAnsi="Times New Roman" w:cs="Times New Roman"/>
            </w:rPr>
            <w:fldChar w:fldCharType="end"/>
          </w:r>
        </w:sdtContent>
      </w:sdt>
      <w:r w:rsidR="00FE6D40" w:rsidRPr="000E5FDA">
        <w:rPr>
          <w:rFonts w:ascii="Times New Roman" w:eastAsia="Times New Roman" w:hAnsi="Times New Roman" w:cs="Times New Roman"/>
        </w:rPr>
        <w:t xml:space="preserve">wage gap in gender </w:t>
      </w:r>
      <w:r w:rsidR="00D334A7" w:rsidRPr="000E5FDA">
        <w:rPr>
          <w:rFonts w:ascii="Times New Roman" w:eastAsia="Times New Roman" w:hAnsi="Times New Roman" w:cs="Times New Roman"/>
        </w:rPr>
        <w:t xml:space="preserve">causes </w:t>
      </w:r>
      <w:r w:rsidR="00ED3FD7" w:rsidRPr="000E5FDA">
        <w:rPr>
          <w:rFonts w:ascii="Times New Roman" w:eastAsia="Times New Roman" w:hAnsi="Times New Roman" w:cs="Times New Roman"/>
        </w:rPr>
        <w:t>mood disorders and depression.</w:t>
      </w:r>
      <w:r w:rsidR="00741FA0" w:rsidRPr="000E5FDA">
        <w:rPr>
          <w:rFonts w:ascii="Times New Roman" w:hAnsi="Times New Roman" w:cs="Times New Roman"/>
          <w:color w:val="1F1F1F"/>
        </w:rPr>
        <w:t xml:space="preserve"> </w:t>
      </w:r>
      <w:r w:rsidR="0065715A">
        <w:rPr>
          <w:rFonts w:ascii="Times New Roman" w:hAnsi="Times New Roman" w:cs="Times New Roman"/>
          <w:color w:val="1F1F1F"/>
        </w:rPr>
        <w:t>M</w:t>
      </w:r>
      <w:r w:rsidR="00741FA0" w:rsidRPr="000E5FDA">
        <w:rPr>
          <w:rFonts w:ascii="Times New Roman" w:hAnsi="Times New Roman" w:cs="Times New Roman"/>
          <w:color w:val="1F1F1F"/>
        </w:rPr>
        <w:t>en earn more than women even in traditionally female occupations</w:t>
      </w:r>
      <w:r w:rsidR="00B02AEC">
        <w:rPr>
          <w:rFonts w:ascii="Times New Roman" w:hAnsi="Times New Roman" w:cs="Times New Roman"/>
          <w:color w:val="1F1F1F"/>
        </w:rPr>
        <w:t xml:space="preserve">, </w:t>
      </w:r>
      <w:r w:rsidR="00BB6637">
        <w:rPr>
          <w:rFonts w:ascii="Times New Roman" w:hAnsi="Times New Roman" w:cs="Times New Roman"/>
          <w:color w:val="1F1F1F"/>
        </w:rPr>
        <w:t xml:space="preserve">for example </w:t>
      </w:r>
      <w:r w:rsidR="00741FA0" w:rsidRPr="000E5FDA">
        <w:rPr>
          <w:rFonts w:ascii="Times New Roman" w:hAnsi="Times New Roman" w:cs="Times New Roman"/>
          <w:color w:val="1F1F1F"/>
        </w:rPr>
        <w:t>male registered nurses have historically out-earned female registered nurses</w:t>
      </w:r>
      <w:r w:rsidR="000E5FDA">
        <w:rPr>
          <w:rFonts w:ascii="Times New Roman" w:hAnsi="Times New Roman" w:cs="Times New Roman"/>
        </w:rPr>
        <w:t xml:space="preserve">. Considering </w:t>
      </w:r>
      <w:r w:rsidR="007F0073">
        <w:rPr>
          <w:rFonts w:ascii="Times New Roman" w:hAnsi="Times New Roman" w:cs="Times New Roman"/>
        </w:rPr>
        <w:t xml:space="preserve">these </w:t>
      </w:r>
      <w:r w:rsidR="00444336">
        <w:rPr>
          <w:rFonts w:ascii="Times New Roman" w:hAnsi="Times New Roman" w:cs="Times New Roman"/>
        </w:rPr>
        <w:t>factors,</w:t>
      </w:r>
      <w:r w:rsidR="00683E32">
        <w:rPr>
          <w:rFonts w:ascii="Times New Roman" w:hAnsi="Times New Roman" w:cs="Times New Roman"/>
        </w:rPr>
        <w:t xml:space="preserve"> we</w:t>
      </w:r>
      <w:r w:rsidR="009A29A0" w:rsidRPr="000E5FDA">
        <w:rPr>
          <w:rFonts w:ascii="Times New Roman" w:eastAsia="Times New Roman" w:hAnsi="Times New Roman" w:cs="Times New Roman"/>
        </w:rPr>
        <w:t xml:space="preserve"> </w:t>
      </w:r>
      <w:r w:rsidR="007D61C4" w:rsidRPr="000E5FDA">
        <w:rPr>
          <w:rFonts w:ascii="Times New Roman" w:eastAsia="Times New Roman" w:hAnsi="Times New Roman" w:cs="Times New Roman"/>
        </w:rPr>
        <w:t>focus</w:t>
      </w:r>
      <w:r w:rsidR="009A29A0" w:rsidRPr="000E5FDA">
        <w:rPr>
          <w:rFonts w:ascii="Times New Roman" w:eastAsia="Times New Roman" w:hAnsi="Times New Roman" w:cs="Times New Roman"/>
        </w:rPr>
        <w:t xml:space="preserve"> on testing these proportional differences to gain factual knowledge into gender-based income patterns using actual census data.</w:t>
      </w:r>
    </w:p>
    <w:p w14:paraId="49BB8CD3" w14:textId="77777777" w:rsidR="00292F16" w:rsidRPr="00A736DE" w:rsidRDefault="00292F16" w:rsidP="00A736DE">
      <w:pPr>
        <w:pStyle w:val="ListParagraph"/>
        <w:ind w:left="1440"/>
        <w:rPr>
          <w:rFonts w:ascii="Times New Roman" w:eastAsia="Times New Roman" w:hAnsi="Times New Roman" w:cs="Times New Roman"/>
        </w:rPr>
      </w:pPr>
    </w:p>
    <w:p w14:paraId="29430614" w14:textId="601D9546" w:rsidR="000F7A9B" w:rsidRPr="00F53E5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p>
    <w:p w14:paraId="02505ED6" w14:textId="77777777" w:rsidR="00F53E52" w:rsidRPr="00F53E52" w:rsidRDefault="00F53E52" w:rsidP="00F53E52">
      <w:pPr>
        <w:pStyle w:val="ListParagraph"/>
        <w:ind w:left="1440"/>
        <w:rPr>
          <w:rFonts w:ascii="Times New Roman" w:eastAsia="Times New Roman" w:hAnsi="Times New Roman" w:cs="Times New Roman"/>
        </w:rPr>
      </w:pPr>
    </w:p>
    <w:p w14:paraId="3711C4E2" w14:textId="1858C9C4" w:rsidR="00F53E52" w:rsidRDefault="00F53E52" w:rsidP="00F53E52">
      <w:pPr>
        <w:pStyle w:val="ListParagraph"/>
        <w:ind w:left="1440"/>
        <w:rPr>
          <w:rFonts w:ascii="Times New Roman" w:eastAsia="Times New Roman" w:hAnsi="Times New Roman" w:cs="Times New Roman"/>
        </w:rPr>
      </w:pPr>
      <w:r w:rsidRPr="00F53E52">
        <w:rPr>
          <w:rFonts w:ascii="Times New Roman" w:eastAsia="Times New Roman" w:hAnsi="Times New Roman" w:cs="Times New Roman"/>
        </w:rPr>
        <w:t>The dataset used in this research is the UCI Adult Census Income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65B37513" w14:textId="77777777" w:rsidR="004E05CE" w:rsidRDefault="004E05CE" w:rsidP="00F53E52">
      <w:pPr>
        <w:pStyle w:val="ListParagraph"/>
        <w:ind w:left="1440"/>
        <w:rPr>
          <w:rFonts w:ascii="Times New Roman" w:eastAsia="Times New Roman" w:hAnsi="Times New Roman" w:cs="Times New Roman"/>
        </w:rPr>
      </w:pPr>
    </w:p>
    <w:p w14:paraId="0F754643" w14:textId="77EC7D3E" w:rsidR="001D6E3D" w:rsidRDefault="000F7A9B" w:rsidP="00E9169B">
      <w:pPr>
        <w:pStyle w:val="ListParagraph"/>
        <w:numPr>
          <w:ilvl w:val="1"/>
          <w:numId w:val="32"/>
        </w:numPr>
        <w:ind w:hanging="720"/>
        <w:rPr>
          <w:rFonts w:ascii="Times New Roman" w:eastAsia="Times New Roman" w:hAnsi="Times New Roman" w:cs="Times New Roman"/>
          <w:b/>
          <w:bCs/>
        </w:rPr>
      </w:pPr>
      <w:r w:rsidRPr="008D4423">
        <w:rPr>
          <w:rFonts w:ascii="Times New Roman" w:eastAsia="Times New Roman" w:hAnsi="Times New Roman" w:cs="Times New Roman"/>
        </w:rPr>
        <w:t>R</w:t>
      </w:r>
      <w:r w:rsidR="00CD56D6" w:rsidRPr="008D4423">
        <w:rPr>
          <w:rFonts w:ascii="Times New Roman" w:eastAsia="Times New Roman" w:hAnsi="Times New Roman" w:cs="Times New Roman"/>
        </w:rPr>
        <w:t>esearch question</w:t>
      </w:r>
      <w:r w:rsidRPr="008D4423">
        <w:rPr>
          <w:rFonts w:ascii="Times New Roman" w:eastAsia="Times New Roman" w:hAnsi="Times New Roman" w:cs="Times New Roman"/>
        </w:rPr>
        <w:t xml:space="preserve"> </w:t>
      </w:r>
    </w:p>
    <w:p w14:paraId="49F00A64" w14:textId="77777777" w:rsidR="008D4423" w:rsidRPr="008D4423" w:rsidRDefault="008D4423" w:rsidP="008D4423">
      <w:pPr>
        <w:pStyle w:val="ListParagraph"/>
        <w:ind w:left="1440"/>
        <w:rPr>
          <w:rFonts w:ascii="Times New Roman" w:eastAsia="Times New Roman" w:hAnsi="Times New Roman" w:cs="Times New Roman"/>
          <w:b/>
          <w:bCs/>
        </w:rPr>
      </w:pPr>
    </w:p>
    <w:p w14:paraId="2D2150DB" w14:textId="3BA8BE47" w:rsidR="00C21938" w:rsidRPr="002E0832" w:rsidRDefault="001D6E3D" w:rsidP="00C21938">
      <w:pPr>
        <w:pStyle w:val="ListParagraph"/>
        <w:ind w:left="1440"/>
        <w:rPr>
          <w:i/>
          <w:iCs/>
        </w:rPr>
      </w:pPr>
      <w:r>
        <w:rPr>
          <w:rFonts w:ascii="Times New Roman" w:eastAsia="Times New Roman" w:hAnsi="Times New Roman" w:cs="Times New Roman"/>
          <w:b/>
          <w:bCs/>
        </w:rPr>
        <w:t xml:space="preserve">RQ: </w:t>
      </w:r>
      <w:r w:rsidRPr="002E0832">
        <w:rPr>
          <w:i/>
          <w:iCs/>
        </w:rPr>
        <w:t>Is there a significant difference in the proportion of individuals earning less than 50K and more than 50K between males and females in the United States?</w:t>
      </w:r>
    </w:p>
    <w:p w14:paraId="39DA29A0" w14:textId="0C39ED38" w:rsidR="00AA69FB" w:rsidRPr="00AA69FB" w:rsidRDefault="00AA69FB" w:rsidP="00C21938">
      <w:pPr>
        <w:pStyle w:val="ListParagraph"/>
        <w:ind w:left="1440"/>
      </w:pPr>
      <w:r>
        <w:rPr>
          <w:rFonts w:ascii="Times New Roman" w:eastAsia="Times New Roman" w:hAnsi="Times New Roman" w:cs="Times New Roman"/>
        </w:rPr>
        <w:t xml:space="preserve">This question aims to determine whether income distribution varies by gender when comparing the two standard income categories present in the </w:t>
      </w:r>
      <w:r w:rsidR="002E0832">
        <w:rPr>
          <w:rFonts w:ascii="Times New Roman" w:eastAsia="Times New Roman" w:hAnsi="Times New Roman" w:cs="Times New Roman"/>
        </w:rPr>
        <w:t>adult income dataset.</w:t>
      </w:r>
    </w:p>
    <w:p w14:paraId="466989A3" w14:textId="1A693C9C" w:rsidR="001D6E3D" w:rsidRPr="00DC5C7C" w:rsidRDefault="001D6E3D" w:rsidP="00C21938">
      <w:pPr>
        <w:pStyle w:val="ListParagraph"/>
        <w:ind w:left="1440"/>
        <w:rPr>
          <w:rFonts w:ascii="Times New Roman" w:eastAsia="Times New Roman" w:hAnsi="Times New Roman" w:cs="Times New Roman"/>
        </w:rPr>
      </w:pPr>
    </w:p>
    <w:p w14:paraId="78643433" w14:textId="77777777" w:rsidR="00C21938" w:rsidRDefault="00C21938" w:rsidP="00C21938">
      <w:pPr>
        <w:pStyle w:val="ListParagraph"/>
        <w:ind w:left="1440"/>
        <w:rPr>
          <w:rFonts w:ascii="Times New Roman" w:eastAsia="Times New Roman" w:hAnsi="Times New Roman" w:cs="Times New Roman"/>
          <w:b/>
          <w:bCs/>
        </w:rPr>
      </w:pPr>
    </w:p>
    <w:p w14:paraId="368F645C" w14:textId="56F0A5E9" w:rsidR="7FBAA7B2" w:rsidRPr="00CE4FFD" w:rsidRDefault="5D5E0517" w:rsidP="006B077D">
      <w:pPr>
        <w:pStyle w:val="ListParagraph"/>
        <w:numPr>
          <w:ilvl w:val="1"/>
          <w:numId w:val="32"/>
        </w:numPr>
        <w:ind w:hanging="720"/>
        <w:rPr>
          <w:rFonts w:ascii="Times New Roman" w:eastAsia="Times New Roman" w:hAnsi="Times New Roman" w:cs="Times New Roman"/>
        </w:rPr>
      </w:pPr>
      <w:r w:rsidRPr="00B35794">
        <w:rPr>
          <w:rFonts w:ascii="Times New Roman" w:eastAsia="Times New Roman" w:hAnsi="Times New Roman" w:cs="Times New Roman"/>
        </w:rPr>
        <w:t xml:space="preserve">Null hypothesis and alternative hypothesis (H0/H1) </w:t>
      </w:r>
      <w:r w:rsidR="2CD3827C" w:rsidRPr="00B35794">
        <w:rPr>
          <w:rFonts w:ascii="Times New Roman" w:eastAsia="Times New Roman" w:hAnsi="Times New Roman" w:cs="Times New Roman"/>
          <w:b/>
          <w:bCs/>
        </w:rPr>
        <w:t>(100 words)</w:t>
      </w:r>
    </w:p>
    <w:p w14:paraId="7E4E088A" w14:textId="77777777" w:rsidR="00CE4FFD" w:rsidRPr="00CE4FFD" w:rsidRDefault="00CE4FFD" w:rsidP="00CE4FFD">
      <w:pPr>
        <w:pStyle w:val="ListParagraph"/>
        <w:ind w:left="1440"/>
        <w:rPr>
          <w:rFonts w:ascii="Times New Roman" w:eastAsia="Times New Roman" w:hAnsi="Times New Roman" w:cs="Times New Roman"/>
        </w:rPr>
      </w:pPr>
      <w:r w:rsidRPr="00CE4FFD">
        <w:rPr>
          <w:rFonts w:ascii="Times New Roman" w:eastAsia="Times New Roman" w:hAnsi="Times New Roman" w:cs="Times New Roman"/>
        </w:rPr>
        <w:t>H0 (Null Hypothesis):</w:t>
      </w:r>
    </w:p>
    <w:p w14:paraId="12AAA446" w14:textId="77777777" w:rsidR="00CE4FFD" w:rsidRPr="00CE4FFD" w:rsidRDefault="00CE4FFD" w:rsidP="00CE4FFD">
      <w:pPr>
        <w:pStyle w:val="ListParagraph"/>
        <w:ind w:left="1440"/>
        <w:rPr>
          <w:rFonts w:ascii="Times New Roman" w:eastAsia="Times New Roman" w:hAnsi="Times New Roman" w:cs="Times New Roman"/>
        </w:rPr>
      </w:pPr>
      <w:r w:rsidRPr="00CE4FFD">
        <w:rPr>
          <w:rFonts w:ascii="Times New Roman" w:eastAsia="Times New Roman" w:hAnsi="Times New Roman" w:cs="Times New Roman"/>
        </w:rPr>
        <w:t>There is no significant difference between males and females in the distribution of the income categories (&lt;50K vs &gt;50K). Any observed difference in income distribution is due to chance rather than a gender-related effect.</w:t>
      </w:r>
    </w:p>
    <w:p w14:paraId="376CDAEF" w14:textId="77777777" w:rsidR="00CE4FFD" w:rsidRPr="00CE4FFD" w:rsidRDefault="00CE4FFD" w:rsidP="00CE4FFD">
      <w:pPr>
        <w:pStyle w:val="ListParagraph"/>
        <w:ind w:left="1440"/>
        <w:rPr>
          <w:rFonts w:ascii="Times New Roman" w:eastAsia="Times New Roman" w:hAnsi="Times New Roman" w:cs="Times New Roman"/>
        </w:rPr>
      </w:pPr>
    </w:p>
    <w:p w14:paraId="6617E3EE" w14:textId="350C22FF" w:rsidR="00CE4FFD" w:rsidRPr="00CE4FFD" w:rsidRDefault="00CE4FFD" w:rsidP="00CE4FFD">
      <w:pPr>
        <w:pStyle w:val="ListParagraph"/>
        <w:ind w:left="1440"/>
        <w:rPr>
          <w:rFonts w:ascii="Times New Roman" w:eastAsia="Times New Roman" w:hAnsi="Times New Roman" w:cs="Times New Roman"/>
        </w:rPr>
      </w:pPr>
      <w:r w:rsidRPr="00CE4FFD">
        <w:rPr>
          <w:rFonts w:ascii="Times New Roman" w:eastAsia="Times New Roman" w:hAnsi="Times New Roman" w:cs="Times New Roman"/>
        </w:rPr>
        <w:t>H1</w:t>
      </w:r>
      <w:r w:rsidR="003B292A">
        <w:rPr>
          <w:rFonts w:ascii="Times New Roman" w:eastAsia="Times New Roman" w:hAnsi="Times New Roman" w:cs="Times New Roman"/>
        </w:rPr>
        <w:t>(Alternative Hypothesis)</w:t>
      </w:r>
      <w:r w:rsidRPr="00CE4FFD">
        <w:rPr>
          <w:rFonts w:ascii="Times New Roman" w:eastAsia="Times New Roman" w:hAnsi="Times New Roman" w:cs="Times New Roman"/>
        </w:rPr>
        <w:t>:</w:t>
      </w:r>
    </w:p>
    <w:p w14:paraId="431165E6" w14:textId="161EAD5D" w:rsidR="00CE4FFD" w:rsidRPr="00B35794" w:rsidRDefault="00CE4FFD" w:rsidP="00CE4FFD">
      <w:pPr>
        <w:pStyle w:val="ListParagraph"/>
        <w:ind w:left="1440"/>
        <w:rPr>
          <w:rFonts w:ascii="Times New Roman" w:eastAsia="Times New Roman" w:hAnsi="Times New Roman" w:cs="Times New Roman"/>
        </w:rPr>
      </w:pPr>
      <w:r w:rsidRPr="00CE4FFD">
        <w:rPr>
          <w:rFonts w:ascii="Times New Roman" w:eastAsia="Times New Roman" w:hAnsi="Times New Roman" w:cs="Times New Roman"/>
        </w:rPr>
        <w:t xml:space="preserve">The distribution of the &lt;50K and &gt;50K income categories is significantly different between males and females. This means gender affects the probability of being in either of these two income categories. Previous studies using U.S. Census data have reported evident gender gaps in earnings, thus providing a rationale for testing this hypothesis </w:t>
      </w:r>
      <w:sdt>
        <w:sdtPr>
          <w:rPr>
            <w:rFonts w:ascii="Times New Roman" w:eastAsia="Times New Roman" w:hAnsi="Times New Roman" w:cs="Times New Roman"/>
          </w:rPr>
          <w:id w:val="-1011135142"/>
          <w:citation/>
        </w:sdtPr>
        <w:sdtContent>
          <w:r>
            <w:rPr>
              <w:rFonts w:ascii="Times New Roman" w:eastAsia="Times New Roman" w:hAnsi="Times New Roman" w:cs="Times New Roman"/>
            </w:rPr>
            <w:fldChar w:fldCharType="begin"/>
          </w:r>
          <w:r>
            <w:rPr>
              <w:rFonts w:ascii="Times New Roman" w:eastAsia="Times New Roman" w:hAnsi="Times New Roman" w:cs="Times New Roman"/>
              <w:lang w:val="en-US"/>
            </w:rPr>
            <w:instrText xml:space="preserve"> CITATION Bla17 \l 1033 </w:instrText>
          </w:r>
          <w:r>
            <w:rPr>
              <w:rFonts w:ascii="Times New Roman" w:eastAsia="Times New Roman" w:hAnsi="Times New Roman" w:cs="Times New Roman"/>
            </w:rPr>
            <w:fldChar w:fldCharType="separate"/>
          </w:r>
          <w:r w:rsidRPr="00CE4FFD">
            <w:rPr>
              <w:rFonts w:ascii="Times New Roman" w:eastAsia="Times New Roman" w:hAnsi="Times New Roman" w:cs="Times New Roman"/>
              <w:noProof/>
              <w:lang w:val="en-US"/>
            </w:rPr>
            <w:t>(Blau, 2017)</w:t>
          </w:r>
          <w:r>
            <w:rPr>
              <w:rFonts w:ascii="Times New Roman" w:eastAsia="Times New Roman" w:hAnsi="Times New Roman" w:cs="Times New Roman"/>
            </w:rPr>
            <w:fldChar w:fldCharType="end"/>
          </w:r>
        </w:sdtContent>
      </w:sdt>
      <w:r>
        <w:rPr>
          <w:rFonts w:ascii="Times New Roman" w:eastAsia="Times New Roman" w:hAnsi="Times New Roman" w:cs="Times New Roman"/>
        </w:rPr>
        <w:t>.</w:t>
      </w: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BB4A236" w14:textId="77777777" w:rsidR="00611518" w:rsidRDefault="00611518" w:rsidP="00611518">
      <w:pPr>
        <w:pStyle w:val="ListParagraph"/>
        <w:ind w:left="1440"/>
        <w:rPr>
          <w:rFonts w:ascii="Times New Roman" w:eastAsia="Times New Roman" w:hAnsi="Times New Roman" w:cs="Times New Roman"/>
          <w:b/>
          <w:bCs/>
        </w:rPr>
      </w:pPr>
    </w:p>
    <w:p w14:paraId="745CB18E" w14:textId="0F11D0FE" w:rsidR="00E34C7D" w:rsidRDefault="007674B5" w:rsidP="004E05CE">
      <w:pPr>
        <w:pStyle w:val="ListParagraph"/>
        <w:ind w:left="1440"/>
        <w:rPr>
          <w:rStyle w:val="Strong"/>
        </w:rPr>
      </w:pPr>
      <w:r w:rsidRPr="007A1527">
        <w:rPr>
          <w:rStyle w:val="Strong"/>
          <w:b w:val="0"/>
          <w:bCs w:val="0"/>
        </w:rPr>
        <w:t>1)” The</w:t>
      </w:r>
      <w:r w:rsidR="00055330" w:rsidRPr="007A1527">
        <w:rPr>
          <w:rStyle w:val="Strong"/>
          <w:b w:val="0"/>
          <w:bCs w:val="0"/>
        </w:rPr>
        <w:t xml:space="preserve"> Gender Wage Gap: Extent, Trends, and Explanations.”</w:t>
      </w:r>
      <w:r w:rsidR="004727C6" w:rsidRPr="004727C6">
        <w:rPr>
          <w:rStyle w:val="Strong"/>
        </w:rPr>
        <w:t xml:space="preserve"> </w:t>
      </w:r>
      <w:sdt>
        <w:sdtPr>
          <w:rPr>
            <w:rStyle w:val="Strong"/>
          </w:rPr>
          <w:id w:val="-163707221"/>
          <w:citation/>
        </w:sdtPr>
        <w:sdtContent>
          <w:r w:rsidR="007A1527">
            <w:rPr>
              <w:rStyle w:val="Strong"/>
            </w:rPr>
            <w:fldChar w:fldCharType="begin"/>
          </w:r>
          <w:r w:rsidR="007A1527">
            <w:rPr>
              <w:rStyle w:val="Strong"/>
              <w:lang w:val="en-US"/>
            </w:rPr>
            <w:instrText xml:space="preserve"> CITATION Bla17 \l 1033 </w:instrText>
          </w:r>
          <w:r w:rsidR="007A1527">
            <w:rPr>
              <w:rStyle w:val="Strong"/>
            </w:rPr>
            <w:fldChar w:fldCharType="separate"/>
          </w:r>
          <w:r w:rsidR="007A1527" w:rsidRPr="007A1527">
            <w:rPr>
              <w:noProof/>
              <w:lang w:val="en-US"/>
            </w:rPr>
            <w:t>(Blau, 2017)</w:t>
          </w:r>
          <w:r w:rsidR="007A1527">
            <w:rPr>
              <w:rStyle w:val="Strong"/>
            </w:rPr>
            <w:fldChar w:fldCharType="end"/>
          </w:r>
        </w:sdtContent>
      </w:sdt>
    </w:p>
    <w:p w14:paraId="0BE2A3CD" w14:textId="77777777" w:rsidR="00807CFC" w:rsidRDefault="00807CFC" w:rsidP="004E05CE">
      <w:pPr>
        <w:pStyle w:val="ListParagraph"/>
        <w:ind w:left="1440"/>
        <w:rPr>
          <w:rStyle w:val="Strong"/>
        </w:rPr>
      </w:pPr>
    </w:p>
    <w:p w14:paraId="60514635" w14:textId="1CFB1870" w:rsidR="00B00B4D" w:rsidRPr="006A31E7" w:rsidRDefault="008C18E9" w:rsidP="006A31E7">
      <w:pPr>
        <w:pStyle w:val="ListParagraph"/>
        <w:ind w:left="1440"/>
        <w:rPr>
          <w:rStyle w:val="Strong"/>
          <w:b w:val="0"/>
          <w:bCs w:val="0"/>
        </w:rPr>
      </w:pPr>
      <w:r w:rsidRPr="008C18E9">
        <w:rPr>
          <w:rStyle w:val="Strong"/>
          <w:b w:val="0"/>
          <w:bCs w:val="0"/>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2B5EAA8C" w14:textId="51DCD425" w:rsidR="00E34C7D" w:rsidRDefault="00E34C7D" w:rsidP="004E05CE">
      <w:pPr>
        <w:pStyle w:val="ListParagraph"/>
        <w:ind w:left="1440"/>
        <w:rPr>
          <w:rFonts w:ascii="Arial" w:hAnsi="Arial" w:cs="Arial"/>
        </w:rPr>
      </w:pPr>
    </w:p>
    <w:p w14:paraId="3F9C7F6E" w14:textId="77777777" w:rsidR="00AA0BAC" w:rsidRDefault="00AA0BAC" w:rsidP="004E05CE">
      <w:pPr>
        <w:pStyle w:val="ListParagraph"/>
        <w:ind w:left="1440"/>
        <w:rPr>
          <w:rFonts w:ascii="Arial" w:hAnsi="Arial" w:cs="Arial"/>
        </w:rPr>
      </w:pPr>
    </w:p>
    <w:p w14:paraId="45D5B0C4" w14:textId="22C3BD00" w:rsidR="001E1795" w:rsidRPr="001E1795" w:rsidRDefault="00AA0BAC" w:rsidP="001E1795">
      <w:pPr>
        <w:pStyle w:val="ListParagraph"/>
        <w:ind w:left="1440"/>
        <w:rPr>
          <w:rFonts w:ascii="Arial" w:hAnsi="Arial" w:cs="Arial"/>
        </w:rPr>
      </w:pPr>
      <w:r>
        <w:rPr>
          <w:rFonts w:ascii="Arial" w:hAnsi="Arial" w:cs="Arial"/>
        </w:rPr>
        <w:t>2)”</w:t>
      </w:r>
      <w:r w:rsidR="001E1795" w:rsidRPr="001E1795">
        <w:t xml:space="preserve"> </w:t>
      </w:r>
      <w:r w:rsidR="001E1795" w:rsidRPr="001E1795">
        <w:rPr>
          <w:rFonts w:ascii="Arial" w:hAnsi="Arial" w:cs="Arial"/>
        </w:rPr>
        <w:t>Unequal depression for equal work? How the wage gap explains</w:t>
      </w:r>
    </w:p>
    <w:p w14:paraId="3167A582" w14:textId="1AEFCEAC" w:rsidR="00AA0BAC" w:rsidRDefault="001E1795" w:rsidP="001E1795">
      <w:pPr>
        <w:pStyle w:val="ListParagraph"/>
        <w:ind w:left="1440"/>
        <w:rPr>
          <w:rFonts w:ascii="Arial" w:hAnsi="Arial" w:cs="Arial"/>
        </w:rPr>
      </w:pPr>
      <w:r w:rsidRPr="001E1795">
        <w:rPr>
          <w:rFonts w:ascii="Arial" w:hAnsi="Arial" w:cs="Arial"/>
        </w:rPr>
        <w:t>gendered disparities in mood disorders</w:t>
      </w:r>
      <w:r>
        <w:rPr>
          <w:rFonts w:ascii="Arial" w:hAnsi="Arial" w:cs="Arial"/>
        </w:rPr>
        <w:t>”</w:t>
      </w:r>
      <w:sdt>
        <w:sdtPr>
          <w:rPr>
            <w:rFonts w:ascii="Arial" w:hAnsi="Arial" w:cs="Arial"/>
          </w:rPr>
          <w:id w:val="1849669627"/>
          <w:citation/>
        </w:sdtPr>
        <w:sdtContent>
          <w:r w:rsidR="007A1527">
            <w:rPr>
              <w:rFonts w:ascii="Arial" w:hAnsi="Arial" w:cs="Arial"/>
            </w:rPr>
            <w:fldChar w:fldCharType="begin"/>
          </w:r>
          <w:r w:rsidR="007A1527">
            <w:rPr>
              <w:rFonts w:ascii="Arial" w:hAnsi="Arial" w:cs="Arial"/>
              <w:lang w:val="en-US"/>
            </w:rPr>
            <w:instrText xml:space="preserve"> CITATION Pla16 \l 1033 </w:instrText>
          </w:r>
          <w:r w:rsidR="007A1527">
            <w:rPr>
              <w:rFonts w:ascii="Arial" w:hAnsi="Arial" w:cs="Arial"/>
            </w:rPr>
            <w:fldChar w:fldCharType="separate"/>
          </w:r>
          <w:r w:rsidR="007A1527">
            <w:rPr>
              <w:rFonts w:ascii="Arial" w:hAnsi="Arial" w:cs="Arial"/>
              <w:noProof/>
              <w:lang w:val="en-US"/>
            </w:rPr>
            <w:t xml:space="preserve"> </w:t>
          </w:r>
          <w:r w:rsidR="007A1527" w:rsidRPr="007A1527">
            <w:rPr>
              <w:rFonts w:ascii="Arial" w:hAnsi="Arial" w:cs="Arial"/>
              <w:noProof/>
              <w:lang w:val="en-US"/>
            </w:rPr>
            <w:t>(Platt, et al., 2016)</w:t>
          </w:r>
          <w:r w:rsidR="007A1527">
            <w:rPr>
              <w:rFonts w:ascii="Arial" w:hAnsi="Arial" w:cs="Arial"/>
            </w:rPr>
            <w:fldChar w:fldCharType="end"/>
          </w:r>
        </w:sdtContent>
      </w:sdt>
      <w:r w:rsidR="00DE6FAD">
        <w:rPr>
          <w:rFonts w:ascii="Arial" w:hAnsi="Arial" w:cs="Arial"/>
        </w:rPr>
        <w:t>.</w:t>
      </w:r>
    </w:p>
    <w:p w14:paraId="26F5013A" w14:textId="77777777" w:rsidR="00337DCC" w:rsidRDefault="00337DCC" w:rsidP="001E1795">
      <w:pPr>
        <w:pStyle w:val="ListParagraph"/>
        <w:ind w:left="1440"/>
        <w:rPr>
          <w:rFonts w:ascii="Arial" w:hAnsi="Arial" w:cs="Arial"/>
        </w:rPr>
      </w:pPr>
    </w:p>
    <w:p w14:paraId="1312CFF0" w14:textId="1DB49A87" w:rsidR="00DE6FAD" w:rsidRDefault="00E97560" w:rsidP="003B2DE2">
      <w:pPr>
        <w:rPr>
          <w:rFonts w:ascii="Arial" w:hAnsi="Arial" w:cs="Arial"/>
        </w:rPr>
      </w:pPr>
      <w:r>
        <w:rPr>
          <w:rFonts w:ascii="Arial" w:hAnsi="Arial" w:cs="Arial"/>
        </w:rPr>
        <w:t xml:space="preserve">                     </w:t>
      </w:r>
      <w:r w:rsidR="003B2DE2" w:rsidRPr="003B2DE2">
        <w:rPr>
          <w:rFonts w:ascii="Arial" w:hAnsi="Arial" w:cs="Arial"/>
        </w:rPr>
        <w:t xml:space="preserve">In this journal, the authors group workers by income and compare the </w:t>
      </w:r>
      <w:r w:rsidR="00C80740">
        <w:rPr>
          <w:rFonts w:ascii="Arial" w:hAnsi="Arial" w:cs="Arial"/>
        </w:rPr>
        <w:t xml:space="preserve">   </w:t>
      </w:r>
      <w:r w:rsidR="0029364B">
        <w:rPr>
          <w:rFonts w:ascii="Arial" w:hAnsi="Arial" w:cs="Arial"/>
        </w:rPr>
        <w:t xml:space="preserve">   </w:t>
      </w:r>
      <w:r w:rsidR="003B2DE2" w:rsidRPr="003B2DE2">
        <w:rPr>
          <w:rFonts w:ascii="Arial" w:hAnsi="Arial" w:cs="Arial"/>
        </w:rPr>
        <w:t>proportions between men and women in the lower and higher pay categories. Then, they relate these proportional differences in earnings to find differences in depression and anxiety rates between genders.</w:t>
      </w:r>
    </w:p>
    <w:p w14:paraId="5B1E2A70" w14:textId="79253319" w:rsidR="006E1AD5" w:rsidRPr="004E05CE" w:rsidRDefault="006E1AD5" w:rsidP="004E05CE">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76843D36" w14:textId="77777777" w:rsidR="009275A8" w:rsidRDefault="009275A8" w:rsidP="009275A8">
      <w:pPr>
        <w:pStyle w:val="ListParagraph"/>
        <w:ind w:left="1440"/>
        <w:rPr>
          <w:rFonts w:ascii="Times New Roman" w:eastAsia="Times New Roman" w:hAnsi="Times New Roman" w:cs="Times New Roman"/>
        </w:rPr>
      </w:pPr>
    </w:p>
    <w:p w14:paraId="6B26EEA4" w14:textId="01D0F105" w:rsidR="7FBAA7B2" w:rsidRDefault="009275A8" w:rsidP="00767605">
      <w:pPr>
        <w:pStyle w:val="ListParagraph"/>
        <w:ind w:left="1440"/>
        <w:rPr>
          <w:rFonts w:ascii="Times New Roman" w:eastAsia="Times New Roman" w:hAnsi="Times New Roman" w:cs="Times New Roman"/>
        </w:rPr>
      </w:pPr>
      <w:r w:rsidRPr="009275A8">
        <w:rPr>
          <w:rFonts w:ascii="Times New Roman" w:eastAsia="Times New Roman" w:hAnsi="Times New Roman" w:cs="Times New Roman"/>
        </w:rPr>
        <w:t xml:space="preserve">This research question is important because </w:t>
      </w:r>
      <w:r w:rsidR="002A3C51" w:rsidRPr="009275A8">
        <w:rPr>
          <w:rFonts w:ascii="Times New Roman" w:eastAsia="Times New Roman" w:hAnsi="Times New Roman" w:cs="Times New Roman"/>
        </w:rPr>
        <w:t>gender</w:t>
      </w:r>
      <w:r w:rsidR="002A3C51">
        <w:rPr>
          <w:rFonts w:ascii="Times New Roman" w:eastAsia="Times New Roman" w:hAnsi="Times New Roman" w:cs="Times New Roman"/>
        </w:rPr>
        <w:t>-based</w:t>
      </w:r>
      <w:r w:rsidRPr="009275A8">
        <w:rPr>
          <w:rFonts w:ascii="Times New Roman" w:eastAsia="Times New Roman" w:hAnsi="Times New Roman" w:cs="Times New Roman"/>
        </w:rPr>
        <w:t xml:space="preserve">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06DE0" w14:textId="77777777" w:rsidR="001339D6" w:rsidRDefault="001339D6" w:rsidP="000F7A9B">
      <w:r>
        <w:separator/>
      </w:r>
    </w:p>
  </w:endnote>
  <w:endnote w:type="continuationSeparator" w:id="0">
    <w:p w14:paraId="4E8D5B3F" w14:textId="77777777" w:rsidR="001339D6" w:rsidRDefault="001339D6" w:rsidP="000F7A9B">
      <w:r>
        <w:continuationSeparator/>
      </w:r>
    </w:p>
  </w:endnote>
  <w:endnote w:type="continuationNotice" w:id="1">
    <w:p w14:paraId="2F71A5DB" w14:textId="77777777" w:rsidR="001339D6" w:rsidRDefault="001339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E77CC" w14:textId="77777777" w:rsidR="001339D6" w:rsidRDefault="001339D6" w:rsidP="000F7A9B">
      <w:r>
        <w:separator/>
      </w:r>
    </w:p>
  </w:footnote>
  <w:footnote w:type="continuationSeparator" w:id="0">
    <w:p w14:paraId="6D5AE252" w14:textId="77777777" w:rsidR="001339D6" w:rsidRDefault="001339D6" w:rsidP="000F7A9B">
      <w:r>
        <w:continuationSeparator/>
      </w:r>
    </w:p>
  </w:footnote>
  <w:footnote w:type="continuationNotice" w:id="1">
    <w:p w14:paraId="45E6EA9C" w14:textId="77777777" w:rsidR="001339D6" w:rsidRDefault="001339D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4992"/>
    <w:rsid w:val="00055330"/>
    <w:rsid w:val="00075040"/>
    <w:rsid w:val="000E5FDA"/>
    <w:rsid w:val="000F7A9B"/>
    <w:rsid w:val="00105DDF"/>
    <w:rsid w:val="00125225"/>
    <w:rsid w:val="00131C49"/>
    <w:rsid w:val="00132622"/>
    <w:rsid w:val="001339D6"/>
    <w:rsid w:val="00146C90"/>
    <w:rsid w:val="00161399"/>
    <w:rsid w:val="00164848"/>
    <w:rsid w:val="00186000"/>
    <w:rsid w:val="001971F1"/>
    <w:rsid w:val="001D6E3D"/>
    <w:rsid w:val="001D7EB1"/>
    <w:rsid w:val="001E1795"/>
    <w:rsid w:val="0021180A"/>
    <w:rsid w:val="00230C42"/>
    <w:rsid w:val="00292F16"/>
    <w:rsid w:val="0029364B"/>
    <w:rsid w:val="002A3C39"/>
    <w:rsid w:val="002A3C51"/>
    <w:rsid w:val="002B1352"/>
    <w:rsid w:val="002E0832"/>
    <w:rsid w:val="00305E5C"/>
    <w:rsid w:val="003147CA"/>
    <w:rsid w:val="00331CB4"/>
    <w:rsid w:val="00337DCC"/>
    <w:rsid w:val="00340769"/>
    <w:rsid w:val="0034783D"/>
    <w:rsid w:val="00350474"/>
    <w:rsid w:val="00364343"/>
    <w:rsid w:val="00372E81"/>
    <w:rsid w:val="00375F7E"/>
    <w:rsid w:val="0038462A"/>
    <w:rsid w:val="00385936"/>
    <w:rsid w:val="00387945"/>
    <w:rsid w:val="003966FF"/>
    <w:rsid w:val="003B292A"/>
    <w:rsid w:val="003B2DE2"/>
    <w:rsid w:val="003B4A49"/>
    <w:rsid w:val="003B537D"/>
    <w:rsid w:val="003E4AFF"/>
    <w:rsid w:val="004052A5"/>
    <w:rsid w:val="00420379"/>
    <w:rsid w:val="004210BC"/>
    <w:rsid w:val="00442D7F"/>
    <w:rsid w:val="00444336"/>
    <w:rsid w:val="004727C6"/>
    <w:rsid w:val="0047462E"/>
    <w:rsid w:val="0048482C"/>
    <w:rsid w:val="004942F0"/>
    <w:rsid w:val="0049699E"/>
    <w:rsid w:val="00496D7F"/>
    <w:rsid w:val="004D4015"/>
    <w:rsid w:val="004E05CE"/>
    <w:rsid w:val="004E74FD"/>
    <w:rsid w:val="0050694F"/>
    <w:rsid w:val="00544349"/>
    <w:rsid w:val="00563ABA"/>
    <w:rsid w:val="005A4F03"/>
    <w:rsid w:val="005C0287"/>
    <w:rsid w:val="005C56CD"/>
    <w:rsid w:val="005E431C"/>
    <w:rsid w:val="005E65FE"/>
    <w:rsid w:val="005E6DCD"/>
    <w:rsid w:val="005F3C1E"/>
    <w:rsid w:val="0060489D"/>
    <w:rsid w:val="00611518"/>
    <w:rsid w:val="00622808"/>
    <w:rsid w:val="00625B4B"/>
    <w:rsid w:val="00637EB8"/>
    <w:rsid w:val="0065715A"/>
    <w:rsid w:val="00670742"/>
    <w:rsid w:val="00671A33"/>
    <w:rsid w:val="00683E32"/>
    <w:rsid w:val="006911B0"/>
    <w:rsid w:val="00695C53"/>
    <w:rsid w:val="006A31E7"/>
    <w:rsid w:val="006C4057"/>
    <w:rsid w:val="006E14BD"/>
    <w:rsid w:val="006E1AD5"/>
    <w:rsid w:val="006E24B3"/>
    <w:rsid w:val="00702B37"/>
    <w:rsid w:val="007261B8"/>
    <w:rsid w:val="00741FA0"/>
    <w:rsid w:val="00760185"/>
    <w:rsid w:val="00765B8B"/>
    <w:rsid w:val="007674B5"/>
    <w:rsid w:val="00767605"/>
    <w:rsid w:val="007749BF"/>
    <w:rsid w:val="007919F5"/>
    <w:rsid w:val="007A1527"/>
    <w:rsid w:val="007D61C4"/>
    <w:rsid w:val="007E5960"/>
    <w:rsid w:val="007E6DD8"/>
    <w:rsid w:val="007F0073"/>
    <w:rsid w:val="008045F2"/>
    <w:rsid w:val="00807CFC"/>
    <w:rsid w:val="00817A81"/>
    <w:rsid w:val="008223BF"/>
    <w:rsid w:val="00827E06"/>
    <w:rsid w:val="0084002B"/>
    <w:rsid w:val="0084182B"/>
    <w:rsid w:val="0084254D"/>
    <w:rsid w:val="00846C6A"/>
    <w:rsid w:val="00882D92"/>
    <w:rsid w:val="008938DA"/>
    <w:rsid w:val="00893DDB"/>
    <w:rsid w:val="008B6212"/>
    <w:rsid w:val="008C18E9"/>
    <w:rsid w:val="008C1BCD"/>
    <w:rsid w:val="008D4423"/>
    <w:rsid w:val="008E2A44"/>
    <w:rsid w:val="008E2DF2"/>
    <w:rsid w:val="008E7870"/>
    <w:rsid w:val="00916B8B"/>
    <w:rsid w:val="009275A8"/>
    <w:rsid w:val="009279F0"/>
    <w:rsid w:val="009341F6"/>
    <w:rsid w:val="009472AB"/>
    <w:rsid w:val="00953C8E"/>
    <w:rsid w:val="009614ED"/>
    <w:rsid w:val="009A29A0"/>
    <w:rsid w:val="009A4C41"/>
    <w:rsid w:val="009B0832"/>
    <w:rsid w:val="009C26E3"/>
    <w:rsid w:val="009C2821"/>
    <w:rsid w:val="009D2BAC"/>
    <w:rsid w:val="009E4512"/>
    <w:rsid w:val="009F760B"/>
    <w:rsid w:val="00A315D2"/>
    <w:rsid w:val="00A3572E"/>
    <w:rsid w:val="00A3622E"/>
    <w:rsid w:val="00A508EB"/>
    <w:rsid w:val="00A65B94"/>
    <w:rsid w:val="00A736DE"/>
    <w:rsid w:val="00A766EC"/>
    <w:rsid w:val="00A858CB"/>
    <w:rsid w:val="00AA0BAC"/>
    <w:rsid w:val="00AA69FB"/>
    <w:rsid w:val="00AE0DA0"/>
    <w:rsid w:val="00B00B4D"/>
    <w:rsid w:val="00B02AEC"/>
    <w:rsid w:val="00B3092F"/>
    <w:rsid w:val="00B34F0E"/>
    <w:rsid w:val="00B35794"/>
    <w:rsid w:val="00B46D8A"/>
    <w:rsid w:val="00B547C2"/>
    <w:rsid w:val="00B70B58"/>
    <w:rsid w:val="00B97D7C"/>
    <w:rsid w:val="00BB46B8"/>
    <w:rsid w:val="00BB6637"/>
    <w:rsid w:val="00BC4CBB"/>
    <w:rsid w:val="00BC4DE6"/>
    <w:rsid w:val="00BE2B2B"/>
    <w:rsid w:val="00C115A7"/>
    <w:rsid w:val="00C214B8"/>
    <w:rsid w:val="00C21938"/>
    <w:rsid w:val="00C3563B"/>
    <w:rsid w:val="00C46A88"/>
    <w:rsid w:val="00C80740"/>
    <w:rsid w:val="00C815D2"/>
    <w:rsid w:val="00C825A1"/>
    <w:rsid w:val="00CA1D2F"/>
    <w:rsid w:val="00CA7E3A"/>
    <w:rsid w:val="00CD56D6"/>
    <w:rsid w:val="00CD679F"/>
    <w:rsid w:val="00CE4FFD"/>
    <w:rsid w:val="00CF2D90"/>
    <w:rsid w:val="00CF7397"/>
    <w:rsid w:val="00D07DF7"/>
    <w:rsid w:val="00D10385"/>
    <w:rsid w:val="00D334A7"/>
    <w:rsid w:val="00D40433"/>
    <w:rsid w:val="00D41136"/>
    <w:rsid w:val="00D51143"/>
    <w:rsid w:val="00D610AD"/>
    <w:rsid w:val="00D736D3"/>
    <w:rsid w:val="00D857AE"/>
    <w:rsid w:val="00D911ED"/>
    <w:rsid w:val="00DA04D4"/>
    <w:rsid w:val="00DA7833"/>
    <w:rsid w:val="00DC5C7C"/>
    <w:rsid w:val="00DE327E"/>
    <w:rsid w:val="00DE6FAD"/>
    <w:rsid w:val="00DF4FF0"/>
    <w:rsid w:val="00DF60B2"/>
    <w:rsid w:val="00DF7999"/>
    <w:rsid w:val="00E00B67"/>
    <w:rsid w:val="00E04064"/>
    <w:rsid w:val="00E04520"/>
    <w:rsid w:val="00E13837"/>
    <w:rsid w:val="00E34C38"/>
    <w:rsid w:val="00E34C7D"/>
    <w:rsid w:val="00E7239C"/>
    <w:rsid w:val="00E82355"/>
    <w:rsid w:val="00E8794C"/>
    <w:rsid w:val="00E9660F"/>
    <w:rsid w:val="00E97560"/>
    <w:rsid w:val="00EB4177"/>
    <w:rsid w:val="00ED30FE"/>
    <w:rsid w:val="00ED3FD7"/>
    <w:rsid w:val="00EE47A2"/>
    <w:rsid w:val="00F0288F"/>
    <w:rsid w:val="00F06F16"/>
    <w:rsid w:val="00F270E1"/>
    <w:rsid w:val="00F3547D"/>
    <w:rsid w:val="00F476F1"/>
    <w:rsid w:val="00F53E52"/>
    <w:rsid w:val="00F66B0C"/>
    <w:rsid w:val="00F96DB0"/>
    <w:rsid w:val="00FA0FE0"/>
    <w:rsid w:val="00FA2A2A"/>
    <w:rsid w:val="00FB2511"/>
    <w:rsid w:val="00FD6AAD"/>
    <w:rsid w:val="00FD7098"/>
    <w:rsid w:val="00FE6D40"/>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60816365">
      <w:bodyDiv w:val="1"/>
      <w:marLeft w:val="0"/>
      <w:marRight w:val="0"/>
      <w:marTop w:val="0"/>
      <w:marBottom w:val="0"/>
      <w:divBdr>
        <w:top w:val="none" w:sz="0" w:space="0" w:color="auto"/>
        <w:left w:val="none" w:sz="0" w:space="0" w:color="auto"/>
        <w:bottom w:val="none" w:sz="0" w:space="0" w:color="auto"/>
        <w:right w:val="none" w:sz="0" w:space="0" w:color="auto"/>
      </w:divBdr>
    </w:div>
    <w:div w:id="951941135">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893672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92987431">
      <w:bodyDiv w:val="1"/>
      <w:marLeft w:val="0"/>
      <w:marRight w:val="0"/>
      <w:marTop w:val="0"/>
      <w:marBottom w:val="0"/>
      <w:divBdr>
        <w:top w:val="none" w:sz="0" w:space="0" w:color="auto"/>
        <w:left w:val="none" w:sz="0" w:space="0" w:color="auto"/>
        <w:bottom w:val="none" w:sz="0" w:space="0" w:color="auto"/>
        <w:right w:val="none" w:sz="0" w:space="0" w:color="auto"/>
      </w:divBdr>
    </w:div>
    <w:div w:id="2063092982">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109820E-F51C-CD43-BC93-0FFA7C8A815A}">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4786891787"/>
    <we:property name="MENDELEY_CITATIONS" value="[]"/>
    <we:property name="MENDELEY_CITATIONS_STYLE" value="{&quot;id&quot;:&quot;https://www.zotero.org/styles/harvard-educational-review&quot;,&quot;title&quot;:&quot;Harvard Educational Review&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s>
</file>

<file path=customXml/itemProps1.xml><?xml version="1.0" encoding="utf-8"?>
<ds:datastoreItem xmlns:ds="http://schemas.openxmlformats.org/officeDocument/2006/customXml" ds:itemID="{0BE83662-59B1-0946-B0DB-268BEB167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2</Pages>
  <Words>604</Words>
  <Characters>3447</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Prabhaharan Radhakrishnan [Student-PECS]</cp:lastModifiedBy>
  <cp:revision>107</cp:revision>
  <dcterms:created xsi:type="dcterms:W3CDTF">2025-10-31T11:57:00Z</dcterms:created>
  <dcterms:modified xsi:type="dcterms:W3CDTF">2025-12-10T19:21:00Z</dcterms:modified>
</cp:coreProperties>
</file>