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658E" w14:textId="32F5979F" w:rsidR="00A9204E" w:rsidRDefault="00680374" w:rsidP="00680374">
      <w:pPr>
        <w:jc w:val="center"/>
        <w:rPr>
          <w:rFonts w:ascii="Arial Black" w:hAnsi="Arial Black"/>
          <w:sz w:val="40"/>
          <w:szCs w:val="40"/>
          <w:lang w:val="en-IN"/>
        </w:rPr>
      </w:pPr>
      <w:r w:rsidRPr="00680374">
        <w:rPr>
          <w:rFonts w:ascii="Arial Black" w:hAnsi="Arial Black"/>
          <w:sz w:val="40"/>
          <w:szCs w:val="40"/>
          <w:lang w:val="en-IN"/>
        </w:rPr>
        <w:t>Analysing Housin</w:t>
      </w:r>
      <w:r>
        <w:rPr>
          <w:rFonts w:ascii="Arial Black" w:hAnsi="Arial Black"/>
          <w:sz w:val="40"/>
          <w:szCs w:val="40"/>
          <w:lang w:val="en-IN"/>
        </w:rPr>
        <w:t>g</w:t>
      </w:r>
      <w:r w:rsidRPr="00680374">
        <w:rPr>
          <w:rFonts w:ascii="Arial Black" w:hAnsi="Arial Black"/>
          <w:sz w:val="40"/>
          <w:szCs w:val="40"/>
          <w:lang w:val="en-IN"/>
        </w:rPr>
        <w:t xml:space="preserve"> Prices in Metropolitan Areas of India</w:t>
      </w:r>
      <w:r>
        <w:rPr>
          <w:rFonts w:ascii="Arial Black" w:hAnsi="Arial Black"/>
          <w:sz w:val="40"/>
          <w:szCs w:val="40"/>
          <w:lang w:val="en-IN"/>
        </w:rPr>
        <w:t xml:space="preserve">  </w:t>
      </w:r>
    </w:p>
    <w:p w14:paraId="12C67CFD" w14:textId="21E5F00F" w:rsidR="00680374" w:rsidRDefault="00E9343C" w:rsidP="00680374">
      <w:pPr>
        <w:jc w:val="center"/>
        <w:rPr>
          <w:rFonts w:ascii="Arial Black" w:hAnsi="Arial Black"/>
          <w:sz w:val="40"/>
          <w:szCs w:val="40"/>
          <w:lang w:val="en-IN"/>
        </w:rPr>
      </w:pPr>
      <w:r>
        <w:rPr>
          <w:rFonts w:ascii="Arial Black" w:hAnsi="Arial Black"/>
          <w:sz w:val="40"/>
          <w:szCs w:val="40"/>
          <w:lang w:val="en-IN"/>
        </w:rPr>
        <w:t>Group Members</w:t>
      </w:r>
    </w:p>
    <w:p w14:paraId="0D373702" w14:textId="0D18D61B" w:rsidR="00E9343C" w:rsidRDefault="00E9343C" w:rsidP="00680374">
      <w:pPr>
        <w:jc w:val="center"/>
        <w:rPr>
          <w:rFonts w:ascii="Arial Black" w:hAnsi="Arial Black"/>
          <w:sz w:val="40"/>
          <w:szCs w:val="40"/>
          <w:lang w:val="en-IN"/>
        </w:rPr>
      </w:pPr>
      <w:proofErr w:type="spellStart"/>
      <w:r>
        <w:rPr>
          <w:rFonts w:ascii="Arial Black" w:hAnsi="Arial Black"/>
          <w:sz w:val="40"/>
          <w:szCs w:val="40"/>
          <w:lang w:val="en-IN"/>
        </w:rPr>
        <w:t>L.Hari</w:t>
      </w:r>
      <w:proofErr w:type="spellEnd"/>
      <w:r>
        <w:rPr>
          <w:rFonts w:ascii="Arial Black" w:hAnsi="Arial Black"/>
          <w:sz w:val="40"/>
          <w:szCs w:val="40"/>
          <w:lang w:val="en-IN"/>
        </w:rPr>
        <w:t xml:space="preserve"> Prasath</w:t>
      </w:r>
    </w:p>
    <w:p w14:paraId="0CDA775E" w14:textId="43ADEC03" w:rsidR="00E9343C" w:rsidRDefault="00F0211A" w:rsidP="00680374">
      <w:pPr>
        <w:jc w:val="center"/>
        <w:rPr>
          <w:rFonts w:ascii="Arial Black" w:hAnsi="Arial Black"/>
          <w:sz w:val="40"/>
          <w:szCs w:val="40"/>
          <w:lang w:val="en-IN"/>
        </w:rPr>
      </w:pPr>
      <w:proofErr w:type="spellStart"/>
      <w:proofErr w:type="gramStart"/>
      <w:r>
        <w:rPr>
          <w:rFonts w:ascii="Arial Black" w:hAnsi="Arial Black"/>
          <w:sz w:val="40"/>
          <w:szCs w:val="40"/>
          <w:lang w:val="en-IN"/>
        </w:rPr>
        <w:t>P.Yoga</w:t>
      </w:r>
      <w:proofErr w:type="spellEnd"/>
      <w:proofErr w:type="gramEnd"/>
      <w:r>
        <w:rPr>
          <w:rFonts w:ascii="Arial Black" w:hAnsi="Arial Black"/>
          <w:sz w:val="40"/>
          <w:szCs w:val="40"/>
          <w:lang w:val="en-IN"/>
        </w:rPr>
        <w:t xml:space="preserve"> </w:t>
      </w:r>
      <w:proofErr w:type="spellStart"/>
      <w:r>
        <w:rPr>
          <w:rFonts w:ascii="Arial Black" w:hAnsi="Arial Black"/>
          <w:sz w:val="40"/>
          <w:szCs w:val="40"/>
          <w:lang w:val="en-IN"/>
        </w:rPr>
        <w:t>tharshini</w:t>
      </w:r>
      <w:proofErr w:type="spellEnd"/>
    </w:p>
    <w:p w14:paraId="0244076F" w14:textId="52FD18FC" w:rsidR="00F0211A" w:rsidRDefault="00F0211A" w:rsidP="00680374">
      <w:pPr>
        <w:jc w:val="center"/>
        <w:rPr>
          <w:rFonts w:ascii="Arial Black" w:hAnsi="Arial Black"/>
          <w:sz w:val="40"/>
          <w:szCs w:val="40"/>
          <w:lang w:val="en-IN"/>
        </w:rPr>
      </w:pPr>
      <w:proofErr w:type="spellStart"/>
      <w:r>
        <w:rPr>
          <w:rFonts w:ascii="Arial Black" w:hAnsi="Arial Black"/>
          <w:sz w:val="40"/>
          <w:szCs w:val="40"/>
          <w:lang w:val="en-IN"/>
        </w:rPr>
        <w:t>M.Puniyhavathy</w:t>
      </w:r>
      <w:proofErr w:type="spellEnd"/>
    </w:p>
    <w:p w14:paraId="52B45E14" w14:textId="1E0D3552" w:rsidR="00F0211A" w:rsidRDefault="00F0211A" w:rsidP="00680374">
      <w:pPr>
        <w:jc w:val="center"/>
        <w:rPr>
          <w:rFonts w:ascii="Arial Black" w:hAnsi="Arial Black"/>
          <w:sz w:val="40"/>
          <w:szCs w:val="40"/>
          <w:lang w:val="en-IN"/>
        </w:rPr>
      </w:pPr>
      <w:proofErr w:type="spellStart"/>
      <w:r>
        <w:rPr>
          <w:rFonts w:ascii="Arial Black" w:hAnsi="Arial Black"/>
          <w:sz w:val="40"/>
          <w:szCs w:val="40"/>
          <w:lang w:val="en-IN"/>
        </w:rPr>
        <w:t>M.Ponraj</w:t>
      </w:r>
      <w:proofErr w:type="spellEnd"/>
    </w:p>
    <w:p w14:paraId="7BC34B13" w14:textId="3E2E75A7" w:rsidR="00F0211A" w:rsidRDefault="00F0211A" w:rsidP="00680374">
      <w:pPr>
        <w:jc w:val="center"/>
        <w:rPr>
          <w:rFonts w:ascii="Arial Black" w:hAnsi="Arial Black"/>
          <w:sz w:val="40"/>
          <w:szCs w:val="40"/>
          <w:lang w:val="en-IN"/>
        </w:rPr>
      </w:pPr>
      <w:proofErr w:type="spellStart"/>
      <w:r>
        <w:rPr>
          <w:rFonts w:ascii="Arial Black" w:hAnsi="Arial Black"/>
          <w:sz w:val="40"/>
          <w:szCs w:val="40"/>
          <w:lang w:val="en-IN"/>
        </w:rPr>
        <w:t>C.Esakki</w:t>
      </w:r>
      <w:proofErr w:type="spellEnd"/>
      <w:r>
        <w:rPr>
          <w:rFonts w:ascii="Arial Black" w:hAnsi="Arial Black"/>
          <w:sz w:val="40"/>
          <w:szCs w:val="40"/>
          <w:lang w:val="en-IN"/>
        </w:rPr>
        <w:t xml:space="preserve"> Muthu</w:t>
      </w:r>
    </w:p>
    <w:p w14:paraId="4ED362BC" w14:textId="32BDC6DB" w:rsidR="00680374" w:rsidRDefault="00680374" w:rsidP="00680374">
      <w:pPr>
        <w:rPr>
          <w:rFonts w:ascii="Arial Black" w:hAnsi="Arial Black"/>
          <w:sz w:val="40"/>
          <w:szCs w:val="40"/>
          <w:lang w:val="en-IN"/>
        </w:rPr>
      </w:pPr>
      <w:r>
        <w:rPr>
          <w:rFonts w:ascii="Arial Black" w:hAnsi="Arial Black"/>
          <w:sz w:val="40"/>
          <w:szCs w:val="40"/>
          <w:lang w:val="en-IN"/>
        </w:rPr>
        <w:t>Project Report</w:t>
      </w:r>
      <w:r w:rsidR="00C11003">
        <w:rPr>
          <w:rFonts w:ascii="Arial Black" w:hAnsi="Arial Black"/>
          <w:sz w:val="40"/>
          <w:szCs w:val="40"/>
          <w:lang w:val="en-IN"/>
        </w:rPr>
        <w:t>:</w:t>
      </w:r>
    </w:p>
    <w:p w14:paraId="358286D1" w14:textId="4C73C9C2" w:rsidR="00C11003" w:rsidRDefault="00C11003" w:rsidP="00680374">
      <w:pPr>
        <w:rPr>
          <w:sz w:val="28"/>
          <w:szCs w:val="28"/>
        </w:rPr>
      </w:pPr>
      <w:r>
        <w:rPr>
          <w:rFonts w:ascii="Arial Black" w:hAnsi="Arial Black"/>
          <w:sz w:val="40"/>
          <w:szCs w:val="40"/>
          <w:lang w:val="en-IN"/>
        </w:rPr>
        <w:t xml:space="preserve">           </w:t>
      </w:r>
      <w:r>
        <w:rPr>
          <w:sz w:val="28"/>
          <w:szCs w:val="28"/>
        </w:rPr>
        <w:t>House price prediction in a metropolitan city in India is a valuable solution for potential home buyers, real estate agents, and investors. By leveraging historical sales data, property details, and location-specific information, a predictive model can accurately estimate house prices. The model's scalability, real-time updates, user-friendly interface, and transparency ensure it meets the needs of stakeholders. Integration capability, data privacy, and cost-effectiveness are also important considerations. By addressing these requirements, the prediction model provides reliable insights, empowering stakeholders to make informed decisions in the fast-paced real estate market</w:t>
      </w:r>
    </w:p>
    <w:p w14:paraId="5A43288B"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Data Collection</w:t>
      </w:r>
      <w:r>
        <w:rPr>
          <w:rFonts w:ascii="Segoe UI" w:hAnsi="Segoe UI" w:cs="Segoe UI"/>
          <w:color w:val="000000"/>
          <w:sz w:val="27"/>
          <w:szCs w:val="27"/>
        </w:rPr>
        <w:t>:</w:t>
      </w:r>
    </w:p>
    <w:p w14:paraId="5D773B6E"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Gather data on housing prices in the metropolitan areas you want to analyze. This data can be obtained from real estate websites, government agencies, or local real estate agents. Ensure that the data is up-to-date and comprehensive.</w:t>
      </w:r>
    </w:p>
    <w:p w14:paraId="422FCA1F"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Data Preprocessing</w:t>
      </w:r>
      <w:r>
        <w:rPr>
          <w:rFonts w:ascii="Segoe UI" w:hAnsi="Segoe UI" w:cs="Segoe UI"/>
          <w:color w:val="000000"/>
          <w:sz w:val="27"/>
          <w:szCs w:val="27"/>
        </w:rPr>
        <w:t>:</w:t>
      </w:r>
    </w:p>
    <w:p w14:paraId="3E69D4F6"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Clean the data to remove outliers, missing values, and inconsistencies.</w:t>
      </w:r>
    </w:p>
    <w:p w14:paraId="7D1BC911"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Normalize or standardize the data if necessary to make comparisons easier.</w:t>
      </w:r>
    </w:p>
    <w:p w14:paraId="2DFD7A00"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Feature Selection</w:t>
      </w:r>
      <w:r>
        <w:rPr>
          <w:rFonts w:ascii="Segoe UI" w:hAnsi="Segoe UI" w:cs="Segoe UI"/>
          <w:color w:val="000000"/>
          <w:sz w:val="27"/>
          <w:szCs w:val="27"/>
        </w:rPr>
        <w:t>:</w:t>
      </w:r>
    </w:p>
    <w:p w14:paraId="703E3055"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Identify relevant features that affect housing prices. This can include location, square footage, the number of bedrooms and bathrooms, property age, amenities, and more.</w:t>
      </w:r>
    </w:p>
    <w:p w14:paraId="1CD12105"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Exploratory Data Analysis (EDA)</w:t>
      </w:r>
      <w:r>
        <w:rPr>
          <w:rFonts w:ascii="Segoe UI" w:hAnsi="Segoe UI" w:cs="Segoe UI"/>
          <w:color w:val="000000"/>
          <w:sz w:val="27"/>
          <w:szCs w:val="27"/>
        </w:rPr>
        <w:t>:</w:t>
      </w:r>
    </w:p>
    <w:p w14:paraId="1DEC8546"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Conduct EDA to gain insights into the data. Visualizations, such as histograms, box plots, and scatter plots, can help you understand the distribution and relationships between variables.</w:t>
      </w:r>
    </w:p>
    <w:p w14:paraId="15C19AB6"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Geospatial Analysis</w:t>
      </w:r>
      <w:r>
        <w:rPr>
          <w:rFonts w:ascii="Segoe UI" w:hAnsi="Segoe UI" w:cs="Segoe UI"/>
          <w:color w:val="000000"/>
          <w:sz w:val="27"/>
          <w:szCs w:val="27"/>
        </w:rPr>
        <w:t>:</w:t>
      </w:r>
    </w:p>
    <w:p w14:paraId="3F58E826"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For metropolitan areas, geographic location is often a critical factor. Use geospatial tools and maps to analyze how housing prices vary across different neighborhoods and districts within the metropolitan area.</w:t>
      </w:r>
    </w:p>
    <w:p w14:paraId="50CEBDD7"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Time Series Analysis</w:t>
      </w:r>
      <w:r>
        <w:rPr>
          <w:rFonts w:ascii="Segoe UI" w:hAnsi="Segoe UI" w:cs="Segoe UI"/>
          <w:color w:val="000000"/>
          <w:sz w:val="27"/>
          <w:szCs w:val="27"/>
        </w:rPr>
        <w:t>:</w:t>
      </w:r>
    </w:p>
    <w:p w14:paraId="2655B840"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Analyze housing price trends over time. Are prices increasing, decreasing, or remaining stable? This can help in understanding market dynamics.</w:t>
      </w:r>
    </w:p>
    <w:p w14:paraId="418A2C3E"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Regression Analysis</w:t>
      </w:r>
      <w:r>
        <w:rPr>
          <w:rFonts w:ascii="Segoe UI" w:hAnsi="Segoe UI" w:cs="Segoe UI"/>
          <w:color w:val="000000"/>
          <w:sz w:val="27"/>
          <w:szCs w:val="27"/>
        </w:rPr>
        <w:t>:</w:t>
      </w:r>
    </w:p>
    <w:p w14:paraId="6CD01AD1"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Use regression techniques to model the relationship between housing prices and various factors. Multiple linear regression or more advanced methods like machine learning models can be employed.</w:t>
      </w:r>
    </w:p>
    <w:p w14:paraId="06A1AB08"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Hedonic Pricing Model</w:t>
      </w:r>
      <w:r>
        <w:rPr>
          <w:rFonts w:ascii="Segoe UI" w:hAnsi="Segoe UI" w:cs="Segoe UI"/>
          <w:color w:val="000000"/>
          <w:sz w:val="27"/>
          <w:szCs w:val="27"/>
        </w:rPr>
        <w:t>:</w:t>
      </w:r>
    </w:p>
    <w:p w14:paraId="032B02FD"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Consider using a hedonic pricing model, which breaks down the price into its components, such as location, size, age, and amenities. This can help you quantify the impact of each factor on housing prices.</w:t>
      </w:r>
    </w:p>
    <w:p w14:paraId="241E566A"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Market Demand and Supply</w:t>
      </w:r>
      <w:r>
        <w:rPr>
          <w:rFonts w:ascii="Segoe UI" w:hAnsi="Segoe UI" w:cs="Segoe UI"/>
          <w:color w:val="000000"/>
          <w:sz w:val="27"/>
          <w:szCs w:val="27"/>
        </w:rPr>
        <w:t>:</w:t>
      </w:r>
    </w:p>
    <w:p w14:paraId="3AE5E452"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Understand the demand and supply dynamics in the metropolitan area. Changes in the number of properties available and the demand for housing can greatly influence prices.</w:t>
      </w:r>
    </w:p>
    <w:p w14:paraId="2074F708"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Economic and Demographic Factors</w:t>
      </w:r>
      <w:r>
        <w:rPr>
          <w:rFonts w:ascii="Segoe UI" w:hAnsi="Segoe UI" w:cs="Segoe UI"/>
          <w:color w:val="000000"/>
          <w:sz w:val="27"/>
          <w:szCs w:val="27"/>
        </w:rPr>
        <w:t>:</w:t>
      </w:r>
    </w:p>
    <w:p w14:paraId="4235AE32"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Consider the economic health and demographic trends of the metropolitan area. Factors such as job opportunities, population growth, and income levels can affect housing demand and, consequently, prices.</w:t>
      </w:r>
    </w:p>
    <w:p w14:paraId="20688829"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Government Policies</w:t>
      </w:r>
      <w:r>
        <w:rPr>
          <w:rFonts w:ascii="Segoe UI" w:hAnsi="Segoe UI" w:cs="Segoe UI"/>
          <w:color w:val="000000"/>
          <w:sz w:val="27"/>
          <w:szCs w:val="27"/>
        </w:rPr>
        <w:t>:</w:t>
      </w:r>
    </w:p>
    <w:p w14:paraId="653C581F"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Be aware of any government policies and regulations that may impact the housing market, such as tax incentives, zoning laws, or building codes.</w:t>
      </w:r>
    </w:p>
    <w:p w14:paraId="570D8530"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Comparative Analysis</w:t>
      </w:r>
      <w:r>
        <w:rPr>
          <w:rFonts w:ascii="Segoe UI" w:hAnsi="Segoe UI" w:cs="Segoe UI"/>
          <w:color w:val="000000"/>
          <w:sz w:val="27"/>
          <w:szCs w:val="27"/>
        </w:rPr>
        <w:t>:</w:t>
      </w:r>
    </w:p>
    <w:p w14:paraId="3CBB59CE"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Compare housing prices in different metropolitan areas to identify trends and variations. This can help you understand how a particular area compares to the broader market.</w:t>
      </w:r>
    </w:p>
    <w:p w14:paraId="7A7105BB"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Machine Learning Models</w:t>
      </w:r>
      <w:r>
        <w:rPr>
          <w:rFonts w:ascii="Segoe UI" w:hAnsi="Segoe UI" w:cs="Segoe UI"/>
          <w:color w:val="000000"/>
          <w:sz w:val="27"/>
          <w:szCs w:val="27"/>
        </w:rPr>
        <w:t>:</w:t>
      </w:r>
    </w:p>
    <w:p w14:paraId="5CF5C53A"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Implement machine learning models to predict housing prices or to gain further insights. Techniques like decision trees, random forests, or neural networks can be employed for prediction.</w:t>
      </w:r>
    </w:p>
    <w:p w14:paraId="5B9C2A4B"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Visualization</w:t>
      </w:r>
      <w:r>
        <w:rPr>
          <w:rFonts w:ascii="Segoe UI" w:hAnsi="Segoe UI" w:cs="Segoe UI"/>
          <w:color w:val="000000"/>
          <w:sz w:val="27"/>
          <w:szCs w:val="27"/>
        </w:rPr>
        <w:t>:</w:t>
      </w:r>
    </w:p>
    <w:p w14:paraId="110F727D"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Create visualizations and dashboards to present your findings. Visualization tools can make it easier to convey complex information to others.</w:t>
      </w:r>
    </w:p>
    <w:p w14:paraId="18A7E6D3" w14:textId="77777777" w:rsidR="00075A95" w:rsidRDefault="00075A95" w:rsidP="00075A95">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Conclusions and Recommendations</w:t>
      </w:r>
      <w:r>
        <w:rPr>
          <w:rFonts w:ascii="Segoe UI" w:hAnsi="Segoe UI" w:cs="Segoe UI"/>
          <w:color w:val="000000"/>
          <w:sz w:val="27"/>
          <w:szCs w:val="27"/>
        </w:rPr>
        <w:t>:</w:t>
      </w:r>
    </w:p>
    <w:p w14:paraId="7C4EF614" w14:textId="77777777" w:rsidR="00075A95" w:rsidRDefault="00075A95" w:rsidP="00075A95">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Summarize your findings and provide recommendations for various stakeholders, such as investors, homebuyers, or policymakers.</w:t>
      </w:r>
    </w:p>
    <w:p w14:paraId="7C435DC4" w14:textId="77777777" w:rsidR="00075A95" w:rsidRDefault="00075A95" w:rsidP="00075A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Remember that the real estate market is influenced by various factors, and it's crucial to consider both quantitative and qualitative aspects in your analysis. Moreover, staying up-to-date with the latest market trends and data is essential for making accurate assessments of housing prices in metropolitan areas of India.</w:t>
      </w:r>
    </w:p>
    <w:p w14:paraId="3F7115D3" w14:textId="68CD0705" w:rsidR="00075A95" w:rsidRDefault="00075A95" w:rsidP="00075A95">
      <w:pPr>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391E4B7F" wp14:editId="24804B14">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05F0F99" w14:textId="77777777" w:rsidR="00075A95" w:rsidRDefault="00075A95" w:rsidP="00075A95">
      <w:pPr>
        <w:rPr>
          <w:rFonts w:ascii="Segoe UI" w:hAnsi="Segoe UI" w:cs="Segoe UI"/>
          <w:color w:val="000000"/>
          <w:sz w:val="27"/>
          <w:szCs w:val="27"/>
        </w:rPr>
      </w:pPr>
      <w:proofErr w:type="spellStart"/>
      <w:r>
        <w:rPr>
          <w:rFonts w:ascii="Segoe UI" w:hAnsi="Segoe UI" w:cs="Segoe UI"/>
          <w:color w:val="000000"/>
          <w:sz w:val="27"/>
          <w:szCs w:val="27"/>
        </w:rPr>
        <w:t>Analysing</w:t>
      </w:r>
      <w:proofErr w:type="spellEnd"/>
      <w:r>
        <w:rPr>
          <w:rFonts w:ascii="Segoe UI" w:hAnsi="Segoe UI" w:cs="Segoe UI"/>
          <w:color w:val="000000"/>
          <w:sz w:val="27"/>
          <w:szCs w:val="27"/>
        </w:rPr>
        <w:t xml:space="preserve"> Housing Prices in Metropolitan Areas of India USAGE</w:t>
      </w:r>
    </w:p>
    <w:p w14:paraId="09E65985" w14:textId="77777777" w:rsidR="00075A95" w:rsidRDefault="00075A95" w:rsidP="00075A95">
      <w:pPr>
        <w:shd w:val="clear" w:color="auto" w:fill="19C37D"/>
        <w:rPr>
          <w:rFonts w:ascii="Segoe UI" w:hAnsi="Segoe UI" w:cs="Segoe UI"/>
          <w:color w:val="000000"/>
          <w:sz w:val="27"/>
          <w:szCs w:val="27"/>
        </w:rPr>
      </w:pPr>
      <w:proofErr w:type="spellStart"/>
      <w:r>
        <w:rPr>
          <w:rFonts w:ascii="Segoe UI" w:hAnsi="Segoe UI" w:cs="Segoe UI"/>
          <w:color w:val="000000"/>
          <w:sz w:val="27"/>
          <w:szCs w:val="27"/>
        </w:rPr>
        <w:t>ChatGPT</w:t>
      </w:r>
      <w:proofErr w:type="spellEnd"/>
    </w:p>
    <w:p w14:paraId="6504FD62" w14:textId="77777777" w:rsidR="00075A95" w:rsidRDefault="00075A95" w:rsidP="00075A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Analyzing housing prices in metropolitan areas of India can be useful for a variety of purposes. Here are some common use cases for conducting such an analysis:</w:t>
      </w:r>
    </w:p>
    <w:p w14:paraId="0B79900A" w14:textId="77777777" w:rsidR="00075A95" w:rsidRDefault="00075A95" w:rsidP="00075A95">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Real Estate Investment</w:t>
      </w:r>
      <w:r>
        <w:rPr>
          <w:rFonts w:ascii="Segoe UI" w:hAnsi="Segoe UI" w:cs="Segoe UI"/>
          <w:color w:val="000000"/>
          <w:sz w:val="27"/>
          <w:szCs w:val="27"/>
        </w:rPr>
        <w:t>:</w:t>
      </w:r>
    </w:p>
    <w:p w14:paraId="519797A3" w14:textId="77777777" w:rsidR="00075A95" w:rsidRDefault="00075A95" w:rsidP="00075A95">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Investors can use housing price data to identify areas with potential for high returns on investment. Analyzing past trends and predicting future price movements can guide investment decisions.</w:t>
      </w:r>
    </w:p>
    <w:p w14:paraId="3FA13769" w14:textId="77777777" w:rsidR="00075A95" w:rsidRDefault="00075A95" w:rsidP="00075A95">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Homebuying Decisions</w:t>
      </w:r>
      <w:r>
        <w:rPr>
          <w:rFonts w:ascii="Segoe UI" w:hAnsi="Segoe UI" w:cs="Segoe UI"/>
          <w:color w:val="000000"/>
          <w:sz w:val="27"/>
          <w:szCs w:val="27"/>
        </w:rPr>
        <w:t>:</w:t>
      </w:r>
    </w:p>
    <w:p w14:paraId="26D77FE7" w14:textId="77777777" w:rsidR="00075A95" w:rsidRDefault="00075A95" w:rsidP="00075A95">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Prospective homebuyers can use the analysis to make informed decisions about where to buy property based on their budget and preferences.</w:t>
      </w:r>
    </w:p>
    <w:p w14:paraId="345282B5" w14:textId="77777777" w:rsidR="00075A95" w:rsidRDefault="00075A95" w:rsidP="00075A95">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Market Research for Developers</w:t>
      </w:r>
      <w:r>
        <w:rPr>
          <w:rFonts w:ascii="Segoe UI" w:hAnsi="Segoe UI" w:cs="Segoe UI"/>
          <w:color w:val="000000"/>
          <w:sz w:val="27"/>
          <w:szCs w:val="27"/>
        </w:rPr>
        <w:t>:</w:t>
      </w:r>
    </w:p>
    <w:p w14:paraId="5C6D1FA9" w14:textId="77777777" w:rsidR="00075A95" w:rsidRDefault="00075A95" w:rsidP="00075A95">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Real estate developers can use housing price data to identify areas with high demand and underdeveloped markets, helping them decide where to build new properties.</w:t>
      </w:r>
    </w:p>
    <w:p w14:paraId="6164824A" w14:textId="77777777" w:rsidR="00075A95" w:rsidRDefault="00075A95" w:rsidP="00075A95">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Policy and Urban Planning</w:t>
      </w:r>
      <w:r>
        <w:rPr>
          <w:rFonts w:ascii="Segoe UI" w:hAnsi="Segoe UI" w:cs="Segoe UI"/>
          <w:color w:val="000000"/>
          <w:sz w:val="27"/>
          <w:szCs w:val="27"/>
        </w:rPr>
        <w:t>:</w:t>
      </w:r>
    </w:p>
    <w:p w14:paraId="67E7404D" w14:textId="77777777" w:rsidR="00075A95" w:rsidRDefault="00075A95" w:rsidP="00075A95">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Government officials and urban planners can use the analysis to understand how housing prices affect the livability of metropolitan areas. This can inform policy decisions related to zoning, affordable housing, and urban development.</w:t>
      </w:r>
    </w:p>
    <w:p w14:paraId="2D9AA7A2" w14:textId="77777777" w:rsidR="00075A95" w:rsidRDefault="00075A95" w:rsidP="00075A95">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single" w:sz="2" w:space="0" w:color="D9D9E3" w:frame="1"/>
        </w:rPr>
        <w:t>Risk Assessment for Lenders</w:t>
      </w:r>
      <w:r>
        <w:rPr>
          <w:rFonts w:ascii="Segoe UI" w:hAnsi="Segoe UI" w:cs="Segoe UI"/>
          <w:color w:val="000000"/>
          <w:sz w:val="27"/>
          <w:szCs w:val="27"/>
        </w:rPr>
        <w:t>:</w:t>
      </w:r>
    </w:p>
    <w:p w14:paraId="211DCDA4" w14:textId="77777777" w:rsidR="00075A95" w:rsidRDefault="00075A95" w:rsidP="00075A95">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Banks and financial institutions can assess the risk associated with lending for mortgages based on the real estate market conditions in a particular metropolitan area.</w:t>
      </w:r>
    </w:p>
    <w:p w14:paraId="4612276E" w14:textId="77777777" w:rsidR="00BE5FFD" w:rsidRDefault="00BE5FFD" w:rsidP="00BE5FF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Analyzing housing prices in metropolitan areas of India can be useful for a variety of purposes. Here are some common use cases for conducting such an analysis:</w:t>
      </w:r>
    </w:p>
    <w:p w14:paraId="417F7C87" w14:textId="77777777" w:rsidR="00BE5FFD" w:rsidRDefault="00BE5FFD" w:rsidP="00BE5FFD">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Real Estate Investment</w:t>
      </w:r>
      <w:r>
        <w:rPr>
          <w:rFonts w:ascii="Segoe UI" w:hAnsi="Segoe UI" w:cs="Segoe UI"/>
          <w:color w:val="374151"/>
        </w:rPr>
        <w:t>:</w:t>
      </w:r>
    </w:p>
    <w:p w14:paraId="52D93184" w14:textId="77777777" w:rsidR="00BE5FFD" w:rsidRDefault="00BE5FFD" w:rsidP="00BE5FF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Investors can use housing price data to identify areas with potential for high returns on investment. Analyzing past trends and predicting future price movements can guide investment decisions.</w:t>
      </w:r>
    </w:p>
    <w:p w14:paraId="714D730F" w14:textId="77777777" w:rsidR="00BE5FFD" w:rsidRDefault="00BE5FFD" w:rsidP="00BE5FFD">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Homebuying Decisions</w:t>
      </w:r>
      <w:r>
        <w:rPr>
          <w:rFonts w:ascii="Segoe UI" w:hAnsi="Segoe UI" w:cs="Segoe UI"/>
          <w:color w:val="374151"/>
        </w:rPr>
        <w:t>:</w:t>
      </w:r>
    </w:p>
    <w:p w14:paraId="43440C0C" w14:textId="77777777" w:rsidR="00BE5FFD" w:rsidRDefault="00BE5FFD" w:rsidP="00BE5FF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Prospective homebuyers can use the analysis to make informed decisions about where to buy property based on their budget and preferences.</w:t>
      </w:r>
    </w:p>
    <w:p w14:paraId="248EFD1B" w14:textId="77777777" w:rsidR="00BE5FFD" w:rsidRDefault="00BE5FFD" w:rsidP="00BE5FFD">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Market Research for Developers</w:t>
      </w:r>
      <w:r>
        <w:rPr>
          <w:rFonts w:ascii="Segoe UI" w:hAnsi="Segoe UI" w:cs="Segoe UI"/>
          <w:color w:val="374151"/>
        </w:rPr>
        <w:t>:</w:t>
      </w:r>
    </w:p>
    <w:p w14:paraId="1C90B8FF" w14:textId="77777777" w:rsidR="00BE5FFD" w:rsidRDefault="00BE5FFD" w:rsidP="00BE5FF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Real estate developers can use housing price data to identify areas with high demand and underdeveloped markets, helping them decide where to build new properties.</w:t>
      </w:r>
    </w:p>
    <w:p w14:paraId="7715CD59" w14:textId="77777777" w:rsidR="00BE5FFD" w:rsidRDefault="00BE5FFD" w:rsidP="00BE5FFD">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Policy and Urban Planning</w:t>
      </w:r>
      <w:r>
        <w:rPr>
          <w:rFonts w:ascii="Segoe UI" w:hAnsi="Segoe UI" w:cs="Segoe UI"/>
          <w:color w:val="374151"/>
        </w:rPr>
        <w:t>:</w:t>
      </w:r>
    </w:p>
    <w:p w14:paraId="1A73D0D0" w14:textId="77777777" w:rsidR="00BE5FFD" w:rsidRDefault="00BE5FFD" w:rsidP="00BE5FF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Government officials and urban planners can use the analysis to understand how housing prices affect the livability of metropolitan areas. This can inform policy decisions related to zoning, affordable housing, and urban development.</w:t>
      </w:r>
    </w:p>
    <w:p w14:paraId="681E6A3E" w14:textId="77777777" w:rsidR="00BE5FFD" w:rsidRDefault="00BE5FFD" w:rsidP="00BE5FFD">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Risk Assessment for Lenders</w:t>
      </w:r>
      <w:r>
        <w:rPr>
          <w:rFonts w:ascii="Segoe UI" w:hAnsi="Segoe UI" w:cs="Segoe UI"/>
          <w:color w:val="374151"/>
        </w:rPr>
        <w:t>:</w:t>
      </w:r>
    </w:p>
    <w:p w14:paraId="71DEAC94" w14:textId="67098B10" w:rsidR="00BE5FFD" w:rsidRDefault="00BE5FFD" w:rsidP="00BE5FF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Banks and financial institutions can assess the risk associated with lending for mortgages based on the rea</w:t>
      </w:r>
      <w:r w:rsidR="00617A1A">
        <w:rPr>
          <w:rFonts w:ascii="Segoe UI" w:hAnsi="Segoe UI" w:cs="Segoe UI"/>
          <w:noProof/>
          <w:color w:val="374151"/>
        </w:rPr>
        <w:drawing>
          <wp:inline distT="0" distB="0" distL="0" distR="0" wp14:anchorId="7428E4A3" wp14:editId="08C4743B">
            <wp:extent cx="3600000" cy="30881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3088152"/>
                    </a:xfrm>
                    <a:prstGeom prst="rect">
                      <a:avLst/>
                    </a:prstGeom>
                  </pic:spPr>
                </pic:pic>
              </a:graphicData>
            </a:graphic>
          </wp:inline>
        </w:drawing>
      </w:r>
      <w:r>
        <w:rPr>
          <w:rFonts w:ascii="Segoe UI" w:hAnsi="Segoe UI" w:cs="Segoe UI"/>
          <w:color w:val="374151"/>
        </w:rPr>
        <w:t>l estate market conditions in a particular metropolitan area.</w:t>
      </w:r>
    </w:p>
    <w:p w14:paraId="7F3D2E67" w14:textId="772B0E78" w:rsidR="00BE5FFD" w:rsidRPr="00BE5FFD" w:rsidRDefault="00617A1A" w:rsidP="00BE5F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noProof/>
          <w:color w:val="374151"/>
        </w:rPr>
        <w:drawing>
          <wp:inline distT="0" distB="0" distL="0" distR="0" wp14:anchorId="1C26CD2D" wp14:editId="6282F989">
            <wp:extent cx="3600000" cy="3080824"/>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3080824"/>
                    </a:xfrm>
                    <a:prstGeom prst="rect">
                      <a:avLst/>
                    </a:prstGeom>
                  </pic:spPr>
                </pic:pic>
              </a:graphicData>
            </a:graphic>
          </wp:inline>
        </w:drawing>
      </w:r>
      <w:r>
        <w:rPr>
          <w:rFonts w:ascii="Segoe UI" w:hAnsi="Segoe UI" w:cs="Segoe UI"/>
          <w:noProof/>
          <w:color w:val="374151"/>
        </w:rPr>
        <w:drawing>
          <wp:inline distT="0" distB="0" distL="0" distR="0" wp14:anchorId="622C487B" wp14:editId="0801D8C9">
            <wp:extent cx="3600000" cy="3040694"/>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3040694"/>
                    </a:xfrm>
                    <a:prstGeom prst="rect">
                      <a:avLst/>
                    </a:prstGeom>
                  </pic:spPr>
                </pic:pic>
              </a:graphicData>
            </a:graphic>
          </wp:inline>
        </w:drawing>
      </w:r>
      <w:r>
        <w:rPr>
          <w:rFonts w:ascii="Segoe UI" w:hAnsi="Segoe UI" w:cs="Segoe UI"/>
          <w:noProof/>
          <w:color w:val="374151"/>
        </w:rPr>
        <w:drawing>
          <wp:inline distT="0" distB="0" distL="0" distR="0" wp14:anchorId="58E69FB9" wp14:editId="2BE2CDA5">
            <wp:extent cx="3600000" cy="2988417"/>
            <wp:effectExtent l="0" t="0" r="63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988417"/>
                    </a:xfrm>
                    <a:prstGeom prst="rect">
                      <a:avLst/>
                    </a:prstGeom>
                  </pic:spPr>
                </pic:pic>
              </a:graphicData>
            </a:graphic>
          </wp:inline>
        </w:drawing>
      </w:r>
      <w:r>
        <w:rPr>
          <w:rFonts w:ascii="Segoe UI" w:hAnsi="Segoe UI" w:cs="Segoe UI"/>
          <w:noProof/>
          <w:color w:val="374151"/>
        </w:rPr>
        <w:drawing>
          <wp:inline distT="0" distB="0" distL="0" distR="0" wp14:anchorId="7E7D9D76" wp14:editId="0FB4B12A">
            <wp:extent cx="3600000" cy="306383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3063830"/>
                    </a:xfrm>
                    <a:prstGeom prst="rect">
                      <a:avLst/>
                    </a:prstGeom>
                  </pic:spPr>
                </pic:pic>
              </a:graphicData>
            </a:graphic>
          </wp:inline>
        </w:drawing>
      </w:r>
      <w:r>
        <w:rPr>
          <w:rFonts w:ascii="Segoe UI" w:hAnsi="Segoe UI" w:cs="Segoe UI"/>
          <w:noProof/>
          <w:color w:val="374151"/>
        </w:rPr>
        <w:drawing>
          <wp:inline distT="0" distB="0" distL="0" distR="0" wp14:anchorId="3771E179" wp14:editId="0E0C4AC7">
            <wp:extent cx="3600000" cy="304941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3049412"/>
                    </a:xfrm>
                    <a:prstGeom prst="rect">
                      <a:avLst/>
                    </a:prstGeom>
                  </pic:spPr>
                </pic:pic>
              </a:graphicData>
            </a:graphic>
          </wp:inline>
        </w:drawing>
      </w:r>
      <w:r>
        <w:rPr>
          <w:rFonts w:ascii="Segoe UI" w:hAnsi="Segoe UI" w:cs="Segoe UI"/>
          <w:noProof/>
          <w:color w:val="374151"/>
        </w:rPr>
        <w:drawing>
          <wp:inline distT="0" distB="0" distL="0" distR="0" wp14:anchorId="2167D3B3" wp14:editId="788832E7">
            <wp:extent cx="3600000" cy="303039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3030398"/>
                    </a:xfrm>
                    <a:prstGeom prst="rect">
                      <a:avLst/>
                    </a:prstGeom>
                  </pic:spPr>
                </pic:pic>
              </a:graphicData>
            </a:graphic>
          </wp:inline>
        </w:drawing>
      </w:r>
      <w:r>
        <w:rPr>
          <w:rFonts w:ascii="Segoe UI" w:hAnsi="Segoe UI" w:cs="Segoe UI"/>
          <w:noProof/>
          <w:color w:val="374151"/>
        </w:rPr>
        <w:drawing>
          <wp:inline distT="0" distB="0" distL="0" distR="0" wp14:anchorId="1B04D467" wp14:editId="209FC3D7">
            <wp:extent cx="3600000" cy="3044636"/>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3044636"/>
                    </a:xfrm>
                    <a:prstGeom prst="rect">
                      <a:avLst/>
                    </a:prstGeom>
                  </pic:spPr>
                </pic:pic>
              </a:graphicData>
            </a:graphic>
          </wp:inline>
        </w:drawing>
      </w:r>
      <w:r>
        <w:rPr>
          <w:rFonts w:ascii="Segoe UI" w:hAnsi="Segoe UI" w:cs="Segoe UI"/>
          <w:noProof/>
          <w:color w:val="374151"/>
        </w:rPr>
        <w:drawing>
          <wp:inline distT="0" distB="0" distL="0" distR="0" wp14:anchorId="3979D3D0" wp14:editId="73ED1A97">
            <wp:extent cx="3600000" cy="295510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955101"/>
                    </a:xfrm>
                    <a:prstGeom prst="rect">
                      <a:avLst/>
                    </a:prstGeom>
                  </pic:spPr>
                </pic:pic>
              </a:graphicData>
            </a:graphic>
          </wp:inline>
        </w:drawing>
      </w:r>
    </w:p>
    <w:sectPr w:rsidR="00BE5FFD" w:rsidRPr="00BE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8B3E87"/>
    <w:multiLevelType w:val="multilevel"/>
    <w:tmpl w:val="F7181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161562"/>
    <w:multiLevelType w:val="multilevel"/>
    <w:tmpl w:val="01DEF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1AC07E9"/>
    <w:multiLevelType w:val="multilevel"/>
    <w:tmpl w:val="515E0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653438"/>
    <w:multiLevelType w:val="multilevel"/>
    <w:tmpl w:val="24D8E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6"/>
  </w:num>
  <w:num w:numId="24">
    <w:abstractNumId w:val="25"/>
  </w:num>
  <w:num w:numId="25">
    <w:abstractNumId w:val="21"/>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D2"/>
    <w:rsid w:val="00075A95"/>
    <w:rsid w:val="003F48D2"/>
    <w:rsid w:val="004576CF"/>
    <w:rsid w:val="00617A1A"/>
    <w:rsid w:val="00645252"/>
    <w:rsid w:val="00680374"/>
    <w:rsid w:val="006D3D74"/>
    <w:rsid w:val="0083569A"/>
    <w:rsid w:val="00A9204E"/>
    <w:rsid w:val="00BE5FFD"/>
    <w:rsid w:val="00C11003"/>
    <w:rsid w:val="00E9343C"/>
    <w:rsid w:val="00F021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CD76"/>
  <w15:chartTrackingRefBased/>
  <w15:docId w15:val="{137D3543-7DCA-45D7-A5CA-5D9F441C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8D2"/>
  </w:style>
  <w:style w:type="paragraph" w:styleId="Heading1">
    <w:name w:val="heading 1"/>
    <w:basedOn w:val="Normal"/>
    <w:next w:val="Normal"/>
    <w:link w:val="Heading1Char"/>
    <w:uiPriority w:val="9"/>
    <w:qFormat/>
    <w:rsid w:val="003F48D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3F48D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3F48D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3F48D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3F48D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3F48D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3F48D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3F48D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unhideWhenUsed/>
    <w:qFormat/>
    <w:rsid w:val="003F48D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D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3F48D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3F48D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3F48D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3F48D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3F48D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3F48D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3F48D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rsid w:val="003F48D2"/>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3F48D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48D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48D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48D2"/>
    <w:rPr>
      <w:rFonts w:asciiTheme="majorHAnsi" w:eastAsiaTheme="majorEastAsia" w:hAnsiTheme="majorHAnsi" w:cstheme="majorBidi"/>
      <w:sz w:val="30"/>
      <w:szCs w:val="30"/>
    </w:rPr>
  </w:style>
  <w:style w:type="character" w:styleId="SubtleEmphasis">
    <w:name w:val="Subtle Emphasis"/>
    <w:basedOn w:val="DefaultParagraphFont"/>
    <w:uiPriority w:val="19"/>
    <w:qFormat/>
    <w:rsid w:val="003F48D2"/>
    <w:rPr>
      <w:i/>
      <w:iCs/>
    </w:rPr>
  </w:style>
  <w:style w:type="character" w:styleId="Emphasis">
    <w:name w:val="Emphasis"/>
    <w:basedOn w:val="DefaultParagraphFont"/>
    <w:uiPriority w:val="20"/>
    <w:qFormat/>
    <w:rsid w:val="003F48D2"/>
    <w:rPr>
      <w:i/>
      <w:iCs/>
      <w:color w:val="70AD47" w:themeColor="accent6"/>
    </w:rPr>
  </w:style>
  <w:style w:type="character" w:styleId="IntenseEmphasis">
    <w:name w:val="Intense Emphasis"/>
    <w:basedOn w:val="DefaultParagraphFont"/>
    <w:uiPriority w:val="21"/>
    <w:qFormat/>
    <w:rsid w:val="003F48D2"/>
    <w:rPr>
      <w:b/>
      <w:bCs/>
      <w:i/>
      <w:iCs/>
    </w:rPr>
  </w:style>
  <w:style w:type="character" w:styleId="Strong">
    <w:name w:val="Strong"/>
    <w:basedOn w:val="DefaultParagraphFont"/>
    <w:uiPriority w:val="22"/>
    <w:qFormat/>
    <w:rsid w:val="003F48D2"/>
    <w:rPr>
      <w:b/>
      <w:bCs/>
    </w:rPr>
  </w:style>
  <w:style w:type="paragraph" w:styleId="Quote">
    <w:name w:val="Quote"/>
    <w:basedOn w:val="Normal"/>
    <w:next w:val="Normal"/>
    <w:link w:val="QuoteChar"/>
    <w:uiPriority w:val="29"/>
    <w:qFormat/>
    <w:rsid w:val="003F48D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48D2"/>
    <w:rPr>
      <w:i/>
      <w:iCs/>
      <w:color w:val="262626" w:themeColor="text1" w:themeTint="D9"/>
    </w:rPr>
  </w:style>
  <w:style w:type="paragraph" w:styleId="IntenseQuote">
    <w:name w:val="Intense Quote"/>
    <w:basedOn w:val="Normal"/>
    <w:next w:val="Normal"/>
    <w:link w:val="IntenseQuoteChar"/>
    <w:uiPriority w:val="30"/>
    <w:qFormat/>
    <w:rsid w:val="003F48D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F48D2"/>
    <w:rPr>
      <w:rFonts w:asciiTheme="majorHAnsi" w:eastAsiaTheme="majorEastAsia" w:hAnsiTheme="majorHAnsi" w:cstheme="majorBidi"/>
      <w:i/>
      <w:iCs/>
      <w:color w:val="70AD47" w:themeColor="accent6"/>
      <w:sz w:val="32"/>
      <w:szCs w:val="32"/>
    </w:rPr>
  </w:style>
  <w:style w:type="character" w:styleId="SubtleReference">
    <w:name w:val="Subtle Reference"/>
    <w:basedOn w:val="DefaultParagraphFont"/>
    <w:uiPriority w:val="31"/>
    <w:qFormat/>
    <w:rsid w:val="003F48D2"/>
    <w:rPr>
      <w:smallCaps/>
      <w:color w:val="595959" w:themeColor="text1" w:themeTint="A6"/>
    </w:rPr>
  </w:style>
  <w:style w:type="character" w:styleId="IntenseReference">
    <w:name w:val="Intense Reference"/>
    <w:basedOn w:val="DefaultParagraphFont"/>
    <w:uiPriority w:val="32"/>
    <w:qFormat/>
    <w:rsid w:val="003F48D2"/>
    <w:rPr>
      <w:b/>
      <w:bCs/>
      <w:smallCaps/>
      <w:color w:val="70AD47" w:themeColor="accent6"/>
    </w:rPr>
  </w:style>
  <w:style w:type="character" w:styleId="BookTitle">
    <w:name w:val="Book Title"/>
    <w:basedOn w:val="DefaultParagraphFont"/>
    <w:uiPriority w:val="33"/>
    <w:qFormat/>
    <w:rsid w:val="003F48D2"/>
    <w:rPr>
      <w:b/>
      <w:bCs/>
      <w:caps w:val="0"/>
      <w:smallCaps/>
      <w:spacing w:val="7"/>
      <w:sz w:val="21"/>
      <w:szCs w:val="21"/>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3F48D2"/>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3F48D2"/>
    <w:pPr>
      <w:spacing w:after="0" w:line="240" w:lineRule="auto"/>
    </w:pPr>
  </w:style>
  <w:style w:type="paragraph" w:styleId="TOCHeading">
    <w:name w:val="TOC Heading"/>
    <w:basedOn w:val="Heading1"/>
    <w:next w:val="Normal"/>
    <w:uiPriority w:val="39"/>
    <w:semiHidden/>
    <w:unhideWhenUsed/>
    <w:qFormat/>
    <w:rsid w:val="003F48D2"/>
    <w:pPr>
      <w:outlineLvl w:val="9"/>
    </w:pPr>
  </w:style>
  <w:style w:type="paragraph" w:styleId="NormalWeb">
    <w:name w:val="Normal (Web)"/>
    <w:basedOn w:val="Normal"/>
    <w:uiPriority w:val="99"/>
    <w:unhideWhenUsed/>
    <w:rsid w:val="00075A9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z-TopofForm">
    <w:name w:val="HTML Top of Form"/>
    <w:basedOn w:val="Normal"/>
    <w:next w:val="Normal"/>
    <w:link w:val="z-TopofFormChar"/>
    <w:hidden/>
    <w:uiPriority w:val="99"/>
    <w:semiHidden/>
    <w:unhideWhenUsed/>
    <w:rsid w:val="00075A95"/>
    <w:pPr>
      <w:pBdr>
        <w:bottom w:val="single" w:sz="6" w:space="1" w:color="auto"/>
      </w:pBdr>
      <w:spacing w:after="0" w:line="240" w:lineRule="auto"/>
      <w:jc w:val="center"/>
    </w:pPr>
    <w:rPr>
      <w:rFonts w:ascii="Arial" w:eastAsia="Times New Roman" w:hAnsi="Arial" w:cs="Arial"/>
      <w:vanish/>
      <w:sz w:val="16"/>
      <w:szCs w:val="16"/>
      <w:lang w:bidi="ta-IN"/>
    </w:rPr>
  </w:style>
  <w:style w:type="character" w:customStyle="1" w:styleId="z-TopofFormChar">
    <w:name w:val="z-Top of Form Char"/>
    <w:basedOn w:val="DefaultParagraphFont"/>
    <w:link w:val="z-TopofForm"/>
    <w:uiPriority w:val="99"/>
    <w:semiHidden/>
    <w:rsid w:val="00075A95"/>
    <w:rPr>
      <w:rFonts w:ascii="Arial" w:eastAsia="Times New Roman" w:hAnsi="Arial" w:cs="Arial"/>
      <w:vanish/>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1965">
      <w:bodyDiv w:val="1"/>
      <w:marLeft w:val="0"/>
      <w:marRight w:val="0"/>
      <w:marTop w:val="0"/>
      <w:marBottom w:val="0"/>
      <w:divBdr>
        <w:top w:val="none" w:sz="0" w:space="0" w:color="auto"/>
        <w:left w:val="none" w:sz="0" w:space="0" w:color="auto"/>
        <w:bottom w:val="none" w:sz="0" w:space="0" w:color="auto"/>
        <w:right w:val="none" w:sz="0" w:space="0" w:color="auto"/>
      </w:divBdr>
    </w:div>
    <w:div w:id="576987354">
      <w:bodyDiv w:val="1"/>
      <w:marLeft w:val="0"/>
      <w:marRight w:val="0"/>
      <w:marTop w:val="0"/>
      <w:marBottom w:val="0"/>
      <w:divBdr>
        <w:top w:val="none" w:sz="0" w:space="0" w:color="auto"/>
        <w:left w:val="none" w:sz="0" w:space="0" w:color="auto"/>
        <w:bottom w:val="none" w:sz="0" w:space="0" w:color="auto"/>
        <w:right w:val="none" w:sz="0" w:space="0" w:color="auto"/>
      </w:divBdr>
    </w:div>
    <w:div w:id="1889411084">
      <w:bodyDiv w:val="1"/>
      <w:marLeft w:val="0"/>
      <w:marRight w:val="0"/>
      <w:marTop w:val="0"/>
      <w:marBottom w:val="0"/>
      <w:divBdr>
        <w:top w:val="none" w:sz="0" w:space="0" w:color="auto"/>
        <w:left w:val="none" w:sz="0" w:space="0" w:color="auto"/>
        <w:bottom w:val="none" w:sz="0" w:space="0" w:color="auto"/>
        <w:right w:val="none" w:sz="0" w:space="0" w:color="auto"/>
      </w:divBdr>
      <w:divsChild>
        <w:div w:id="1216312889">
          <w:marLeft w:val="0"/>
          <w:marRight w:val="0"/>
          <w:marTop w:val="0"/>
          <w:marBottom w:val="0"/>
          <w:divBdr>
            <w:top w:val="single" w:sz="2" w:space="0" w:color="D9D9E3"/>
            <w:left w:val="single" w:sz="2" w:space="0" w:color="D9D9E3"/>
            <w:bottom w:val="single" w:sz="2" w:space="0" w:color="D9D9E3"/>
            <w:right w:val="single" w:sz="2" w:space="0" w:color="D9D9E3"/>
          </w:divBdr>
          <w:divsChild>
            <w:div w:id="1740445229">
              <w:marLeft w:val="0"/>
              <w:marRight w:val="0"/>
              <w:marTop w:val="0"/>
              <w:marBottom w:val="0"/>
              <w:divBdr>
                <w:top w:val="single" w:sz="2" w:space="0" w:color="D9D9E3"/>
                <w:left w:val="single" w:sz="2" w:space="0" w:color="D9D9E3"/>
                <w:bottom w:val="single" w:sz="2" w:space="0" w:color="D9D9E3"/>
                <w:right w:val="single" w:sz="2" w:space="0" w:color="D9D9E3"/>
              </w:divBdr>
              <w:divsChild>
                <w:div w:id="467283734">
                  <w:marLeft w:val="0"/>
                  <w:marRight w:val="0"/>
                  <w:marTop w:val="0"/>
                  <w:marBottom w:val="0"/>
                  <w:divBdr>
                    <w:top w:val="single" w:sz="2" w:space="0" w:color="D9D9E3"/>
                    <w:left w:val="single" w:sz="2" w:space="0" w:color="D9D9E3"/>
                    <w:bottom w:val="single" w:sz="2" w:space="0" w:color="D9D9E3"/>
                    <w:right w:val="single" w:sz="2" w:space="0" w:color="D9D9E3"/>
                  </w:divBdr>
                  <w:divsChild>
                    <w:div w:id="381637475">
                      <w:marLeft w:val="0"/>
                      <w:marRight w:val="0"/>
                      <w:marTop w:val="0"/>
                      <w:marBottom w:val="0"/>
                      <w:divBdr>
                        <w:top w:val="single" w:sz="2" w:space="0" w:color="D9D9E3"/>
                        <w:left w:val="single" w:sz="2" w:space="0" w:color="D9D9E3"/>
                        <w:bottom w:val="single" w:sz="2" w:space="0" w:color="D9D9E3"/>
                        <w:right w:val="single" w:sz="2" w:space="0" w:color="D9D9E3"/>
                      </w:divBdr>
                      <w:divsChild>
                        <w:div w:id="459035709">
                          <w:marLeft w:val="0"/>
                          <w:marRight w:val="0"/>
                          <w:marTop w:val="0"/>
                          <w:marBottom w:val="0"/>
                          <w:divBdr>
                            <w:top w:val="single" w:sz="2" w:space="0" w:color="auto"/>
                            <w:left w:val="single" w:sz="2" w:space="0" w:color="auto"/>
                            <w:bottom w:val="single" w:sz="6" w:space="0" w:color="auto"/>
                            <w:right w:val="single" w:sz="2" w:space="0" w:color="auto"/>
                          </w:divBdr>
                          <w:divsChild>
                            <w:div w:id="18175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92822014">
                                  <w:marLeft w:val="0"/>
                                  <w:marRight w:val="0"/>
                                  <w:marTop w:val="0"/>
                                  <w:marBottom w:val="0"/>
                                  <w:divBdr>
                                    <w:top w:val="single" w:sz="2" w:space="0" w:color="D9D9E3"/>
                                    <w:left w:val="single" w:sz="2" w:space="0" w:color="D9D9E3"/>
                                    <w:bottom w:val="single" w:sz="2" w:space="0" w:color="D9D9E3"/>
                                    <w:right w:val="single" w:sz="2" w:space="0" w:color="D9D9E3"/>
                                  </w:divBdr>
                                  <w:divsChild>
                                    <w:div w:id="298733046">
                                      <w:marLeft w:val="0"/>
                                      <w:marRight w:val="0"/>
                                      <w:marTop w:val="0"/>
                                      <w:marBottom w:val="0"/>
                                      <w:divBdr>
                                        <w:top w:val="single" w:sz="2" w:space="0" w:color="D9D9E3"/>
                                        <w:left w:val="single" w:sz="2" w:space="0" w:color="D9D9E3"/>
                                        <w:bottom w:val="single" w:sz="2" w:space="0" w:color="D9D9E3"/>
                                        <w:right w:val="single" w:sz="2" w:space="0" w:color="D9D9E3"/>
                                      </w:divBdr>
                                      <w:divsChild>
                                        <w:div w:id="333916717">
                                          <w:marLeft w:val="0"/>
                                          <w:marRight w:val="0"/>
                                          <w:marTop w:val="0"/>
                                          <w:marBottom w:val="0"/>
                                          <w:divBdr>
                                            <w:top w:val="single" w:sz="2" w:space="0" w:color="D9D9E3"/>
                                            <w:left w:val="single" w:sz="2" w:space="0" w:color="D9D9E3"/>
                                            <w:bottom w:val="single" w:sz="2" w:space="0" w:color="D9D9E3"/>
                                            <w:right w:val="single" w:sz="2" w:space="0" w:color="D9D9E3"/>
                                          </w:divBdr>
                                          <w:divsChild>
                                            <w:div w:id="472020293">
                                              <w:marLeft w:val="0"/>
                                              <w:marRight w:val="0"/>
                                              <w:marTop w:val="0"/>
                                              <w:marBottom w:val="0"/>
                                              <w:divBdr>
                                                <w:top w:val="single" w:sz="2" w:space="0" w:color="D9D9E3"/>
                                                <w:left w:val="single" w:sz="2" w:space="0" w:color="D9D9E3"/>
                                                <w:bottom w:val="single" w:sz="2" w:space="0" w:color="D9D9E3"/>
                                                <w:right w:val="single" w:sz="2" w:space="0" w:color="D9D9E3"/>
                                              </w:divBdr>
                                              <w:divsChild>
                                                <w:div w:id="1356806239">
                                                  <w:marLeft w:val="0"/>
                                                  <w:marRight w:val="0"/>
                                                  <w:marTop w:val="0"/>
                                                  <w:marBottom w:val="0"/>
                                                  <w:divBdr>
                                                    <w:top w:val="single" w:sz="2" w:space="0" w:color="D9D9E3"/>
                                                    <w:left w:val="single" w:sz="2" w:space="0" w:color="D9D9E3"/>
                                                    <w:bottom w:val="single" w:sz="2" w:space="0" w:color="D9D9E3"/>
                                                    <w:right w:val="single" w:sz="2" w:space="0" w:color="D9D9E3"/>
                                                  </w:divBdr>
                                                  <w:divsChild>
                                                    <w:div w:id="44932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331623">
                          <w:marLeft w:val="0"/>
                          <w:marRight w:val="0"/>
                          <w:marTop w:val="0"/>
                          <w:marBottom w:val="0"/>
                          <w:divBdr>
                            <w:top w:val="single" w:sz="2" w:space="0" w:color="auto"/>
                            <w:left w:val="single" w:sz="2" w:space="0" w:color="auto"/>
                            <w:bottom w:val="single" w:sz="6" w:space="0" w:color="auto"/>
                            <w:right w:val="single" w:sz="2" w:space="0" w:color="auto"/>
                          </w:divBdr>
                          <w:divsChild>
                            <w:div w:id="8483690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733651">
                                  <w:marLeft w:val="0"/>
                                  <w:marRight w:val="0"/>
                                  <w:marTop w:val="0"/>
                                  <w:marBottom w:val="0"/>
                                  <w:divBdr>
                                    <w:top w:val="single" w:sz="2" w:space="0" w:color="D9D9E3"/>
                                    <w:left w:val="single" w:sz="2" w:space="0" w:color="D9D9E3"/>
                                    <w:bottom w:val="single" w:sz="2" w:space="0" w:color="D9D9E3"/>
                                    <w:right w:val="single" w:sz="2" w:space="0" w:color="D9D9E3"/>
                                  </w:divBdr>
                                  <w:divsChild>
                                    <w:div w:id="1937395155">
                                      <w:marLeft w:val="0"/>
                                      <w:marRight w:val="0"/>
                                      <w:marTop w:val="0"/>
                                      <w:marBottom w:val="0"/>
                                      <w:divBdr>
                                        <w:top w:val="single" w:sz="2" w:space="0" w:color="D9D9E3"/>
                                        <w:left w:val="single" w:sz="2" w:space="0" w:color="D9D9E3"/>
                                        <w:bottom w:val="single" w:sz="2" w:space="0" w:color="D9D9E3"/>
                                        <w:right w:val="single" w:sz="2" w:space="0" w:color="D9D9E3"/>
                                      </w:divBdr>
                                      <w:divsChild>
                                        <w:div w:id="1380402868">
                                          <w:marLeft w:val="0"/>
                                          <w:marRight w:val="0"/>
                                          <w:marTop w:val="0"/>
                                          <w:marBottom w:val="0"/>
                                          <w:divBdr>
                                            <w:top w:val="single" w:sz="2" w:space="0" w:color="D9D9E3"/>
                                            <w:left w:val="single" w:sz="2" w:space="0" w:color="D9D9E3"/>
                                            <w:bottom w:val="single" w:sz="2" w:space="0" w:color="D9D9E3"/>
                                            <w:right w:val="single" w:sz="2" w:space="0" w:color="D9D9E3"/>
                                          </w:divBdr>
                                          <w:divsChild>
                                            <w:div w:id="1163545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287311">
                                      <w:marLeft w:val="0"/>
                                      <w:marRight w:val="0"/>
                                      <w:marTop w:val="0"/>
                                      <w:marBottom w:val="0"/>
                                      <w:divBdr>
                                        <w:top w:val="single" w:sz="2" w:space="0" w:color="D9D9E3"/>
                                        <w:left w:val="single" w:sz="2" w:space="0" w:color="D9D9E3"/>
                                        <w:bottom w:val="single" w:sz="2" w:space="0" w:color="D9D9E3"/>
                                        <w:right w:val="single" w:sz="2" w:space="0" w:color="D9D9E3"/>
                                      </w:divBdr>
                                      <w:divsChild>
                                        <w:div w:id="1336348730">
                                          <w:marLeft w:val="0"/>
                                          <w:marRight w:val="0"/>
                                          <w:marTop w:val="0"/>
                                          <w:marBottom w:val="0"/>
                                          <w:divBdr>
                                            <w:top w:val="single" w:sz="2" w:space="0" w:color="D9D9E3"/>
                                            <w:left w:val="single" w:sz="2" w:space="0" w:color="D9D9E3"/>
                                            <w:bottom w:val="single" w:sz="2" w:space="0" w:color="D9D9E3"/>
                                            <w:right w:val="single" w:sz="2" w:space="0" w:color="D9D9E3"/>
                                          </w:divBdr>
                                          <w:divsChild>
                                            <w:div w:id="1142041321">
                                              <w:marLeft w:val="0"/>
                                              <w:marRight w:val="0"/>
                                              <w:marTop w:val="0"/>
                                              <w:marBottom w:val="0"/>
                                              <w:divBdr>
                                                <w:top w:val="single" w:sz="2" w:space="0" w:color="D9D9E3"/>
                                                <w:left w:val="single" w:sz="2" w:space="0" w:color="D9D9E3"/>
                                                <w:bottom w:val="single" w:sz="2" w:space="0" w:color="D9D9E3"/>
                                                <w:right w:val="single" w:sz="2" w:space="0" w:color="D9D9E3"/>
                                              </w:divBdr>
                                              <w:divsChild>
                                                <w:div w:id="1211383170">
                                                  <w:marLeft w:val="0"/>
                                                  <w:marRight w:val="0"/>
                                                  <w:marTop w:val="0"/>
                                                  <w:marBottom w:val="0"/>
                                                  <w:divBdr>
                                                    <w:top w:val="single" w:sz="2" w:space="0" w:color="D9D9E3"/>
                                                    <w:left w:val="single" w:sz="2" w:space="0" w:color="D9D9E3"/>
                                                    <w:bottom w:val="single" w:sz="2" w:space="0" w:color="D9D9E3"/>
                                                    <w:right w:val="single" w:sz="2" w:space="0" w:color="D9D9E3"/>
                                                  </w:divBdr>
                                                  <w:divsChild>
                                                    <w:div w:id="112789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864690">
                          <w:marLeft w:val="0"/>
                          <w:marRight w:val="0"/>
                          <w:marTop w:val="0"/>
                          <w:marBottom w:val="0"/>
                          <w:divBdr>
                            <w:top w:val="single" w:sz="2" w:space="0" w:color="auto"/>
                            <w:left w:val="single" w:sz="2" w:space="0" w:color="auto"/>
                            <w:bottom w:val="single" w:sz="6" w:space="0" w:color="auto"/>
                            <w:right w:val="single" w:sz="2" w:space="0" w:color="auto"/>
                          </w:divBdr>
                          <w:divsChild>
                            <w:div w:id="844903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527208">
                                  <w:marLeft w:val="0"/>
                                  <w:marRight w:val="0"/>
                                  <w:marTop w:val="0"/>
                                  <w:marBottom w:val="0"/>
                                  <w:divBdr>
                                    <w:top w:val="single" w:sz="2" w:space="0" w:color="D9D9E3"/>
                                    <w:left w:val="single" w:sz="2" w:space="0" w:color="D9D9E3"/>
                                    <w:bottom w:val="single" w:sz="2" w:space="0" w:color="D9D9E3"/>
                                    <w:right w:val="single" w:sz="2" w:space="0" w:color="D9D9E3"/>
                                  </w:divBdr>
                                  <w:divsChild>
                                    <w:div w:id="1618096500">
                                      <w:marLeft w:val="0"/>
                                      <w:marRight w:val="0"/>
                                      <w:marTop w:val="0"/>
                                      <w:marBottom w:val="0"/>
                                      <w:divBdr>
                                        <w:top w:val="single" w:sz="2" w:space="0" w:color="D9D9E3"/>
                                        <w:left w:val="single" w:sz="2" w:space="0" w:color="D9D9E3"/>
                                        <w:bottom w:val="single" w:sz="2" w:space="0" w:color="D9D9E3"/>
                                        <w:right w:val="single" w:sz="2" w:space="0" w:color="D9D9E3"/>
                                      </w:divBdr>
                                      <w:divsChild>
                                        <w:div w:id="396515724">
                                          <w:marLeft w:val="0"/>
                                          <w:marRight w:val="0"/>
                                          <w:marTop w:val="0"/>
                                          <w:marBottom w:val="0"/>
                                          <w:divBdr>
                                            <w:top w:val="single" w:sz="2" w:space="0" w:color="D9D9E3"/>
                                            <w:left w:val="single" w:sz="2" w:space="0" w:color="D9D9E3"/>
                                            <w:bottom w:val="single" w:sz="2" w:space="0" w:color="D9D9E3"/>
                                            <w:right w:val="single" w:sz="2" w:space="0" w:color="D9D9E3"/>
                                          </w:divBdr>
                                          <w:divsChild>
                                            <w:div w:id="179945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848458">
                                      <w:marLeft w:val="0"/>
                                      <w:marRight w:val="0"/>
                                      <w:marTop w:val="0"/>
                                      <w:marBottom w:val="0"/>
                                      <w:divBdr>
                                        <w:top w:val="single" w:sz="2" w:space="0" w:color="D9D9E3"/>
                                        <w:left w:val="single" w:sz="2" w:space="0" w:color="D9D9E3"/>
                                        <w:bottom w:val="single" w:sz="2" w:space="0" w:color="D9D9E3"/>
                                        <w:right w:val="single" w:sz="2" w:space="0" w:color="D9D9E3"/>
                                      </w:divBdr>
                                      <w:divsChild>
                                        <w:div w:id="344334211">
                                          <w:marLeft w:val="0"/>
                                          <w:marRight w:val="0"/>
                                          <w:marTop w:val="0"/>
                                          <w:marBottom w:val="0"/>
                                          <w:divBdr>
                                            <w:top w:val="single" w:sz="2" w:space="0" w:color="D9D9E3"/>
                                            <w:left w:val="single" w:sz="2" w:space="0" w:color="D9D9E3"/>
                                            <w:bottom w:val="single" w:sz="2" w:space="0" w:color="D9D9E3"/>
                                            <w:right w:val="single" w:sz="2" w:space="0" w:color="D9D9E3"/>
                                          </w:divBdr>
                                          <w:divsChild>
                                            <w:div w:id="1398818665">
                                              <w:marLeft w:val="0"/>
                                              <w:marRight w:val="0"/>
                                              <w:marTop w:val="0"/>
                                              <w:marBottom w:val="0"/>
                                              <w:divBdr>
                                                <w:top w:val="single" w:sz="2" w:space="0" w:color="D9D9E3"/>
                                                <w:left w:val="single" w:sz="2" w:space="0" w:color="D9D9E3"/>
                                                <w:bottom w:val="single" w:sz="2" w:space="0" w:color="D9D9E3"/>
                                                <w:right w:val="single" w:sz="2" w:space="0" w:color="D9D9E3"/>
                                              </w:divBdr>
                                              <w:divsChild>
                                                <w:div w:id="1777753887">
                                                  <w:marLeft w:val="0"/>
                                                  <w:marRight w:val="0"/>
                                                  <w:marTop w:val="0"/>
                                                  <w:marBottom w:val="0"/>
                                                  <w:divBdr>
                                                    <w:top w:val="single" w:sz="2" w:space="0" w:color="D9D9E3"/>
                                                    <w:left w:val="single" w:sz="2" w:space="0" w:color="D9D9E3"/>
                                                    <w:bottom w:val="single" w:sz="2" w:space="0" w:color="D9D9E3"/>
                                                    <w:right w:val="single" w:sz="2" w:space="0" w:color="D9D9E3"/>
                                                  </w:divBdr>
                                                  <w:divsChild>
                                                    <w:div w:id="163906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3334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OT\AppData\Local\Microsoft\Office\16.0\DTS\en-US%7b70685E5B-23D6-47FF-94DD-AB01A9685330%7d\%7bECB58314-4894-4FE4-8661-993C0B88090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{ECB58314-4894-4FE4-8661-993C0B88090D}tf02786999_win32.dotx</Template>
  <TotalTime>6</TotalTime>
  <Pages>1</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gowtham vsgt</cp:lastModifiedBy>
  <cp:revision>2</cp:revision>
  <dcterms:created xsi:type="dcterms:W3CDTF">2023-10-14T17:03:00Z</dcterms:created>
  <dcterms:modified xsi:type="dcterms:W3CDTF">2023-10-14T17:03:00Z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