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101D6" w14:textId="77777777" w:rsidR="000E6A11" w:rsidRPr="000E6A11" w:rsidRDefault="000E6A11" w:rsidP="000E6A11">
      <w:pPr>
        <w:rPr>
          <w:lang w:val="en-AE"/>
        </w:rPr>
      </w:pPr>
      <w:r w:rsidRPr="000E6A11">
        <w:rPr>
          <w:lang w:val="en-AE"/>
        </w:rPr>
        <w:t>Dear Sabiya,</w:t>
      </w:r>
    </w:p>
    <w:p w14:paraId="4FC05864" w14:textId="77777777" w:rsidR="000E6A11" w:rsidRPr="000E6A11" w:rsidRDefault="000E6A11" w:rsidP="000E6A11">
      <w:pPr>
        <w:rPr>
          <w:lang w:val="en-AE"/>
        </w:rPr>
      </w:pPr>
      <w:r w:rsidRPr="000E6A11">
        <w:rPr>
          <w:lang w:val="en-AE"/>
        </w:rPr>
        <w:t>As mentioned by Osama, kindly raise SIT defects for the below HFLMS scenarios and share the Defect IDs for tracking.</w:t>
      </w:r>
    </w:p>
    <w:p w14:paraId="210BD284" w14:textId="77777777" w:rsidR="000E6A11" w:rsidRPr="000E6A11" w:rsidRDefault="000E6A11" w:rsidP="000E6A11">
      <w:pPr>
        <w:rPr>
          <w:lang w:val="en-AE"/>
        </w:rPr>
      </w:pPr>
      <w:r w:rsidRPr="000E6A11">
        <w:rPr>
          <w:lang w:val="en-AE"/>
        </w:rPr>
        <w:t>We have shared the SOA Ref. No. along with the affected scenarios.</w:t>
      </w:r>
    </w:p>
    <w:p w14:paraId="5D97D1CA" w14:textId="77777777" w:rsidR="000E6A11" w:rsidRPr="000E6A11" w:rsidRDefault="000E6A11" w:rsidP="000E6A11">
      <w:pPr>
        <w:numPr>
          <w:ilvl w:val="0"/>
          <w:numId w:val="1"/>
        </w:numPr>
        <w:rPr>
          <w:lang w:val="en-AE"/>
        </w:rPr>
      </w:pPr>
      <w:r w:rsidRPr="000E6A11">
        <w:rPr>
          <w:b/>
          <w:bCs/>
          <w:lang w:val="en-AE"/>
        </w:rPr>
        <w:t>SOA–T24 payload issues:</w:t>
      </w:r>
      <w:r w:rsidRPr="000E6A11">
        <w:rPr>
          <w:lang w:val="en-AE"/>
        </w:rPr>
        <w:t xml:space="preserve"> Assign the defects to the SOA team and route them to T24.</w:t>
      </w:r>
    </w:p>
    <w:p w14:paraId="2458294C" w14:textId="77777777" w:rsidR="000E6A11" w:rsidRPr="000E6A11" w:rsidRDefault="000E6A11" w:rsidP="000E6A11">
      <w:pPr>
        <w:numPr>
          <w:ilvl w:val="0"/>
          <w:numId w:val="1"/>
        </w:numPr>
        <w:rPr>
          <w:lang w:val="en-AE"/>
        </w:rPr>
      </w:pPr>
      <w:r w:rsidRPr="000E6A11">
        <w:rPr>
          <w:b/>
          <w:bCs/>
          <w:lang w:val="en-AE"/>
        </w:rPr>
        <w:t>Separate defects:</w:t>
      </w:r>
      <w:r w:rsidRPr="000E6A11">
        <w:rPr>
          <w:lang w:val="en-AE"/>
        </w:rPr>
        <w:t xml:space="preserve"> Raise a separate defect for each applicable scenario.</w:t>
      </w:r>
    </w:p>
    <w:p w14:paraId="65350633" w14:textId="77777777" w:rsidR="000E6A11" w:rsidRPr="000E6A11" w:rsidRDefault="000E6A11" w:rsidP="000E6A11">
      <w:pPr>
        <w:rPr>
          <w:lang w:val="en-AE"/>
        </w:rPr>
      </w:pPr>
      <w:r w:rsidRPr="000E6A11">
        <w:rPr>
          <w:lang w:val="en-AE"/>
        </w:rPr>
        <w:t>Regards,</w:t>
      </w:r>
    </w:p>
    <w:p w14:paraId="47AB67F6" w14:textId="77777777" w:rsidR="001105CE" w:rsidRDefault="001105CE"/>
    <w:sectPr w:rsidR="001105C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81D32EC"/>
    <w:multiLevelType w:val="multilevel"/>
    <w:tmpl w:val="6C1A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5553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A11"/>
    <w:rsid w:val="000E6A11"/>
    <w:rsid w:val="001105CE"/>
    <w:rsid w:val="00BB3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CBE5"/>
  <w15:chartTrackingRefBased/>
  <w15:docId w15:val="{803ACC8C-F997-4991-873B-42D680695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A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A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A1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A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A1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A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A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A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A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A1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A1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A1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A1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A1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A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A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A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A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A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A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A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A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A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A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A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A1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A1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A1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A1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308</Characters>
  <Application>Microsoft Office Word</Application>
  <DocSecurity>0</DocSecurity>
  <Lines>2</Lines>
  <Paragraphs>1</Paragraphs>
  <ScaleCrop>false</ScaleCrop>
  <Company>HP</Company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2026-10-12T08:03:00Z</dcterms:created>
  <dcterms:modified xsi:type="dcterms:W3CDTF">2026-10-12T08:04:00Z</dcterms:modified>
</cp:coreProperties>
</file>