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A6667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>Dear Shoaib,</w:t>
      </w:r>
    </w:p>
    <w:p w14:paraId="30777455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 xml:space="preserve">The DSR value depends on the EMI and Takaful amounts. The amortization schedule, in turn, depends not only on the finance amount but also on the </w:t>
      </w:r>
      <w:proofErr w:type="spellStart"/>
      <w:r w:rsidRPr="00DE58FC">
        <w:rPr>
          <w:lang w:val="en-AE"/>
        </w:rPr>
        <w:t>Ijara</w:t>
      </w:r>
      <w:proofErr w:type="spellEnd"/>
      <w:r w:rsidRPr="00DE58FC">
        <w:rPr>
          <w:lang w:val="en-AE"/>
        </w:rPr>
        <w:t xml:space="preserve"> contract start date and </w:t>
      </w:r>
      <w:proofErr w:type="spellStart"/>
      <w:r w:rsidRPr="00DE58FC">
        <w:rPr>
          <w:lang w:val="en-AE"/>
        </w:rPr>
        <w:t>installment</w:t>
      </w:r>
      <w:proofErr w:type="spellEnd"/>
      <w:r w:rsidRPr="00DE58FC">
        <w:rPr>
          <w:lang w:val="en-AE"/>
        </w:rPr>
        <w:t xml:space="preserve"> start date.</w:t>
      </w:r>
    </w:p>
    <w:p w14:paraId="71B69E78" w14:textId="77777777" w:rsidR="00DE58FC" w:rsidRPr="00DE58FC" w:rsidRDefault="00DE58FC" w:rsidP="00DE58FC">
      <w:pPr>
        <w:rPr>
          <w:lang w:val="en-AE"/>
        </w:rPr>
      </w:pPr>
      <w:r w:rsidRPr="00DE58FC">
        <w:rPr>
          <w:b/>
          <w:bCs/>
          <w:lang w:val="en-AE"/>
        </w:rPr>
        <w:t>For this case:</w:t>
      </w:r>
    </w:p>
    <w:p w14:paraId="05EA4746" w14:textId="77777777" w:rsidR="00DE58FC" w:rsidRPr="00DE58FC" w:rsidRDefault="00DE58FC" w:rsidP="00DE58FC">
      <w:pPr>
        <w:numPr>
          <w:ilvl w:val="0"/>
          <w:numId w:val="1"/>
        </w:numPr>
        <w:rPr>
          <w:lang w:val="en-AE"/>
        </w:rPr>
      </w:pPr>
      <w:r w:rsidRPr="00DE58FC">
        <w:rPr>
          <w:b/>
          <w:bCs/>
          <w:lang w:val="en-AE"/>
        </w:rPr>
        <w:t>Pre-approval stage:</w:t>
      </w:r>
    </w:p>
    <w:p w14:paraId="07BD0EA4" w14:textId="77777777" w:rsidR="00DE58FC" w:rsidRPr="00DE58FC" w:rsidRDefault="00DE58FC" w:rsidP="00DE58FC">
      <w:pPr>
        <w:numPr>
          <w:ilvl w:val="1"/>
          <w:numId w:val="1"/>
        </w:numPr>
        <w:rPr>
          <w:lang w:val="en-AE"/>
        </w:rPr>
      </w:pPr>
      <w:r w:rsidRPr="00DE58FC">
        <w:rPr>
          <w:lang w:val="en-AE"/>
        </w:rPr>
        <w:t>Contract start date: 15/09/2026</w:t>
      </w:r>
    </w:p>
    <w:p w14:paraId="7AE7649E" w14:textId="77777777" w:rsidR="00DE58FC" w:rsidRPr="00DE58FC" w:rsidRDefault="00DE58FC" w:rsidP="00DE58FC">
      <w:pPr>
        <w:numPr>
          <w:ilvl w:val="1"/>
          <w:numId w:val="1"/>
        </w:numPr>
        <w:rPr>
          <w:lang w:val="en-AE"/>
        </w:rPr>
      </w:pPr>
      <w:proofErr w:type="spellStart"/>
      <w:r w:rsidRPr="00DE58FC">
        <w:rPr>
          <w:lang w:val="en-AE"/>
        </w:rPr>
        <w:t>Installment</w:t>
      </w:r>
      <w:proofErr w:type="spellEnd"/>
      <w:r w:rsidRPr="00DE58FC">
        <w:rPr>
          <w:lang w:val="en-AE"/>
        </w:rPr>
        <w:t xml:space="preserve"> start date: 15/10/2026</w:t>
      </w:r>
    </w:p>
    <w:p w14:paraId="1A0C06B3" w14:textId="77777777" w:rsidR="00DE58FC" w:rsidRPr="00DE58FC" w:rsidRDefault="00DE58FC" w:rsidP="00DE58FC">
      <w:pPr>
        <w:numPr>
          <w:ilvl w:val="1"/>
          <w:numId w:val="1"/>
        </w:numPr>
        <w:rPr>
          <w:lang w:val="en-AE"/>
        </w:rPr>
      </w:pPr>
      <w:r w:rsidRPr="00DE58FC">
        <w:rPr>
          <w:lang w:val="en-AE"/>
        </w:rPr>
        <w:t>Difference: 30 days</w:t>
      </w:r>
    </w:p>
    <w:p w14:paraId="5A69B9E6" w14:textId="77777777" w:rsidR="00DE58FC" w:rsidRPr="00DE58FC" w:rsidRDefault="00DE58FC" w:rsidP="00DE58FC">
      <w:pPr>
        <w:numPr>
          <w:ilvl w:val="0"/>
          <w:numId w:val="1"/>
        </w:numPr>
        <w:rPr>
          <w:lang w:val="en-AE"/>
        </w:rPr>
      </w:pPr>
      <w:r w:rsidRPr="00DE58FC">
        <w:rPr>
          <w:b/>
          <w:bCs/>
          <w:lang w:val="en-AE"/>
        </w:rPr>
        <w:t>After conversion:</w:t>
      </w:r>
    </w:p>
    <w:p w14:paraId="250D813A" w14:textId="77777777" w:rsidR="00DE58FC" w:rsidRPr="00DE58FC" w:rsidRDefault="00DE58FC" w:rsidP="00DE58FC">
      <w:pPr>
        <w:numPr>
          <w:ilvl w:val="1"/>
          <w:numId w:val="1"/>
        </w:numPr>
        <w:rPr>
          <w:lang w:val="en-AE"/>
        </w:rPr>
      </w:pPr>
      <w:r w:rsidRPr="00DE58FC">
        <w:rPr>
          <w:lang w:val="en-AE"/>
        </w:rPr>
        <w:t>Contract start date: 15/09/2026</w:t>
      </w:r>
    </w:p>
    <w:p w14:paraId="12234B4A" w14:textId="77777777" w:rsidR="00DE58FC" w:rsidRPr="00DE58FC" w:rsidRDefault="00DE58FC" w:rsidP="00DE58FC">
      <w:pPr>
        <w:numPr>
          <w:ilvl w:val="1"/>
          <w:numId w:val="1"/>
        </w:numPr>
        <w:rPr>
          <w:lang w:val="en-AE"/>
        </w:rPr>
      </w:pPr>
      <w:proofErr w:type="spellStart"/>
      <w:r w:rsidRPr="00DE58FC">
        <w:rPr>
          <w:lang w:val="en-AE"/>
        </w:rPr>
        <w:t>Installment</w:t>
      </w:r>
      <w:proofErr w:type="spellEnd"/>
      <w:r w:rsidRPr="00DE58FC">
        <w:rPr>
          <w:lang w:val="en-AE"/>
        </w:rPr>
        <w:t xml:space="preserve"> start date: 27/11/2026</w:t>
      </w:r>
    </w:p>
    <w:p w14:paraId="6F0C18B7" w14:textId="77777777" w:rsidR="00DE58FC" w:rsidRPr="00DE58FC" w:rsidRDefault="00DE58FC" w:rsidP="00DE58FC">
      <w:pPr>
        <w:numPr>
          <w:ilvl w:val="1"/>
          <w:numId w:val="1"/>
        </w:numPr>
        <w:rPr>
          <w:lang w:val="en-AE"/>
        </w:rPr>
      </w:pPr>
      <w:r w:rsidRPr="00DE58FC">
        <w:rPr>
          <w:lang w:val="en-AE"/>
        </w:rPr>
        <w:t>Difference: 2 months and 13 days</w:t>
      </w:r>
    </w:p>
    <w:p w14:paraId="3E1D2595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 xml:space="preserve">As per the amortization logic, the first </w:t>
      </w:r>
      <w:proofErr w:type="spellStart"/>
      <w:r w:rsidRPr="00DE58FC">
        <w:rPr>
          <w:lang w:val="en-AE"/>
        </w:rPr>
        <w:t>installment</w:t>
      </w:r>
      <w:proofErr w:type="spellEnd"/>
      <w:r w:rsidRPr="00DE58FC">
        <w:rPr>
          <w:lang w:val="en-AE"/>
        </w:rPr>
        <w:t xml:space="preserve"> includes the profit accrued before principal repayment begins. The revised </w:t>
      </w:r>
      <w:proofErr w:type="spellStart"/>
      <w:r w:rsidRPr="00DE58FC">
        <w:rPr>
          <w:lang w:val="en-AE"/>
        </w:rPr>
        <w:t>installment</w:t>
      </w:r>
      <w:proofErr w:type="spellEnd"/>
      <w:r w:rsidRPr="00DE58FC">
        <w:rPr>
          <w:lang w:val="en-AE"/>
        </w:rPr>
        <w:t xml:space="preserve"> </w:t>
      </w:r>
      <w:proofErr w:type="gramStart"/>
      <w:r w:rsidRPr="00DE58FC">
        <w:rPr>
          <w:lang w:val="en-AE"/>
        </w:rPr>
        <w:t>start</w:t>
      </w:r>
      <w:proofErr w:type="gramEnd"/>
      <w:r w:rsidRPr="00DE58FC">
        <w:rPr>
          <w:lang w:val="en-AE"/>
        </w:rPr>
        <w:t xml:space="preserve"> date increases the accrued profit, which impacts the EMI and Takaful amounts, resulting in a DSR variation.</w:t>
      </w:r>
    </w:p>
    <w:p w14:paraId="7F379DC4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>Regards,</w:t>
      </w:r>
    </w:p>
    <w:p w14:paraId="10D32384" w14:textId="77777777" w:rsidR="001105CE" w:rsidRDefault="001105CE"/>
    <w:p w14:paraId="396174F6" w14:textId="77777777" w:rsidR="00DE58FC" w:rsidRDefault="00DE58FC"/>
    <w:p w14:paraId="1B47D8F6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>Dear Shoaib,</w:t>
      </w:r>
    </w:p>
    <w:p w14:paraId="2E5B1907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 xml:space="preserve">DSR depends on the EMI and Takaful amounts, which are influenced by the finance amount and the </w:t>
      </w:r>
      <w:proofErr w:type="spellStart"/>
      <w:r w:rsidRPr="00DE58FC">
        <w:rPr>
          <w:lang w:val="en-AE"/>
        </w:rPr>
        <w:t>Ijara</w:t>
      </w:r>
      <w:proofErr w:type="spellEnd"/>
      <w:r w:rsidRPr="00DE58FC">
        <w:rPr>
          <w:lang w:val="en-AE"/>
        </w:rPr>
        <w:t xml:space="preserve"> and </w:t>
      </w:r>
      <w:proofErr w:type="spellStart"/>
      <w:r w:rsidRPr="00DE58FC">
        <w:rPr>
          <w:lang w:val="en-AE"/>
        </w:rPr>
        <w:t>installment</w:t>
      </w:r>
      <w:proofErr w:type="spellEnd"/>
      <w:r w:rsidRPr="00DE58FC">
        <w:rPr>
          <w:lang w:val="en-AE"/>
        </w:rPr>
        <w:t xml:space="preserve"> start dates.</w:t>
      </w:r>
    </w:p>
    <w:p w14:paraId="77DBFC34" w14:textId="77777777" w:rsidR="00DE58FC" w:rsidRPr="00DE58FC" w:rsidRDefault="00DE58FC" w:rsidP="00DE58FC">
      <w:pPr>
        <w:rPr>
          <w:lang w:val="en-AE"/>
        </w:rPr>
      </w:pPr>
      <w:r w:rsidRPr="00DE58FC">
        <w:rPr>
          <w:b/>
          <w:bCs/>
          <w:lang w:val="en-AE"/>
        </w:rPr>
        <w:t>Date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2007"/>
        <w:gridCol w:w="2277"/>
        <w:gridCol w:w="1801"/>
      </w:tblGrid>
      <w:tr w:rsidR="00DE58FC" w:rsidRPr="00DE58FC" w14:paraId="3EECD6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674EDA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r w:rsidRPr="00DE58FC">
              <w:rPr>
                <w:b/>
                <w:bCs/>
                <w:lang w:val="en-AE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0F48D3B2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r w:rsidRPr="00DE58FC">
              <w:rPr>
                <w:b/>
                <w:bCs/>
                <w:lang w:val="en-AE"/>
              </w:rPr>
              <w:t>Contract Start Date</w:t>
            </w:r>
          </w:p>
        </w:tc>
        <w:tc>
          <w:tcPr>
            <w:tcW w:w="0" w:type="auto"/>
            <w:vAlign w:val="center"/>
            <w:hideMark/>
          </w:tcPr>
          <w:p w14:paraId="77EE069D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proofErr w:type="spellStart"/>
            <w:r w:rsidRPr="00DE58FC">
              <w:rPr>
                <w:b/>
                <w:bCs/>
                <w:lang w:val="en-AE"/>
              </w:rPr>
              <w:t>Installment</w:t>
            </w:r>
            <w:proofErr w:type="spellEnd"/>
            <w:r w:rsidRPr="00DE58FC">
              <w:rPr>
                <w:b/>
                <w:bCs/>
                <w:lang w:val="en-AE"/>
              </w:rPr>
              <w:t xml:space="preserve"> Start Date</w:t>
            </w:r>
          </w:p>
        </w:tc>
        <w:tc>
          <w:tcPr>
            <w:tcW w:w="0" w:type="auto"/>
            <w:vAlign w:val="center"/>
            <w:hideMark/>
          </w:tcPr>
          <w:p w14:paraId="0180A2A9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r w:rsidRPr="00DE58FC">
              <w:rPr>
                <w:b/>
                <w:bCs/>
                <w:lang w:val="en-AE"/>
              </w:rPr>
              <w:t>Gap</w:t>
            </w:r>
          </w:p>
        </w:tc>
      </w:tr>
      <w:tr w:rsidR="00DE58FC" w:rsidRPr="00DE58FC" w14:paraId="2E3F5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02DC2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Pre-approval</w:t>
            </w:r>
          </w:p>
        </w:tc>
        <w:tc>
          <w:tcPr>
            <w:tcW w:w="0" w:type="auto"/>
            <w:vAlign w:val="center"/>
            <w:hideMark/>
          </w:tcPr>
          <w:p w14:paraId="64E830DC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15/09/2026</w:t>
            </w:r>
          </w:p>
        </w:tc>
        <w:tc>
          <w:tcPr>
            <w:tcW w:w="0" w:type="auto"/>
            <w:vAlign w:val="center"/>
            <w:hideMark/>
          </w:tcPr>
          <w:p w14:paraId="3AA74967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15/10/2026</w:t>
            </w:r>
          </w:p>
        </w:tc>
        <w:tc>
          <w:tcPr>
            <w:tcW w:w="0" w:type="auto"/>
            <w:vAlign w:val="center"/>
            <w:hideMark/>
          </w:tcPr>
          <w:p w14:paraId="3EB7DA52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30 days</w:t>
            </w:r>
          </w:p>
        </w:tc>
      </w:tr>
      <w:tr w:rsidR="00DE58FC" w:rsidRPr="00DE58FC" w14:paraId="4BB2A5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2D117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After conversion</w:t>
            </w:r>
          </w:p>
        </w:tc>
        <w:tc>
          <w:tcPr>
            <w:tcW w:w="0" w:type="auto"/>
            <w:vAlign w:val="center"/>
            <w:hideMark/>
          </w:tcPr>
          <w:p w14:paraId="544C4389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15/09/2026</w:t>
            </w:r>
          </w:p>
        </w:tc>
        <w:tc>
          <w:tcPr>
            <w:tcW w:w="0" w:type="auto"/>
            <w:vAlign w:val="center"/>
            <w:hideMark/>
          </w:tcPr>
          <w:p w14:paraId="0CC7B2FE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27/11/2026</w:t>
            </w:r>
          </w:p>
        </w:tc>
        <w:tc>
          <w:tcPr>
            <w:tcW w:w="0" w:type="auto"/>
            <w:vAlign w:val="center"/>
            <w:hideMark/>
          </w:tcPr>
          <w:p w14:paraId="642A740B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2 months, 13 days</w:t>
            </w:r>
          </w:p>
        </w:tc>
      </w:tr>
    </w:tbl>
    <w:p w14:paraId="1F863771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>As per the amortization logic, the longer gap increases the accrued profit before principal repayment, impacting the EMI and Takaful amounts and resulting in a DSR variation.</w:t>
      </w:r>
    </w:p>
    <w:p w14:paraId="7B09B161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>Regards,</w:t>
      </w:r>
    </w:p>
    <w:p w14:paraId="664316C8" w14:textId="77777777" w:rsidR="00DE58FC" w:rsidRDefault="00DE58FC"/>
    <w:p w14:paraId="251BA2AA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lastRenderedPageBreak/>
        <w:t>Dear Shoaib,</w:t>
      </w:r>
    </w:p>
    <w:p w14:paraId="303C0B6E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 xml:space="preserve">DSR depends on the EMI and Takaful amounts, which are affected by the finance amount and the contract and </w:t>
      </w:r>
      <w:proofErr w:type="spellStart"/>
      <w:r w:rsidRPr="00DE58FC">
        <w:rPr>
          <w:lang w:val="en-AE"/>
        </w:rPr>
        <w:t>installment</w:t>
      </w:r>
      <w:proofErr w:type="spellEnd"/>
      <w:r w:rsidRPr="00DE58FC">
        <w:rPr>
          <w:lang w:val="en-AE"/>
        </w:rPr>
        <w:t xml:space="preserve"> start dates.</w:t>
      </w:r>
    </w:p>
    <w:p w14:paraId="0A8F533B" w14:textId="77777777" w:rsidR="00DE58FC" w:rsidRPr="00DE58FC" w:rsidRDefault="00DE58FC" w:rsidP="00DE58FC">
      <w:pPr>
        <w:rPr>
          <w:lang w:val="en-AE"/>
        </w:rPr>
      </w:pPr>
      <w:r w:rsidRPr="00DE58FC">
        <w:rPr>
          <w:b/>
          <w:bCs/>
          <w:lang w:val="en-AE"/>
        </w:rPr>
        <w:t>Date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2007"/>
        <w:gridCol w:w="2277"/>
        <w:gridCol w:w="1801"/>
      </w:tblGrid>
      <w:tr w:rsidR="00DE58FC" w:rsidRPr="00DE58FC" w14:paraId="264685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78B0DC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r w:rsidRPr="00DE58FC">
              <w:rPr>
                <w:b/>
                <w:bCs/>
                <w:lang w:val="en-AE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2C25CB21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r w:rsidRPr="00DE58FC">
              <w:rPr>
                <w:b/>
                <w:bCs/>
                <w:lang w:val="en-AE"/>
              </w:rPr>
              <w:t>Contract Start Date</w:t>
            </w:r>
          </w:p>
        </w:tc>
        <w:tc>
          <w:tcPr>
            <w:tcW w:w="0" w:type="auto"/>
            <w:vAlign w:val="center"/>
            <w:hideMark/>
          </w:tcPr>
          <w:p w14:paraId="40EE7759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proofErr w:type="spellStart"/>
            <w:r w:rsidRPr="00DE58FC">
              <w:rPr>
                <w:b/>
                <w:bCs/>
                <w:lang w:val="en-AE"/>
              </w:rPr>
              <w:t>Installment</w:t>
            </w:r>
            <w:proofErr w:type="spellEnd"/>
            <w:r w:rsidRPr="00DE58FC">
              <w:rPr>
                <w:b/>
                <w:bCs/>
                <w:lang w:val="en-AE"/>
              </w:rPr>
              <w:t xml:space="preserve"> Start Date</w:t>
            </w:r>
          </w:p>
        </w:tc>
        <w:tc>
          <w:tcPr>
            <w:tcW w:w="0" w:type="auto"/>
            <w:vAlign w:val="center"/>
            <w:hideMark/>
          </w:tcPr>
          <w:p w14:paraId="17655A51" w14:textId="77777777" w:rsidR="00DE58FC" w:rsidRPr="00DE58FC" w:rsidRDefault="00DE58FC" w:rsidP="00DE58FC">
            <w:pPr>
              <w:rPr>
                <w:b/>
                <w:bCs/>
                <w:lang w:val="en-AE"/>
              </w:rPr>
            </w:pPr>
            <w:r w:rsidRPr="00DE58FC">
              <w:rPr>
                <w:b/>
                <w:bCs/>
                <w:lang w:val="en-AE"/>
              </w:rPr>
              <w:t>Gap</w:t>
            </w:r>
          </w:p>
        </w:tc>
      </w:tr>
      <w:tr w:rsidR="00DE58FC" w:rsidRPr="00DE58FC" w14:paraId="5AB3C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61D05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Pre-approval</w:t>
            </w:r>
          </w:p>
        </w:tc>
        <w:tc>
          <w:tcPr>
            <w:tcW w:w="0" w:type="auto"/>
            <w:vAlign w:val="center"/>
            <w:hideMark/>
          </w:tcPr>
          <w:p w14:paraId="061435D7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15/09/2026</w:t>
            </w:r>
          </w:p>
        </w:tc>
        <w:tc>
          <w:tcPr>
            <w:tcW w:w="0" w:type="auto"/>
            <w:vAlign w:val="center"/>
            <w:hideMark/>
          </w:tcPr>
          <w:p w14:paraId="506237AB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15/10/2026</w:t>
            </w:r>
          </w:p>
        </w:tc>
        <w:tc>
          <w:tcPr>
            <w:tcW w:w="0" w:type="auto"/>
            <w:vAlign w:val="center"/>
            <w:hideMark/>
          </w:tcPr>
          <w:p w14:paraId="62FE8EA9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30 days</w:t>
            </w:r>
          </w:p>
        </w:tc>
      </w:tr>
      <w:tr w:rsidR="00DE58FC" w:rsidRPr="00DE58FC" w14:paraId="4A4FC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9E085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After conversion</w:t>
            </w:r>
          </w:p>
        </w:tc>
        <w:tc>
          <w:tcPr>
            <w:tcW w:w="0" w:type="auto"/>
            <w:vAlign w:val="center"/>
            <w:hideMark/>
          </w:tcPr>
          <w:p w14:paraId="6A8729F4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15/09/2026</w:t>
            </w:r>
          </w:p>
        </w:tc>
        <w:tc>
          <w:tcPr>
            <w:tcW w:w="0" w:type="auto"/>
            <w:vAlign w:val="center"/>
            <w:hideMark/>
          </w:tcPr>
          <w:p w14:paraId="5E615519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27/11/2026</w:t>
            </w:r>
          </w:p>
        </w:tc>
        <w:tc>
          <w:tcPr>
            <w:tcW w:w="0" w:type="auto"/>
            <w:vAlign w:val="center"/>
            <w:hideMark/>
          </w:tcPr>
          <w:p w14:paraId="570A89A8" w14:textId="77777777" w:rsidR="00DE58FC" w:rsidRPr="00DE58FC" w:rsidRDefault="00DE58FC" w:rsidP="00DE58FC">
            <w:pPr>
              <w:rPr>
                <w:lang w:val="en-AE"/>
              </w:rPr>
            </w:pPr>
            <w:r w:rsidRPr="00DE58FC">
              <w:rPr>
                <w:lang w:val="en-AE"/>
              </w:rPr>
              <w:t>2 months, 13 days</w:t>
            </w:r>
          </w:p>
        </w:tc>
      </w:tr>
    </w:tbl>
    <w:p w14:paraId="71E86035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>As per the amortization logic, the longer gap increases the profit charged before principal repayment. This increases the EMI and Takaful amounts, resulting in a change in DSR.</w:t>
      </w:r>
    </w:p>
    <w:p w14:paraId="7ABFC7CA" w14:textId="77777777" w:rsidR="00DE58FC" w:rsidRPr="00DE58FC" w:rsidRDefault="00DE58FC" w:rsidP="00DE58FC">
      <w:pPr>
        <w:rPr>
          <w:lang w:val="en-AE"/>
        </w:rPr>
      </w:pPr>
      <w:r w:rsidRPr="00DE58FC">
        <w:rPr>
          <w:lang w:val="en-AE"/>
        </w:rPr>
        <w:t>Regards,</w:t>
      </w:r>
    </w:p>
    <w:p w14:paraId="0BFDBAEC" w14:textId="77777777" w:rsidR="00DE58FC" w:rsidRDefault="00DE58FC"/>
    <w:sectPr w:rsidR="00DE58F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45704"/>
    <w:multiLevelType w:val="multilevel"/>
    <w:tmpl w:val="D976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063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8FC"/>
    <w:rsid w:val="001105CE"/>
    <w:rsid w:val="00D10888"/>
    <w:rsid w:val="00DE5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6CCEE"/>
  <w15:chartTrackingRefBased/>
  <w15:docId w15:val="{6B7EC597-7C5F-4164-A528-AE2A133B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8F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8F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8F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8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8F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8F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8F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8F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8F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8F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8F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257</Words>
  <Characters>1465</Characters>
  <Application>Microsoft Office Word</Application>
  <DocSecurity>0</DocSecurity>
  <Lines>12</Lines>
  <Paragraphs>3</Paragraphs>
  <ScaleCrop>false</ScaleCrop>
  <Company>HP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2026-10-29T07:12:00Z</dcterms:created>
  <dcterms:modified xsi:type="dcterms:W3CDTF">2026-10-29T07:14:00Z</dcterms:modified>
</cp:coreProperties>
</file>