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93" w:rsidRDefault="00FD1293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:rsidR="004546EA" w:rsidRDefault="00AD5574">
      <w:r>
        <w:rPr>
          <w:noProof/>
          <w:lang w:val="en-US"/>
        </w:rPr>
        <w:drawing>
          <wp:inline distT="0" distB="0" distL="0" distR="0" wp14:anchorId="670A5C0D" wp14:editId="34812F98">
            <wp:extent cx="5731510" cy="2585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63" w:rsidRDefault="00901863"/>
    <w:p w:rsidR="00901863" w:rsidRDefault="00C1230B">
      <w:pPr>
        <w:rPr>
          <w:noProof/>
          <w:lang w:val="en-US"/>
        </w:rPr>
      </w:pPr>
      <w:r>
        <w:rPr>
          <w:noProof/>
          <w:lang w:val="en-US"/>
        </w:rPr>
        <w:t>Web.xml</w:t>
      </w:r>
    </w:p>
    <w:p w:rsidR="00C1230B" w:rsidRDefault="00C1230B">
      <w:r>
        <w:rPr>
          <w:noProof/>
          <w:lang w:val="en-US"/>
        </w:rPr>
        <w:drawing>
          <wp:inline distT="0" distB="0" distL="0" distR="0" wp14:anchorId="2DEF5EE2" wp14:editId="4C5DC9D7">
            <wp:extent cx="5731510" cy="1562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0B" w:rsidRDefault="00C1230B"/>
    <w:p w:rsidR="00145736" w:rsidRDefault="00C1230B">
      <w:r>
        <w:t>&lt;load-on-startup&gt; tells the servlet to load when we load our web application and it should be the first servlet to load.</w:t>
      </w:r>
    </w:p>
    <w:p w:rsidR="005153B7" w:rsidRDefault="00A7347E">
      <w:r>
        <w:t>DispatcherServlet servers</w:t>
      </w:r>
      <w:r w:rsidR="00833BEA">
        <w:t xml:space="preserve"> as Front Controller</w:t>
      </w:r>
      <w:r w:rsidR="00833BEA">
        <w:t xml:space="preserve">. </w:t>
      </w:r>
      <w:r w:rsidR="005153B7">
        <w:t xml:space="preserve">When the DispatcherServlet is loaded Spring is going to look for a configuration file named &lt;servlet-name&gt;-servlet.xml </w:t>
      </w:r>
      <w:r w:rsidR="004270E8">
        <w:t>(</w:t>
      </w:r>
      <w:r w:rsidR="004270E8">
        <w:t xml:space="preserve">defines </w:t>
      </w:r>
      <w:r w:rsidR="005150D7">
        <w:t xml:space="preserve">servlet </w:t>
      </w:r>
      <w:r w:rsidR="00E7783E">
        <w:t>container’s behaviour</w:t>
      </w:r>
      <w:r w:rsidR="004270E8">
        <w:t xml:space="preserve">) </w:t>
      </w:r>
      <w:r w:rsidR="005153B7">
        <w:t>under WEB-INF directory. Example in our case it is going to look for dispatcher-servlet.xml</w:t>
      </w:r>
    </w:p>
    <w:p w:rsidR="0061536F" w:rsidRDefault="0061536F">
      <w:r>
        <w:t xml:space="preserve">Web.xml </w:t>
      </w:r>
    </w:p>
    <w:p w:rsidR="0061536F" w:rsidRDefault="0061536F">
      <w:r>
        <w:rPr>
          <w:noProof/>
          <w:lang w:val="en-US"/>
        </w:rPr>
        <w:drawing>
          <wp:inline distT="0" distB="0" distL="0" distR="0" wp14:anchorId="29BE8969" wp14:editId="74C4BA01">
            <wp:extent cx="5731510" cy="68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6F" w:rsidRDefault="0061536F">
      <w:bookmarkStart w:id="0" w:name="_GoBack"/>
      <w:bookmarkEnd w:id="0"/>
      <w:r>
        <w:t xml:space="preserve">Spring will look for applicationContext.xml in WEB-INF directory. </w:t>
      </w:r>
    </w:p>
    <w:p w:rsidR="0061536F" w:rsidRDefault="0061536F"/>
    <w:p w:rsidR="0061536F" w:rsidRDefault="0061536F">
      <w:r>
        <w:lastRenderedPageBreak/>
        <w:t>Web.xml</w:t>
      </w:r>
    </w:p>
    <w:p w:rsidR="0061536F" w:rsidRDefault="0061536F">
      <w:r>
        <w:rPr>
          <w:noProof/>
          <w:lang w:val="en-US"/>
        </w:rPr>
        <w:drawing>
          <wp:inline distT="0" distB="0" distL="0" distR="0" wp14:anchorId="02B17334" wp14:editId="65904EE6">
            <wp:extent cx="5731510" cy="2508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6F" w:rsidRDefault="0061536F">
      <w:r>
        <w:t xml:space="preserve">If the applicationContext.xml or dispatcher-servlet </w:t>
      </w:r>
      <w:r w:rsidR="00BD7BCF">
        <w:t>is moved</w:t>
      </w:r>
      <w:r>
        <w:t xml:space="preserve"> to a different directory instead of being in</w:t>
      </w:r>
      <w:r w:rsidR="00885243">
        <w:t xml:space="preserve"> the default </w:t>
      </w:r>
      <w:r w:rsidR="004E1308">
        <w:t>directory,</w:t>
      </w:r>
      <w:r w:rsidR="00885243">
        <w:t xml:space="preserve"> then the location</w:t>
      </w:r>
      <w:r w:rsidR="00495002">
        <w:t xml:space="preserve"> should be specified in</w:t>
      </w:r>
      <w:r>
        <w:t xml:space="preserve"> init-param or context-param as you see above.</w:t>
      </w:r>
    </w:p>
    <w:p w:rsidR="005F3A52" w:rsidRDefault="00F8508F">
      <w:r>
        <w:t>d</w:t>
      </w:r>
      <w:r w:rsidR="005F3A52">
        <w:t>ispatcher-serverlet.xml</w:t>
      </w:r>
    </w:p>
    <w:p w:rsidR="005F3A52" w:rsidRDefault="005F3A52">
      <w:r>
        <w:rPr>
          <w:noProof/>
          <w:lang w:val="en-US"/>
        </w:rPr>
        <w:drawing>
          <wp:inline distT="0" distB="0" distL="0" distR="0" wp14:anchorId="233490DA" wp14:editId="1F2D112F">
            <wp:extent cx="5731510" cy="2061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AB" w:rsidRDefault="006C6BCB">
      <w:r>
        <w:t xml:space="preserve">Annotation-driven enables no of features in Spring MVC especially the annotations. </w:t>
      </w:r>
    </w:p>
    <w:p w:rsidR="006C6BCB" w:rsidRDefault="006C6BCB">
      <w:r>
        <w:t xml:space="preserve">Component-scan scans for all the controillers in the given package. </w:t>
      </w:r>
    </w:p>
    <w:p w:rsidR="006C6BCB" w:rsidRDefault="006C6BCB">
      <w:r>
        <w:t>View resolver user prefix and suffix to locate the JSP files example if controller returns “home” then it will prefix and suffix as  /WEB-INF/views/home.jsp</w:t>
      </w:r>
    </w:p>
    <w:p w:rsidR="005B199E" w:rsidRDefault="00667762">
      <w:r>
        <w:t>Dispatcher-</w:t>
      </w:r>
      <w:r w:rsidR="007574AE">
        <w:t>servlet.xml</w:t>
      </w:r>
    </w:p>
    <w:p w:rsidR="005B199E" w:rsidRDefault="00F51D47">
      <w:r>
        <w:t>Static resources like css, .js are mapped with the below tag.</w:t>
      </w:r>
      <w:r w:rsidR="001874F0">
        <w:t xml:space="preserve"> </w:t>
      </w:r>
      <w:r w:rsidR="005B199E">
        <w:rPr>
          <w:noProof/>
          <w:lang w:val="en-US"/>
        </w:rPr>
        <w:drawing>
          <wp:inline distT="0" distB="0" distL="0" distR="0" wp14:anchorId="7B1EAD6F" wp14:editId="69D5CEB1">
            <wp:extent cx="5731510" cy="6254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52" w:rsidRDefault="002D5498">
      <w:r>
        <w:lastRenderedPageBreak/>
        <w:t>Location resources is under the webapp directory. ** is an ANT style path mapping</w:t>
      </w:r>
      <w:r w:rsidR="00DD4A30">
        <w:t xml:space="preserve">. This allows it to map URIs’ that may </w:t>
      </w:r>
      <w:r w:rsidR="00BD31F5">
        <w:t xml:space="preserve">have </w:t>
      </w:r>
      <w:r w:rsidR="00DD4A30">
        <w:t>additional forward slashes.</w:t>
      </w:r>
    </w:p>
    <w:p w:rsidR="002A0F1D" w:rsidRDefault="002A0F1D"/>
    <w:sectPr w:rsidR="002A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45"/>
    <w:rsid w:val="00145736"/>
    <w:rsid w:val="00147BEB"/>
    <w:rsid w:val="001874F0"/>
    <w:rsid w:val="00215745"/>
    <w:rsid w:val="002A0F1D"/>
    <w:rsid w:val="002D5498"/>
    <w:rsid w:val="002E7B96"/>
    <w:rsid w:val="002F4F31"/>
    <w:rsid w:val="00351829"/>
    <w:rsid w:val="003A5701"/>
    <w:rsid w:val="004270E8"/>
    <w:rsid w:val="00495002"/>
    <w:rsid w:val="004D68B6"/>
    <w:rsid w:val="004E1308"/>
    <w:rsid w:val="004E4284"/>
    <w:rsid w:val="005150D7"/>
    <w:rsid w:val="005153B7"/>
    <w:rsid w:val="005870AB"/>
    <w:rsid w:val="005B199E"/>
    <w:rsid w:val="005F3A52"/>
    <w:rsid w:val="0061536F"/>
    <w:rsid w:val="00667762"/>
    <w:rsid w:val="006C6BCB"/>
    <w:rsid w:val="007574AE"/>
    <w:rsid w:val="00833BEA"/>
    <w:rsid w:val="00875EB5"/>
    <w:rsid w:val="00885243"/>
    <w:rsid w:val="00901863"/>
    <w:rsid w:val="009E5AAD"/>
    <w:rsid w:val="00A51CF3"/>
    <w:rsid w:val="00A7347E"/>
    <w:rsid w:val="00AD5574"/>
    <w:rsid w:val="00B85349"/>
    <w:rsid w:val="00BD31F5"/>
    <w:rsid w:val="00BD7BCF"/>
    <w:rsid w:val="00C1230B"/>
    <w:rsid w:val="00DD4A30"/>
    <w:rsid w:val="00E12B8E"/>
    <w:rsid w:val="00E7783E"/>
    <w:rsid w:val="00F51D47"/>
    <w:rsid w:val="00F8508F"/>
    <w:rsid w:val="00F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CDD5"/>
  <w15:chartTrackingRefBased/>
  <w15:docId w15:val="{7E66399E-DB24-49AC-A6DE-0AFA5FA9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Hari</dc:creator>
  <cp:keywords/>
  <dc:description/>
  <cp:lastModifiedBy>Rao, Hari</cp:lastModifiedBy>
  <cp:revision>39</cp:revision>
  <dcterms:created xsi:type="dcterms:W3CDTF">2017-01-23T14:48:00Z</dcterms:created>
  <dcterms:modified xsi:type="dcterms:W3CDTF">2017-01-24T22:08:00Z</dcterms:modified>
</cp:coreProperties>
</file>