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B2EC" w14:textId="3B489DC2" w:rsidR="0034763F" w:rsidRPr="0077479F" w:rsidRDefault="0034763F" w:rsidP="001A58D3">
      <w:pPr>
        <w:rPr>
          <w:rFonts w:ascii="Cooper Black" w:hAnsi="Cooper Black"/>
          <w:sz w:val="44"/>
          <w:szCs w:val="44"/>
          <w:lang w:val="en-IN"/>
        </w:rPr>
      </w:pPr>
      <w:r w:rsidRPr="0077479F">
        <w:rPr>
          <w:rFonts w:ascii="Cooper Black" w:hAnsi="Cooper Black" w:cs="Segoe UI"/>
          <w:color w:val="343541"/>
          <w:sz w:val="44"/>
          <w:szCs w:val="44"/>
        </w:rPr>
        <w:t>H</w:t>
      </w:r>
      <w:r w:rsidRPr="0077479F">
        <w:rPr>
          <w:rFonts w:ascii="Cooper Black" w:hAnsi="Cooper Black" w:cs="Segoe UI"/>
          <w:color w:val="343541"/>
          <w:sz w:val="44"/>
          <w:szCs w:val="44"/>
        </w:rPr>
        <w:t xml:space="preserve">ow a </w:t>
      </w:r>
      <w:r w:rsidR="0077479F">
        <w:rPr>
          <w:rFonts w:ascii="Cooper Black" w:hAnsi="Cooper Black" w:cs="Segoe UI"/>
          <w:color w:val="343541"/>
          <w:sz w:val="44"/>
          <w:szCs w:val="44"/>
        </w:rPr>
        <w:t>C</w:t>
      </w:r>
      <w:r w:rsidRPr="0077479F">
        <w:rPr>
          <w:rFonts w:ascii="Cooper Black" w:hAnsi="Cooper Black" w:cs="Segoe UI"/>
          <w:color w:val="343541"/>
          <w:sz w:val="44"/>
          <w:szCs w:val="44"/>
        </w:rPr>
        <w:t xml:space="preserve">onstitution is </w:t>
      </w:r>
      <w:r w:rsidRPr="0077479F">
        <w:rPr>
          <w:rFonts w:ascii="Cooper Black" w:hAnsi="Cooper Black" w:cs="Segoe UI"/>
          <w:color w:val="343541"/>
          <w:sz w:val="44"/>
          <w:szCs w:val="44"/>
        </w:rPr>
        <w:t>Useful</w:t>
      </w:r>
      <w:r w:rsidRPr="0077479F">
        <w:rPr>
          <w:rFonts w:ascii="Cooper Black" w:hAnsi="Cooper Black" w:cs="Segoe UI"/>
          <w:color w:val="343541"/>
          <w:sz w:val="44"/>
          <w:szCs w:val="44"/>
        </w:rPr>
        <w:t xml:space="preserve"> to </w:t>
      </w:r>
      <w:r w:rsidR="0077479F">
        <w:rPr>
          <w:rFonts w:ascii="Cooper Black" w:hAnsi="Cooper Black" w:cs="Segoe UI"/>
          <w:color w:val="343541"/>
          <w:sz w:val="44"/>
          <w:szCs w:val="44"/>
        </w:rPr>
        <w:t>E</w:t>
      </w:r>
      <w:r w:rsidRPr="0077479F">
        <w:rPr>
          <w:rFonts w:ascii="Cooper Black" w:hAnsi="Cooper Black" w:cs="Segoe UI"/>
          <w:color w:val="343541"/>
          <w:sz w:val="44"/>
          <w:szCs w:val="44"/>
        </w:rPr>
        <w:t xml:space="preserve">ngineering </w:t>
      </w:r>
      <w:r w:rsidR="0077479F">
        <w:rPr>
          <w:rFonts w:ascii="Cooper Black" w:hAnsi="Cooper Black" w:cs="Segoe UI"/>
          <w:color w:val="343541"/>
          <w:sz w:val="44"/>
          <w:szCs w:val="44"/>
        </w:rPr>
        <w:t>G</w:t>
      </w:r>
      <w:r w:rsidRPr="0077479F">
        <w:rPr>
          <w:rFonts w:ascii="Cooper Black" w:hAnsi="Cooper Black" w:cs="Segoe UI"/>
          <w:color w:val="343541"/>
          <w:sz w:val="44"/>
          <w:szCs w:val="44"/>
        </w:rPr>
        <w:t>raduates</w:t>
      </w:r>
    </w:p>
    <w:p w14:paraId="1A76BA98" w14:textId="064FFECD" w:rsidR="001A58D3" w:rsidRPr="001A58D3" w:rsidRDefault="001A58D3" w:rsidP="001A58D3">
      <w:pPr>
        <w:rPr>
          <w:sz w:val="28"/>
          <w:szCs w:val="28"/>
          <w:lang w:val="en-IN"/>
        </w:rPr>
      </w:pPr>
      <w:r w:rsidRPr="001A58D3">
        <w:rPr>
          <w:sz w:val="28"/>
          <w:szCs w:val="28"/>
          <w:lang w:val="en-IN"/>
        </w:rPr>
        <w:t>A constitution, specifically in the context of a country's legal framework, may not have a direct impact on engineering graduates in their day-to-day work. However, understanding and appreciating the importance of a constitution can be valuable for engineering graduates in several ways:</w:t>
      </w:r>
    </w:p>
    <w:p w14:paraId="57E12472" w14:textId="77777777" w:rsidR="001A58D3" w:rsidRPr="001A58D3" w:rsidRDefault="001A58D3" w:rsidP="001A58D3">
      <w:pPr>
        <w:numPr>
          <w:ilvl w:val="0"/>
          <w:numId w:val="1"/>
        </w:numPr>
        <w:rPr>
          <w:sz w:val="28"/>
          <w:szCs w:val="28"/>
          <w:lang w:val="en-IN"/>
        </w:rPr>
      </w:pPr>
      <w:r w:rsidRPr="001A58D3">
        <w:rPr>
          <w:b/>
          <w:bCs/>
          <w:sz w:val="28"/>
          <w:szCs w:val="28"/>
          <w:lang w:val="en-IN"/>
        </w:rPr>
        <w:t>Rule of Law and Governance</w:t>
      </w:r>
      <w:r w:rsidRPr="001A58D3">
        <w:rPr>
          <w:sz w:val="28"/>
          <w:szCs w:val="28"/>
          <w:lang w:val="en-IN"/>
        </w:rPr>
        <w:t>: A constitution defines the structure of governance, the distribution of powers, and the fundamental rights and responsibilities of citizens. This provides a stable and predictable environment for engineering graduates to work and innovate within the legal and regulatory framework.</w:t>
      </w:r>
    </w:p>
    <w:p w14:paraId="73401156" w14:textId="77777777" w:rsidR="001A58D3" w:rsidRPr="001A58D3" w:rsidRDefault="001A58D3" w:rsidP="001A58D3">
      <w:pPr>
        <w:numPr>
          <w:ilvl w:val="0"/>
          <w:numId w:val="1"/>
        </w:numPr>
        <w:rPr>
          <w:sz w:val="28"/>
          <w:szCs w:val="28"/>
          <w:lang w:val="en-IN"/>
        </w:rPr>
      </w:pPr>
      <w:r w:rsidRPr="001A58D3">
        <w:rPr>
          <w:b/>
          <w:bCs/>
          <w:sz w:val="28"/>
          <w:szCs w:val="28"/>
          <w:lang w:val="en-IN"/>
        </w:rPr>
        <w:t>Protection of Individual Rights</w:t>
      </w:r>
      <w:r w:rsidRPr="001A58D3">
        <w:rPr>
          <w:sz w:val="28"/>
          <w:szCs w:val="28"/>
          <w:lang w:val="en-IN"/>
        </w:rPr>
        <w:t>: Constitutions often enshrine individual rights and freedoms. This can be significant for engineering graduates as they have the freedom to express their ideas, work on projects, and collaborate without fear of undue interference from the government or other entities.</w:t>
      </w:r>
    </w:p>
    <w:p w14:paraId="7BE60DF8" w14:textId="77777777" w:rsidR="001A58D3" w:rsidRPr="001A58D3" w:rsidRDefault="001A58D3" w:rsidP="001A58D3">
      <w:pPr>
        <w:numPr>
          <w:ilvl w:val="0"/>
          <w:numId w:val="1"/>
        </w:numPr>
        <w:rPr>
          <w:sz w:val="28"/>
          <w:szCs w:val="28"/>
          <w:lang w:val="en-IN"/>
        </w:rPr>
      </w:pPr>
      <w:r w:rsidRPr="001A58D3">
        <w:rPr>
          <w:b/>
          <w:bCs/>
          <w:sz w:val="28"/>
          <w:szCs w:val="28"/>
          <w:lang w:val="en-IN"/>
        </w:rPr>
        <w:t>Property Rights and Intellectual Property</w:t>
      </w:r>
      <w:r w:rsidRPr="001A58D3">
        <w:rPr>
          <w:sz w:val="28"/>
          <w:szCs w:val="28"/>
          <w:lang w:val="en-IN"/>
        </w:rPr>
        <w:t>: Constitutions often protect private property rights, which is essential in an innovation-driven field like engineering. It ensures that engineers' inventions and intellectual property are safeguarded, encouraging further research and development.</w:t>
      </w:r>
    </w:p>
    <w:p w14:paraId="43B2DB81" w14:textId="77777777" w:rsidR="001A58D3" w:rsidRPr="001A58D3" w:rsidRDefault="001A58D3" w:rsidP="001A58D3">
      <w:pPr>
        <w:numPr>
          <w:ilvl w:val="0"/>
          <w:numId w:val="1"/>
        </w:numPr>
        <w:rPr>
          <w:sz w:val="28"/>
          <w:szCs w:val="28"/>
          <w:lang w:val="en-IN"/>
        </w:rPr>
      </w:pPr>
      <w:r w:rsidRPr="001A58D3">
        <w:rPr>
          <w:b/>
          <w:bCs/>
          <w:sz w:val="28"/>
          <w:szCs w:val="28"/>
          <w:lang w:val="en-IN"/>
        </w:rPr>
        <w:t>Contracts and Legal Obligations</w:t>
      </w:r>
      <w:r w:rsidRPr="001A58D3">
        <w:rPr>
          <w:sz w:val="28"/>
          <w:szCs w:val="28"/>
          <w:lang w:val="en-IN"/>
        </w:rPr>
        <w:t>: Engineering graduates frequently enter into contracts and agreements during their professional careers. A constitution provides the underlying legal framework that upholds the sanctity of contracts and ensures that they are enforceable, providing a reliable basis for business dealings.</w:t>
      </w:r>
    </w:p>
    <w:p w14:paraId="3F9BB9CE" w14:textId="77777777" w:rsidR="001A58D3" w:rsidRPr="001A58D3" w:rsidRDefault="001A58D3" w:rsidP="001A58D3">
      <w:pPr>
        <w:numPr>
          <w:ilvl w:val="0"/>
          <w:numId w:val="1"/>
        </w:numPr>
        <w:rPr>
          <w:sz w:val="28"/>
          <w:szCs w:val="28"/>
          <w:lang w:val="en-IN"/>
        </w:rPr>
      </w:pPr>
      <w:r w:rsidRPr="001A58D3">
        <w:rPr>
          <w:b/>
          <w:bCs/>
          <w:sz w:val="28"/>
          <w:szCs w:val="28"/>
          <w:lang w:val="en-IN"/>
        </w:rPr>
        <w:t>Stability and Investment Climate</w:t>
      </w:r>
      <w:r w:rsidRPr="001A58D3">
        <w:rPr>
          <w:sz w:val="28"/>
          <w:szCs w:val="28"/>
          <w:lang w:val="en-IN"/>
        </w:rPr>
        <w:t>: A well-established constitution contributes to political stability and a favorable investment climate. This can attract foreign investment and promote economic growth, leading to more opportunities for engineers in various sectors.</w:t>
      </w:r>
    </w:p>
    <w:p w14:paraId="5433FAC9" w14:textId="77777777" w:rsidR="001A58D3" w:rsidRPr="001A58D3" w:rsidRDefault="001A58D3" w:rsidP="001A58D3">
      <w:pPr>
        <w:numPr>
          <w:ilvl w:val="0"/>
          <w:numId w:val="1"/>
        </w:numPr>
        <w:rPr>
          <w:sz w:val="28"/>
          <w:szCs w:val="28"/>
          <w:lang w:val="en-IN"/>
        </w:rPr>
      </w:pPr>
      <w:r w:rsidRPr="001A58D3">
        <w:rPr>
          <w:b/>
          <w:bCs/>
          <w:sz w:val="28"/>
          <w:szCs w:val="28"/>
          <w:lang w:val="en-IN"/>
        </w:rPr>
        <w:lastRenderedPageBreak/>
        <w:t>Ethical Considerations</w:t>
      </w:r>
      <w:r w:rsidRPr="001A58D3">
        <w:rPr>
          <w:sz w:val="28"/>
          <w:szCs w:val="28"/>
          <w:lang w:val="en-IN"/>
        </w:rPr>
        <w:t>: Understanding constitutional values, such as equality and justice, can help engineering graduates make more informed ethical decisions in their projects and career choices. It fosters a sense of responsibility towards the wider society and environment.</w:t>
      </w:r>
    </w:p>
    <w:p w14:paraId="6928E0E3" w14:textId="77777777" w:rsidR="001A58D3" w:rsidRPr="001A58D3" w:rsidRDefault="001A58D3" w:rsidP="001A58D3">
      <w:pPr>
        <w:numPr>
          <w:ilvl w:val="0"/>
          <w:numId w:val="1"/>
        </w:numPr>
        <w:rPr>
          <w:sz w:val="28"/>
          <w:szCs w:val="28"/>
          <w:lang w:val="en-IN"/>
        </w:rPr>
      </w:pPr>
      <w:r w:rsidRPr="001A58D3">
        <w:rPr>
          <w:b/>
          <w:bCs/>
          <w:sz w:val="28"/>
          <w:szCs w:val="28"/>
          <w:lang w:val="en-IN"/>
        </w:rPr>
        <w:t>Advocacy and Public Policy</w:t>
      </w:r>
      <w:r w:rsidRPr="001A58D3">
        <w:rPr>
          <w:sz w:val="28"/>
          <w:szCs w:val="28"/>
          <w:lang w:val="en-IN"/>
        </w:rPr>
        <w:t>: Knowledge of the constitution enables engineering graduates to participate in debates and discussions about public policies, regulations, and laws that may impact their profession or the broader technological landscape.</w:t>
      </w:r>
    </w:p>
    <w:p w14:paraId="60484592" w14:textId="77777777" w:rsidR="001A58D3" w:rsidRPr="001A58D3" w:rsidRDefault="001A58D3" w:rsidP="001A58D3">
      <w:pPr>
        <w:numPr>
          <w:ilvl w:val="0"/>
          <w:numId w:val="1"/>
        </w:numPr>
        <w:rPr>
          <w:sz w:val="28"/>
          <w:szCs w:val="28"/>
          <w:lang w:val="en-IN"/>
        </w:rPr>
      </w:pPr>
      <w:r w:rsidRPr="001A58D3">
        <w:rPr>
          <w:b/>
          <w:bCs/>
          <w:sz w:val="28"/>
          <w:szCs w:val="28"/>
          <w:lang w:val="en-IN"/>
        </w:rPr>
        <w:t>Innovation and Research</w:t>
      </w:r>
      <w:r w:rsidRPr="001A58D3">
        <w:rPr>
          <w:sz w:val="28"/>
          <w:szCs w:val="28"/>
          <w:lang w:val="en-IN"/>
        </w:rPr>
        <w:t>: Constitutional protection of academic freedom and free speech can be crucial for engineering graduates engaged in research and development. It fosters an environment where they can explore new ideas and technologies without fear of censorship or repression.</w:t>
      </w:r>
    </w:p>
    <w:p w14:paraId="4FA1DB76" w14:textId="46CD51C4" w:rsidR="001A58D3" w:rsidRPr="001A58D3" w:rsidRDefault="001A58D3" w:rsidP="001A58D3">
      <w:pPr>
        <w:numPr>
          <w:ilvl w:val="0"/>
          <w:numId w:val="1"/>
        </w:numPr>
        <w:rPr>
          <w:sz w:val="28"/>
          <w:szCs w:val="28"/>
          <w:lang w:val="en-IN"/>
        </w:rPr>
      </w:pPr>
      <w:r w:rsidRPr="001A58D3">
        <w:rPr>
          <w:b/>
          <w:bCs/>
          <w:sz w:val="28"/>
          <w:szCs w:val="28"/>
          <w:lang w:val="en-IN"/>
        </w:rPr>
        <w:t>Social Responsibility</w:t>
      </w:r>
      <w:r w:rsidRPr="001A58D3">
        <w:rPr>
          <w:sz w:val="28"/>
          <w:szCs w:val="28"/>
          <w:lang w:val="en-IN"/>
        </w:rPr>
        <w:t xml:space="preserve">: Understanding the </w:t>
      </w:r>
      <w:r w:rsidR="0034763F">
        <w:rPr>
          <w:sz w:val="28"/>
          <w:szCs w:val="28"/>
          <w:lang w:val="en-IN"/>
        </w:rPr>
        <w:t>Constitution</w:t>
      </w:r>
      <w:r w:rsidRPr="001A58D3">
        <w:rPr>
          <w:sz w:val="28"/>
          <w:szCs w:val="28"/>
          <w:lang w:val="en-IN"/>
        </w:rPr>
        <w:t xml:space="preserve"> and the broader legal system can promote social responsibility among engineering graduates. They can advocate for sustainable and inclusive practices that align with constitutional values.</w:t>
      </w:r>
    </w:p>
    <w:p w14:paraId="0F6D2D83" w14:textId="3071D4FB" w:rsidR="001A58D3" w:rsidRPr="001A58D3" w:rsidRDefault="001A58D3" w:rsidP="001A58D3">
      <w:pPr>
        <w:rPr>
          <w:sz w:val="28"/>
          <w:szCs w:val="28"/>
          <w:lang w:val="en-IN"/>
        </w:rPr>
      </w:pPr>
      <w:r w:rsidRPr="001A58D3">
        <w:rPr>
          <w:sz w:val="28"/>
          <w:szCs w:val="28"/>
          <w:lang w:val="en-IN"/>
        </w:rPr>
        <w:t xml:space="preserve">In summary, while a constitution might not have a direct impact on the technical aspects of an engineering graduate's work, its presence provides the necessary legal and social infrastructure that fosters an environment for professional growth, innovation, and societal contributions. It </w:t>
      </w:r>
      <w:r w:rsidR="0034763F" w:rsidRPr="001A58D3">
        <w:rPr>
          <w:sz w:val="28"/>
          <w:szCs w:val="28"/>
          <w:lang w:val="en-IN"/>
        </w:rPr>
        <w:t>instils</w:t>
      </w:r>
      <w:r w:rsidRPr="001A58D3">
        <w:rPr>
          <w:sz w:val="28"/>
          <w:szCs w:val="28"/>
          <w:lang w:val="en-IN"/>
        </w:rPr>
        <w:t xml:space="preserve"> a sense of stability, individual rights, and ethical considerations that are essential for a flourishing engineering career.</w:t>
      </w:r>
    </w:p>
    <w:p w14:paraId="29055224" w14:textId="77777777" w:rsidR="00A41B7D" w:rsidRPr="0034763F" w:rsidRDefault="00A41B7D">
      <w:pPr>
        <w:rPr>
          <w:sz w:val="28"/>
          <w:szCs w:val="28"/>
        </w:rPr>
      </w:pPr>
    </w:p>
    <w:sectPr w:rsidR="00A41B7D" w:rsidRPr="00347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A5F4C"/>
    <w:multiLevelType w:val="multilevel"/>
    <w:tmpl w:val="539E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12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E9"/>
    <w:rsid w:val="001A58D3"/>
    <w:rsid w:val="002C71E9"/>
    <w:rsid w:val="0034763F"/>
    <w:rsid w:val="0077479F"/>
    <w:rsid w:val="00A41B7D"/>
    <w:rsid w:val="00DC02F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68CD"/>
  <w15:chartTrackingRefBased/>
  <w15:docId w15:val="{95312624-4892-46B4-B8E0-C25319F5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741631">
      <w:bodyDiv w:val="1"/>
      <w:marLeft w:val="0"/>
      <w:marRight w:val="0"/>
      <w:marTop w:val="0"/>
      <w:marBottom w:val="0"/>
      <w:divBdr>
        <w:top w:val="none" w:sz="0" w:space="0" w:color="auto"/>
        <w:left w:val="none" w:sz="0" w:space="0" w:color="auto"/>
        <w:bottom w:val="none" w:sz="0" w:space="0" w:color="auto"/>
        <w:right w:val="none" w:sz="0" w:space="0" w:color="auto"/>
      </w:divBdr>
    </w:div>
    <w:div w:id="11662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451</Words>
  <Characters>2851</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3</cp:revision>
  <dcterms:created xsi:type="dcterms:W3CDTF">2023-08-02T10:15:00Z</dcterms:created>
  <dcterms:modified xsi:type="dcterms:W3CDTF">2023-08-02T10:20:00Z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aef6b9a50e484493242533ae7ff7299c6ae6c810f55272a84487af73901ab8f7</vt:lpwstr>
  </property>
</Properties>
</file>