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09179D" w14:textId="77777777" w:rsidR="003C390A" w:rsidRDefault="00000000">
      <w:r>
        <w:t xml:space="preserve">Q1. What is the distinction between a </w:t>
      </w:r>
      <w:proofErr w:type="spellStart"/>
      <w:r>
        <w:t>numpy</w:t>
      </w:r>
      <w:proofErr w:type="spellEnd"/>
      <w:r>
        <w:t xml:space="preserve"> array and a pandas data frame? Is there a way to convert between the two if there is?</w:t>
      </w:r>
    </w:p>
    <w:p w14:paraId="49DBD3A0" w14:textId="77777777" w:rsidR="003C390A" w:rsidRDefault="003C390A"/>
    <w:p w14:paraId="5D0A6CDE" w14:textId="77777777" w:rsidR="00B53C57" w:rsidRPr="0036443B" w:rsidRDefault="00B53C57" w:rsidP="00B53C57">
      <w:pPr>
        <w:pStyle w:val="NormalWeb"/>
        <w:rPr>
          <w:sz w:val="20"/>
          <w:szCs w:val="20"/>
        </w:rPr>
      </w:pPr>
      <w:proofErr w:type="gramStart"/>
      <w:r w:rsidRPr="0036443B">
        <w:rPr>
          <w:sz w:val="20"/>
          <w:szCs w:val="20"/>
        </w:rPr>
        <w:t>Answer:-</w:t>
      </w:r>
      <w:proofErr w:type="gramEnd"/>
      <w:r w:rsidRPr="0036443B">
        <w:rPr>
          <w:sz w:val="20"/>
          <w:szCs w:val="20"/>
        </w:rPr>
        <w:t xml:space="preserve"> </w:t>
      </w:r>
      <w:r w:rsidRPr="0036443B">
        <w:rPr>
          <w:sz w:val="20"/>
          <w:szCs w:val="20"/>
        </w:rPr>
        <w:t xml:space="preserve">Both NumPy arrays and pandas </w:t>
      </w:r>
      <w:proofErr w:type="spellStart"/>
      <w:r w:rsidRPr="0036443B">
        <w:rPr>
          <w:sz w:val="20"/>
          <w:szCs w:val="20"/>
        </w:rPr>
        <w:t>DataFrames</w:t>
      </w:r>
      <w:proofErr w:type="spellEnd"/>
      <w:r w:rsidRPr="0036443B">
        <w:rPr>
          <w:sz w:val="20"/>
          <w:szCs w:val="20"/>
        </w:rPr>
        <w:t xml:space="preserve"> are fundamental data structures used for data manipulation and analysis in Python, but they serve different purposes and have distinct characteristics.</w:t>
      </w:r>
    </w:p>
    <w:p w14:paraId="73FF6F17" w14:textId="77777777" w:rsidR="00B53C57" w:rsidRPr="0036443B" w:rsidRDefault="00B53C57" w:rsidP="00B53C57">
      <w:pPr>
        <w:pStyle w:val="Heading3"/>
        <w:rPr>
          <w:color w:val="auto"/>
          <w:sz w:val="20"/>
          <w:szCs w:val="20"/>
        </w:rPr>
      </w:pPr>
      <w:r w:rsidRPr="0036443B">
        <w:rPr>
          <w:color w:val="auto"/>
          <w:sz w:val="20"/>
          <w:szCs w:val="20"/>
        </w:rPr>
        <w:t xml:space="preserve">Differences Between NumPy Arrays and pandas </w:t>
      </w:r>
      <w:proofErr w:type="spellStart"/>
      <w:r w:rsidRPr="0036443B">
        <w:rPr>
          <w:color w:val="auto"/>
          <w:sz w:val="20"/>
          <w:szCs w:val="20"/>
        </w:rPr>
        <w:t>DataFrames</w:t>
      </w:r>
      <w:proofErr w:type="spellEnd"/>
    </w:p>
    <w:p w14:paraId="2955BB85" w14:textId="77777777" w:rsidR="00B53C57" w:rsidRPr="0036443B" w:rsidRDefault="00B53C57" w:rsidP="00B53C57">
      <w:pPr>
        <w:pStyle w:val="NormalWeb"/>
        <w:numPr>
          <w:ilvl w:val="0"/>
          <w:numId w:val="2"/>
        </w:numPr>
        <w:rPr>
          <w:sz w:val="20"/>
          <w:szCs w:val="20"/>
        </w:rPr>
      </w:pPr>
      <w:r w:rsidRPr="0036443B">
        <w:rPr>
          <w:b/>
          <w:bCs/>
          <w:sz w:val="20"/>
          <w:szCs w:val="20"/>
        </w:rPr>
        <w:t>Structure</w:t>
      </w:r>
      <w:r w:rsidRPr="0036443B">
        <w:rPr>
          <w:sz w:val="20"/>
          <w:szCs w:val="20"/>
        </w:rPr>
        <w:t>:</w:t>
      </w:r>
    </w:p>
    <w:p w14:paraId="5907A206" w14:textId="77777777" w:rsidR="00B53C57" w:rsidRDefault="00B53C57" w:rsidP="00B53C57">
      <w:pPr>
        <w:numPr>
          <w:ilvl w:val="1"/>
          <w:numId w:val="2"/>
        </w:numPr>
        <w:spacing w:before="100" w:beforeAutospacing="1" w:after="100" w:afterAutospacing="1"/>
      </w:pPr>
      <w:r w:rsidRPr="0036443B">
        <w:rPr>
          <w:b/>
          <w:bCs/>
        </w:rPr>
        <w:t>NumPy Array</w:t>
      </w:r>
      <w:r>
        <w:t>:</w:t>
      </w:r>
    </w:p>
    <w:p w14:paraId="14DFAFAD" w14:textId="77777777" w:rsidR="00B53C57" w:rsidRDefault="00B53C57" w:rsidP="00B53C57">
      <w:pPr>
        <w:numPr>
          <w:ilvl w:val="2"/>
          <w:numId w:val="2"/>
        </w:numPr>
        <w:spacing w:before="100" w:beforeAutospacing="1" w:after="100" w:afterAutospacing="1"/>
      </w:pPr>
      <w:r w:rsidRPr="0036443B">
        <w:rPr>
          <w:b/>
          <w:bCs/>
        </w:rPr>
        <w:t>Homogeneous</w:t>
      </w:r>
      <w:r>
        <w:t>: All elements in a NumPy array are of the same data type.</w:t>
      </w:r>
    </w:p>
    <w:p w14:paraId="64633E1C" w14:textId="77777777" w:rsidR="00B53C57" w:rsidRDefault="00B53C57" w:rsidP="00B53C57">
      <w:pPr>
        <w:numPr>
          <w:ilvl w:val="2"/>
          <w:numId w:val="2"/>
        </w:numPr>
        <w:spacing w:before="100" w:beforeAutospacing="1" w:after="100" w:afterAutospacing="1"/>
      </w:pPr>
      <w:r w:rsidRPr="0036443B">
        <w:rPr>
          <w:b/>
          <w:bCs/>
        </w:rPr>
        <w:t>Dimensionality</w:t>
      </w:r>
      <w:r>
        <w:t xml:space="preserve">: Supports multi-dimensional arrays (1D, 2D, </w:t>
      </w:r>
      <w:proofErr w:type="spellStart"/>
      <w:r>
        <w:t>nD</w:t>
      </w:r>
      <w:proofErr w:type="spellEnd"/>
      <w:r>
        <w:t>) with uniform data types.</w:t>
      </w:r>
    </w:p>
    <w:p w14:paraId="4E52B633" w14:textId="77777777" w:rsidR="00B53C57" w:rsidRDefault="00B53C57" w:rsidP="00B53C57">
      <w:pPr>
        <w:numPr>
          <w:ilvl w:val="2"/>
          <w:numId w:val="2"/>
        </w:numPr>
        <w:spacing w:before="100" w:beforeAutospacing="1" w:after="100" w:afterAutospacing="1"/>
      </w:pPr>
      <w:r w:rsidRPr="0036443B">
        <w:rPr>
          <w:b/>
          <w:bCs/>
        </w:rPr>
        <w:t>Example</w:t>
      </w:r>
    </w:p>
    <w:p w14:paraId="25BAF7FD" w14:textId="77777777" w:rsidR="00B53C57" w:rsidRDefault="00B53C57" w:rsidP="00B53C57">
      <w:r>
        <w:t xml:space="preserve">import </w:t>
      </w:r>
      <w:proofErr w:type="spellStart"/>
      <w:r>
        <w:t>numpy</w:t>
      </w:r>
      <w:proofErr w:type="spellEnd"/>
      <w:r>
        <w:t xml:space="preserve"> as </w:t>
      </w:r>
      <w:proofErr w:type="gramStart"/>
      <w:r>
        <w:t>np</w:t>
      </w:r>
      <w:proofErr w:type="gramEnd"/>
    </w:p>
    <w:p w14:paraId="1152890E" w14:textId="749415DD" w:rsidR="003C390A" w:rsidRDefault="00B53C57" w:rsidP="00B53C57">
      <w:r>
        <w:t xml:space="preserve">array = </w:t>
      </w:r>
      <w:proofErr w:type="spellStart"/>
      <w:proofErr w:type="gramStart"/>
      <w:r>
        <w:t>np.array</w:t>
      </w:r>
      <w:proofErr w:type="spellEnd"/>
      <w:proofErr w:type="gramEnd"/>
      <w:r>
        <w:t>([[1, 2, 3], [4, 5, 6]])</w:t>
      </w:r>
    </w:p>
    <w:p w14:paraId="245A5D18" w14:textId="77777777" w:rsidR="00B53C57" w:rsidRPr="00B53C57" w:rsidRDefault="00B53C57" w:rsidP="00B53C57">
      <w:r w:rsidRPr="00B53C57">
        <w:t xml:space="preserve">pandas </w:t>
      </w:r>
      <w:proofErr w:type="spellStart"/>
      <w:r w:rsidRPr="00B53C57">
        <w:t>DataFrame</w:t>
      </w:r>
      <w:proofErr w:type="spellEnd"/>
      <w:r w:rsidRPr="00B53C57">
        <w:t>:</w:t>
      </w:r>
    </w:p>
    <w:p w14:paraId="39B234D1" w14:textId="77777777" w:rsidR="00B53C57" w:rsidRPr="00B53C57" w:rsidRDefault="00B53C57" w:rsidP="00B53C57">
      <w:pPr>
        <w:numPr>
          <w:ilvl w:val="0"/>
          <w:numId w:val="3"/>
        </w:numPr>
        <w:spacing w:before="100" w:beforeAutospacing="1" w:after="100" w:afterAutospacing="1"/>
      </w:pPr>
      <w:r w:rsidRPr="00B53C57">
        <w:t>Heterogeneous: Columns can have different data types.</w:t>
      </w:r>
    </w:p>
    <w:p w14:paraId="04A0FA44" w14:textId="77777777" w:rsidR="00B53C57" w:rsidRPr="00B53C57" w:rsidRDefault="00B53C57" w:rsidP="00B53C57">
      <w:pPr>
        <w:numPr>
          <w:ilvl w:val="0"/>
          <w:numId w:val="3"/>
        </w:numPr>
        <w:spacing w:before="100" w:beforeAutospacing="1" w:after="100" w:afterAutospacing="1"/>
      </w:pPr>
      <w:r w:rsidRPr="00B53C57">
        <w:t>2D Table: Represents data in a tabular format with rows and columns.</w:t>
      </w:r>
    </w:p>
    <w:p w14:paraId="2EADA8FE" w14:textId="77777777" w:rsidR="00B53C57" w:rsidRPr="00B53C57" w:rsidRDefault="00B53C57" w:rsidP="00B53C57">
      <w:pPr>
        <w:numPr>
          <w:ilvl w:val="0"/>
          <w:numId w:val="3"/>
        </w:numPr>
        <w:spacing w:before="100" w:beforeAutospacing="1" w:after="100" w:afterAutospacing="1"/>
      </w:pPr>
      <w:r w:rsidRPr="00B53C57">
        <w:t>Labels: Has labeled axes (rows and columns) which support various operations and indexing.</w:t>
      </w:r>
    </w:p>
    <w:p w14:paraId="5738EB25" w14:textId="77777777" w:rsidR="00B53C57" w:rsidRPr="00B53C57" w:rsidRDefault="00B53C57" w:rsidP="00B53C57">
      <w:pPr>
        <w:numPr>
          <w:ilvl w:val="0"/>
          <w:numId w:val="3"/>
        </w:numPr>
        <w:spacing w:before="100" w:beforeAutospacing="1" w:after="100" w:afterAutospacing="1"/>
      </w:pPr>
      <w:r w:rsidRPr="00B53C57">
        <w:t>Example:</w:t>
      </w:r>
    </w:p>
    <w:p w14:paraId="12F375BA" w14:textId="77777777" w:rsidR="00B53C57" w:rsidRDefault="00B53C57" w:rsidP="00B53C57">
      <w:r>
        <w:t xml:space="preserve">import pandas as </w:t>
      </w:r>
      <w:proofErr w:type="gramStart"/>
      <w:r>
        <w:t>pd</w:t>
      </w:r>
      <w:proofErr w:type="gramEnd"/>
    </w:p>
    <w:p w14:paraId="20F829C7" w14:textId="77777777" w:rsidR="00B53C57" w:rsidRDefault="00B53C57" w:rsidP="00B53C57">
      <w:proofErr w:type="spellStart"/>
      <w:r>
        <w:t>df</w:t>
      </w:r>
      <w:proofErr w:type="spellEnd"/>
      <w:r>
        <w:t xml:space="preserve"> = </w:t>
      </w:r>
      <w:proofErr w:type="spellStart"/>
      <w:proofErr w:type="gramStart"/>
      <w:r>
        <w:t>pd.DataFrame</w:t>
      </w:r>
      <w:proofErr w:type="spellEnd"/>
      <w:proofErr w:type="gramEnd"/>
      <w:r>
        <w:t>({</w:t>
      </w:r>
    </w:p>
    <w:p w14:paraId="6B677C86" w14:textId="77777777" w:rsidR="00B53C57" w:rsidRDefault="00B53C57" w:rsidP="00B53C57">
      <w:r>
        <w:t xml:space="preserve">    'A': [1, 2],</w:t>
      </w:r>
    </w:p>
    <w:p w14:paraId="7C211A96" w14:textId="77777777" w:rsidR="00B53C57" w:rsidRDefault="00B53C57" w:rsidP="00B53C57">
      <w:r>
        <w:t xml:space="preserve">    'B': [3, 4]</w:t>
      </w:r>
    </w:p>
    <w:p w14:paraId="7017A449" w14:textId="04A45974" w:rsidR="00B53C57" w:rsidRDefault="00B53C57" w:rsidP="00B53C57">
      <w:r>
        <w:t>})</w:t>
      </w:r>
    </w:p>
    <w:p w14:paraId="4CB87188" w14:textId="77777777" w:rsidR="00B53C57" w:rsidRPr="0036443B" w:rsidRDefault="00B53C57" w:rsidP="00B53C57">
      <w:pPr>
        <w:pStyle w:val="NormalWeb"/>
        <w:numPr>
          <w:ilvl w:val="0"/>
          <w:numId w:val="4"/>
        </w:numPr>
        <w:rPr>
          <w:sz w:val="20"/>
          <w:szCs w:val="20"/>
        </w:rPr>
      </w:pPr>
      <w:r w:rsidRPr="0036443B">
        <w:rPr>
          <w:b/>
          <w:bCs/>
          <w:sz w:val="20"/>
          <w:szCs w:val="20"/>
        </w:rPr>
        <w:t>Indexing and Labeling</w:t>
      </w:r>
      <w:r w:rsidRPr="0036443B">
        <w:rPr>
          <w:sz w:val="20"/>
          <w:szCs w:val="20"/>
        </w:rPr>
        <w:t>:</w:t>
      </w:r>
    </w:p>
    <w:p w14:paraId="5AE85701" w14:textId="77777777" w:rsidR="00B53C57" w:rsidRDefault="00B53C57" w:rsidP="00B53C57">
      <w:pPr>
        <w:numPr>
          <w:ilvl w:val="1"/>
          <w:numId w:val="4"/>
        </w:numPr>
        <w:spacing w:before="100" w:beforeAutospacing="1" w:after="100" w:afterAutospacing="1"/>
      </w:pPr>
      <w:r w:rsidRPr="0036443B">
        <w:rPr>
          <w:b/>
          <w:bCs/>
        </w:rPr>
        <w:t>NumPy Array</w:t>
      </w:r>
      <w:r>
        <w:t xml:space="preserve">: Uses integer-based indexing (e.g., </w:t>
      </w:r>
      <w:proofErr w:type="gramStart"/>
      <w:r w:rsidRPr="0036443B">
        <w:t>array[</w:t>
      </w:r>
      <w:proofErr w:type="gramEnd"/>
      <w:r w:rsidRPr="0036443B">
        <w:t>0, 1]</w:t>
      </w:r>
      <w:r>
        <w:t>).</w:t>
      </w:r>
    </w:p>
    <w:p w14:paraId="1E5EB115" w14:textId="77777777" w:rsidR="00B53C57" w:rsidRDefault="00B53C57" w:rsidP="00B53C57">
      <w:pPr>
        <w:numPr>
          <w:ilvl w:val="1"/>
          <w:numId w:val="4"/>
        </w:numPr>
        <w:spacing w:before="100" w:beforeAutospacing="1" w:after="100" w:afterAutospacing="1"/>
      </w:pPr>
      <w:r w:rsidRPr="0036443B">
        <w:rPr>
          <w:b/>
          <w:bCs/>
        </w:rPr>
        <w:t xml:space="preserve">pandas </w:t>
      </w:r>
      <w:proofErr w:type="spellStart"/>
      <w:r w:rsidRPr="0036443B">
        <w:rPr>
          <w:b/>
          <w:bCs/>
        </w:rPr>
        <w:t>DataFrame</w:t>
      </w:r>
      <w:proofErr w:type="spellEnd"/>
      <w:r>
        <w:t xml:space="preserve">: Uses labeled indexing, allowing for both row and column labels (e.g., </w:t>
      </w:r>
      <w:proofErr w:type="spellStart"/>
      <w:proofErr w:type="gramStart"/>
      <w:r w:rsidRPr="0036443B">
        <w:t>df.loc</w:t>
      </w:r>
      <w:proofErr w:type="spellEnd"/>
      <w:r w:rsidRPr="0036443B">
        <w:t>[</w:t>
      </w:r>
      <w:proofErr w:type="gramEnd"/>
      <w:r w:rsidRPr="0036443B">
        <w:t>0, 'A']</w:t>
      </w:r>
      <w:r>
        <w:t>).</w:t>
      </w:r>
    </w:p>
    <w:p w14:paraId="31BC45CD" w14:textId="77777777" w:rsidR="00B53C57" w:rsidRPr="0036443B" w:rsidRDefault="00B53C57" w:rsidP="00B53C57">
      <w:pPr>
        <w:pStyle w:val="NormalWeb"/>
        <w:numPr>
          <w:ilvl w:val="0"/>
          <w:numId w:val="4"/>
        </w:numPr>
        <w:rPr>
          <w:sz w:val="20"/>
          <w:szCs w:val="20"/>
        </w:rPr>
      </w:pPr>
      <w:r w:rsidRPr="0036443B">
        <w:rPr>
          <w:b/>
          <w:bCs/>
          <w:sz w:val="20"/>
          <w:szCs w:val="20"/>
        </w:rPr>
        <w:t>Data Handling</w:t>
      </w:r>
      <w:r w:rsidRPr="0036443B">
        <w:rPr>
          <w:sz w:val="20"/>
          <w:szCs w:val="20"/>
        </w:rPr>
        <w:t>:</w:t>
      </w:r>
    </w:p>
    <w:p w14:paraId="1ECE94C7" w14:textId="77777777" w:rsidR="00B53C57" w:rsidRDefault="00B53C57" w:rsidP="00B53C57">
      <w:pPr>
        <w:numPr>
          <w:ilvl w:val="1"/>
          <w:numId w:val="4"/>
        </w:numPr>
        <w:spacing w:before="100" w:beforeAutospacing="1" w:after="100" w:afterAutospacing="1"/>
      </w:pPr>
      <w:r w:rsidRPr="0036443B">
        <w:rPr>
          <w:b/>
          <w:bCs/>
        </w:rPr>
        <w:t>NumPy Array</w:t>
      </w:r>
      <w:r>
        <w:t>: Focuses on numerical computations and operations.</w:t>
      </w:r>
    </w:p>
    <w:p w14:paraId="762E5ED2" w14:textId="77777777" w:rsidR="00B53C57" w:rsidRDefault="00B53C57" w:rsidP="00B53C57">
      <w:pPr>
        <w:numPr>
          <w:ilvl w:val="1"/>
          <w:numId w:val="4"/>
        </w:numPr>
        <w:spacing w:before="100" w:beforeAutospacing="1" w:after="100" w:afterAutospacing="1"/>
      </w:pPr>
      <w:r w:rsidRPr="0036443B">
        <w:rPr>
          <w:b/>
          <w:bCs/>
        </w:rPr>
        <w:t xml:space="preserve">pandas </w:t>
      </w:r>
      <w:proofErr w:type="spellStart"/>
      <w:r w:rsidRPr="0036443B">
        <w:rPr>
          <w:b/>
          <w:bCs/>
        </w:rPr>
        <w:t>DataFrame</w:t>
      </w:r>
      <w:proofErr w:type="spellEnd"/>
      <w:r>
        <w:t>: Provides more advanced data manipulation capabilities such as handling missing data, merging, reshaping, and grouping.</w:t>
      </w:r>
    </w:p>
    <w:p w14:paraId="6BF897E5" w14:textId="77777777" w:rsidR="00B53C57" w:rsidRPr="0036443B" w:rsidRDefault="00B53C57" w:rsidP="00B53C57">
      <w:pPr>
        <w:pStyle w:val="NormalWeb"/>
        <w:numPr>
          <w:ilvl w:val="0"/>
          <w:numId w:val="4"/>
        </w:numPr>
        <w:rPr>
          <w:sz w:val="20"/>
          <w:szCs w:val="20"/>
        </w:rPr>
      </w:pPr>
      <w:r w:rsidRPr="0036443B">
        <w:rPr>
          <w:b/>
          <w:bCs/>
          <w:sz w:val="20"/>
          <w:szCs w:val="20"/>
        </w:rPr>
        <w:t>Performance</w:t>
      </w:r>
      <w:r w:rsidRPr="0036443B">
        <w:rPr>
          <w:sz w:val="20"/>
          <w:szCs w:val="20"/>
        </w:rPr>
        <w:t>:</w:t>
      </w:r>
    </w:p>
    <w:p w14:paraId="3AE824E7" w14:textId="77777777" w:rsidR="00B53C57" w:rsidRDefault="00B53C57" w:rsidP="00B53C57">
      <w:pPr>
        <w:numPr>
          <w:ilvl w:val="1"/>
          <w:numId w:val="4"/>
        </w:numPr>
        <w:spacing w:before="100" w:beforeAutospacing="1" w:after="100" w:afterAutospacing="1"/>
      </w:pPr>
      <w:r w:rsidRPr="0036443B">
        <w:rPr>
          <w:b/>
          <w:bCs/>
        </w:rPr>
        <w:t>NumPy Array</w:t>
      </w:r>
      <w:r>
        <w:t xml:space="preserve">: </w:t>
      </w:r>
      <w:proofErr w:type="gramStart"/>
      <w:r>
        <w:t>Generally</w:t>
      </w:r>
      <w:proofErr w:type="gramEnd"/>
      <w:r>
        <w:t xml:space="preserve"> faster for numerical operations due to its homogeneous nature and closer-to-the-metal optimizations.</w:t>
      </w:r>
    </w:p>
    <w:p w14:paraId="76DC7D5E" w14:textId="77777777" w:rsidR="00B53C57" w:rsidRDefault="00B53C57" w:rsidP="00B53C57">
      <w:pPr>
        <w:numPr>
          <w:ilvl w:val="1"/>
          <w:numId w:val="4"/>
        </w:numPr>
        <w:spacing w:before="100" w:beforeAutospacing="1" w:after="100" w:afterAutospacing="1"/>
      </w:pPr>
      <w:r w:rsidRPr="0036443B">
        <w:rPr>
          <w:b/>
          <w:bCs/>
        </w:rPr>
        <w:t xml:space="preserve">pandas </w:t>
      </w:r>
      <w:proofErr w:type="spellStart"/>
      <w:r w:rsidRPr="0036443B">
        <w:rPr>
          <w:b/>
          <w:bCs/>
        </w:rPr>
        <w:t>DataFrame</w:t>
      </w:r>
      <w:proofErr w:type="spellEnd"/>
      <w:r>
        <w:t>: Offers more functionality and flexibility at the cost of some performance overhead.</w:t>
      </w:r>
    </w:p>
    <w:p w14:paraId="03C27BFC" w14:textId="77777777" w:rsidR="00B53C57" w:rsidRPr="0036443B" w:rsidRDefault="00B53C57" w:rsidP="00B53C57">
      <w:pPr>
        <w:pStyle w:val="Heading3"/>
        <w:rPr>
          <w:color w:val="auto"/>
          <w:sz w:val="20"/>
          <w:szCs w:val="20"/>
        </w:rPr>
      </w:pPr>
      <w:r w:rsidRPr="0036443B">
        <w:rPr>
          <w:color w:val="auto"/>
          <w:sz w:val="20"/>
          <w:szCs w:val="20"/>
        </w:rPr>
        <w:t xml:space="preserve">Converting Between NumPy Arrays and pandas </w:t>
      </w:r>
      <w:proofErr w:type="spellStart"/>
      <w:r w:rsidRPr="0036443B">
        <w:rPr>
          <w:color w:val="auto"/>
          <w:sz w:val="20"/>
          <w:szCs w:val="20"/>
        </w:rPr>
        <w:t>DataFrames</w:t>
      </w:r>
      <w:proofErr w:type="spellEnd"/>
    </w:p>
    <w:p w14:paraId="571B1756" w14:textId="77777777" w:rsidR="00B53C57" w:rsidRPr="0036443B" w:rsidRDefault="00B53C57" w:rsidP="00B53C57">
      <w:pPr>
        <w:pStyle w:val="NormalWeb"/>
        <w:rPr>
          <w:sz w:val="20"/>
          <w:szCs w:val="20"/>
        </w:rPr>
      </w:pPr>
      <w:r w:rsidRPr="0036443B">
        <w:rPr>
          <w:sz w:val="20"/>
          <w:szCs w:val="20"/>
        </w:rPr>
        <w:t xml:space="preserve">You can easily convert between NumPy arrays and pandas </w:t>
      </w:r>
      <w:proofErr w:type="spellStart"/>
      <w:r w:rsidRPr="0036443B">
        <w:rPr>
          <w:sz w:val="20"/>
          <w:szCs w:val="20"/>
        </w:rPr>
        <w:t>DataFrames</w:t>
      </w:r>
      <w:proofErr w:type="spellEnd"/>
      <w:r w:rsidRPr="0036443B">
        <w:rPr>
          <w:sz w:val="20"/>
          <w:szCs w:val="20"/>
        </w:rPr>
        <w:t xml:space="preserve"> using built-in methods in each library.</w:t>
      </w:r>
    </w:p>
    <w:p w14:paraId="455B1F33" w14:textId="77777777" w:rsidR="00B53C57" w:rsidRPr="0036443B" w:rsidRDefault="00B53C57" w:rsidP="00B53C57">
      <w:pPr>
        <w:pStyle w:val="Heading4"/>
        <w:rPr>
          <w:i w:val="0"/>
          <w:iCs w:val="0"/>
          <w:color w:val="auto"/>
        </w:rPr>
      </w:pPr>
      <w:r w:rsidRPr="0036443B">
        <w:rPr>
          <w:i w:val="0"/>
          <w:iCs w:val="0"/>
          <w:color w:val="auto"/>
        </w:rPr>
        <w:t xml:space="preserve">Converting NumPy Array to pandas </w:t>
      </w:r>
      <w:proofErr w:type="spellStart"/>
      <w:r w:rsidRPr="0036443B">
        <w:rPr>
          <w:i w:val="0"/>
          <w:iCs w:val="0"/>
          <w:color w:val="auto"/>
        </w:rPr>
        <w:t>DataFrame</w:t>
      </w:r>
      <w:proofErr w:type="spellEnd"/>
    </w:p>
    <w:p w14:paraId="53C8C304" w14:textId="77777777" w:rsidR="00B53C57" w:rsidRPr="0036443B" w:rsidRDefault="00B53C57" w:rsidP="00B53C57">
      <w:pPr>
        <w:pStyle w:val="NormalWeb"/>
        <w:rPr>
          <w:sz w:val="20"/>
          <w:szCs w:val="20"/>
        </w:rPr>
      </w:pPr>
      <w:r w:rsidRPr="0036443B">
        <w:rPr>
          <w:sz w:val="20"/>
          <w:szCs w:val="20"/>
        </w:rPr>
        <w:t xml:space="preserve">You can convert a NumPy array to a pandas </w:t>
      </w:r>
      <w:proofErr w:type="spellStart"/>
      <w:r w:rsidRPr="0036443B">
        <w:rPr>
          <w:sz w:val="20"/>
          <w:szCs w:val="20"/>
        </w:rPr>
        <w:t>DataFrame</w:t>
      </w:r>
      <w:proofErr w:type="spellEnd"/>
      <w:r w:rsidRPr="0036443B">
        <w:rPr>
          <w:sz w:val="20"/>
          <w:szCs w:val="20"/>
        </w:rPr>
        <w:t xml:space="preserve"> using the </w:t>
      </w:r>
      <w:proofErr w:type="spellStart"/>
      <w:proofErr w:type="gramStart"/>
      <w:r w:rsidRPr="0036443B">
        <w:t>pd.DataFrame</w:t>
      </w:r>
      <w:proofErr w:type="spellEnd"/>
      <w:proofErr w:type="gramEnd"/>
      <w:r w:rsidRPr="0036443B">
        <w:rPr>
          <w:sz w:val="20"/>
          <w:szCs w:val="20"/>
        </w:rPr>
        <w:t xml:space="preserve"> constructor:</w:t>
      </w:r>
    </w:p>
    <w:p w14:paraId="0E64F4D6" w14:textId="77777777" w:rsidR="00B53C57" w:rsidRDefault="00B53C57" w:rsidP="00B53C57">
      <w:r>
        <w:t xml:space="preserve">import </w:t>
      </w:r>
      <w:proofErr w:type="spellStart"/>
      <w:r>
        <w:t>numpy</w:t>
      </w:r>
      <w:proofErr w:type="spellEnd"/>
      <w:r>
        <w:t xml:space="preserve"> as </w:t>
      </w:r>
      <w:proofErr w:type="gramStart"/>
      <w:r>
        <w:t>np</w:t>
      </w:r>
      <w:proofErr w:type="gramEnd"/>
    </w:p>
    <w:p w14:paraId="52116732" w14:textId="77777777" w:rsidR="00B53C57" w:rsidRDefault="00B53C57" w:rsidP="00B53C57">
      <w:r>
        <w:t xml:space="preserve">import pandas as </w:t>
      </w:r>
      <w:proofErr w:type="gramStart"/>
      <w:r>
        <w:t>pd</w:t>
      </w:r>
      <w:proofErr w:type="gramEnd"/>
    </w:p>
    <w:p w14:paraId="00B0BE83" w14:textId="77777777" w:rsidR="00B53C57" w:rsidRDefault="00B53C57" w:rsidP="00B53C57"/>
    <w:p w14:paraId="178956CC" w14:textId="77777777" w:rsidR="00B53C57" w:rsidRDefault="00B53C57" w:rsidP="00B53C57">
      <w:r>
        <w:t># NumPy array</w:t>
      </w:r>
    </w:p>
    <w:p w14:paraId="0AD39439" w14:textId="77777777" w:rsidR="00B53C57" w:rsidRDefault="00B53C57" w:rsidP="00B53C57">
      <w:r>
        <w:lastRenderedPageBreak/>
        <w:t xml:space="preserve">array = </w:t>
      </w:r>
      <w:proofErr w:type="spellStart"/>
      <w:proofErr w:type="gramStart"/>
      <w:r>
        <w:t>np.array</w:t>
      </w:r>
      <w:proofErr w:type="spellEnd"/>
      <w:proofErr w:type="gramEnd"/>
      <w:r>
        <w:t>([[1, 2, 3], [4, 5, 6]])</w:t>
      </w:r>
    </w:p>
    <w:p w14:paraId="71EA11F4" w14:textId="77777777" w:rsidR="00B53C57" w:rsidRDefault="00B53C57" w:rsidP="00B53C57"/>
    <w:p w14:paraId="3BBFAB86" w14:textId="77777777" w:rsidR="00B53C57" w:rsidRDefault="00B53C57" w:rsidP="00B53C57">
      <w:r>
        <w:t xml:space="preserve"># Convert to </w:t>
      </w:r>
      <w:proofErr w:type="spellStart"/>
      <w:r>
        <w:t>DataFrame</w:t>
      </w:r>
      <w:proofErr w:type="spellEnd"/>
    </w:p>
    <w:p w14:paraId="300868BF" w14:textId="58754101" w:rsidR="00B53C57" w:rsidRDefault="00B53C57" w:rsidP="00B53C57">
      <w:proofErr w:type="spellStart"/>
      <w:r>
        <w:t>df</w:t>
      </w:r>
      <w:proofErr w:type="spellEnd"/>
      <w:r>
        <w:t xml:space="preserve"> = </w:t>
      </w:r>
      <w:proofErr w:type="spellStart"/>
      <w:proofErr w:type="gramStart"/>
      <w:r>
        <w:t>pd.DataFrame</w:t>
      </w:r>
      <w:proofErr w:type="spellEnd"/>
      <w:proofErr w:type="gramEnd"/>
      <w:r>
        <w:t>(array, columns=['A', 'B', 'C'])</w:t>
      </w:r>
    </w:p>
    <w:p w14:paraId="0D4DDC39" w14:textId="77777777" w:rsidR="00B53C57" w:rsidRPr="0036443B" w:rsidRDefault="00B53C57" w:rsidP="00B53C57">
      <w:pPr>
        <w:pStyle w:val="NormalWeb"/>
        <w:rPr>
          <w:sz w:val="20"/>
          <w:szCs w:val="20"/>
        </w:rPr>
      </w:pPr>
      <w:r w:rsidRPr="0036443B">
        <w:rPr>
          <w:sz w:val="20"/>
          <w:szCs w:val="20"/>
        </w:rPr>
        <w:t xml:space="preserve">Here, </w:t>
      </w:r>
      <w:r w:rsidRPr="0036443B">
        <w:t>columns</w:t>
      </w:r>
      <w:r w:rsidRPr="0036443B">
        <w:rPr>
          <w:sz w:val="20"/>
          <w:szCs w:val="20"/>
        </w:rPr>
        <w:t xml:space="preserve"> </w:t>
      </w:r>
      <w:proofErr w:type="gramStart"/>
      <w:r w:rsidRPr="0036443B">
        <w:rPr>
          <w:sz w:val="20"/>
          <w:szCs w:val="20"/>
        </w:rPr>
        <w:t>specifies</w:t>
      </w:r>
      <w:proofErr w:type="gramEnd"/>
      <w:r w:rsidRPr="0036443B">
        <w:rPr>
          <w:sz w:val="20"/>
          <w:szCs w:val="20"/>
        </w:rPr>
        <w:t xml:space="preserve"> the column labels for the </w:t>
      </w:r>
      <w:proofErr w:type="spellStart"/>
      <w:r w:rsidRPr="0036443B">
        <w:rPr>
          <w:sz w:val="20"/>
          <w:szCs w:val="20"/>
        </w:rPr>
        <w:t>DataFrame</w:t>
      </w:r>
      <w:proofErr w:type="spellEnd"/>
      <w:r w:rsidRPr="0036443B">
        <w:rPr>
          <w:sz w:val="20"/>
          <w:szCs w:val="20"/>
        </w:rPr>
        <w:t>. If no column labels are specified, pandas will use default integer labels.</w:t>
      </w:r>
    </w:p>
    <w:p w14:paraId="7F061BDE" w14:textId="77777777" w:rsidR="00B53C57" w:rsidRPr="0036443B" w:rsidRDefault="00B53C57" w:rsidP="00B53C57">
      <w:pPr>
        <w:pStyle w:val="Heading4"/>
        <w:rPr>
          <w:i w:val="0"/>
          <w:iCs w:val="0"/>
          <w:color w:val="auto"/>
        </w:rPr>
      </w:pPr>
      <w:r w:rsidRPr="0036443B">
        <w:rPr>
          <w:i w:val="0"/>
          <w:iCs w:val="0"/>
          <w:color w:val="auto"/>
        </w:rPr>
        <w:t xml:space="preserve">Converting pandas </w:t>
      </w:r>
      <w:proofErr w:type="spellStart"/>
      <w:r w:rsidRPr="0036443B">
        <w:rPr>
          <w:i w:val="0"/>
          <w:iCs w:val="0"/>
          <w:color w:val="auto"/>
        </w:rPr>
        <w:t>DataFrame</w:t>
      </w:r>
      <w:proofErr w:type="spellEnd"/>
      <w:r w:rsidRPr="0036443B">
        <w:rPr>
          <w:i w:val="0"/>
          <w:iCs w:val="0"/>
          <w:color w:val="auto"/>
        </w:rPr>
        <w:t xml:space="preserve"> to NumPy Array</w:t>
      </w:r>
    </w:p>
    <w:p w14:paraId="28681773" w14:textId="77777777" w:rsidR="00B53C57" w:rsidRPr="0036443B" w:rsidRDefault="00B53C57" w:rsidP="00B53C57">
      <w:pPr>
        <w:pStyle w:val="NormalWeb"/>
        <w:rPr>
          <w:sz w:val="20"/>
          <w:szCs w:val="20"/>
        </w:rPr>
      </w:pPr>
      <w:r w:rsidRPr="0036443B">
        <w:rPr>
          <w:sz w:val="20"/>
          <w:szCs w:val="20"/>
        </w:rPr>
        <w:t xml:space="preserve">You can convert a pandas </w:t>
      </w:r>
      <w:proofErr w:type="spellStart"/>
      <w:r w:rsidRPr="0036443B">
        <w:rPr>
          <w:sz w:val="20"/>
          <w:szCs w:val="20"/>
        </w:rPr>
        <w:t>DataFrame</w:t>
      </w:r>
      <w:proofErr w:type="spellEnd"/>
      <w:r w:rsidRPr="0036443B">
        <w:rPr>
          <w:sz w:val="20"/>
          <w:szCs w:val="20"/>
        </w:rPr>
        <w:t xml:space="preserve"> to a NumPy array using </w:t>
      </w:r>
      <w:proofErr w:type="gramStart"/>
      <w:r w:rsidRPr="0036443B">
        <w:rPr>
          <w:sz w:val="20"/>
          <w:szCs w:val="20"/>
        </w:rPr>
        <w:t xml:space="preserve">the </w:t>
      </w:r>
      <w:r w:rsidRPr="0036443B">
        <w:t>.values</w:t>
      </w:r>
      <w:proofErr w:type="gramEnd"/>
      <w:r w:rsidRPr="0036443B">
        <w:rPr>
          <w:sz w:val="20"/>
          <w:szCs w:val="20"/>
        </w:rPr>
        <w:t xml:space="preserve"> attribute or </w:t>
      </w:r>
      <w:r w:rsidRPr="0036443B">
        <w:t>.</w:t>
      </w:r>
      <w:proofErr w:type="spellStart"/>
      <w:r w:rsidRPr="0036443B">
        <w:t>to_numpy</w:t>
      </w:r>
      <w:proofErr w:type="spellEnd"/>
      <w:r w:rsidRPr="0036443B">
        <w:t>()</w:t>
      </w:r>
      <w:r w:rsidRPr="0036443B">
        <w:rPr>
          <w:sz w:val="20"/>
          <w:szCs w:val="20"/>
        </w:rPr>
        <w:t xml:space="preserve"> method:</w:t>
      </w:r>
    </w:p>
    <w:p w14:paraId="006B2608" w14:textId="77777777" w:rsidR="00B53C57" w:rsidRDefault="00B53C57" w:rsidP="00B53C57">
      <w:r>
        <w:t xml:space="preserve">import pandas as </w:t>
      </w:r>
      <w:proofErr w:type="gramStart"/>
      <w:r>
        <w:t>pd</w:t>
      </w:r>
      <w:proofErr w:type="gramEnd"/>
    </w:p>
    <w:p w14:paraId="299EB270" w14:textId="77777777" w:rsidR="00B53C57" w:rsidRDefault="00B53C57" w:rsidP="00B53C57">
      <w:r>
        <w:t xml:space="preserve">import </w:t>
      </w:r>
      <w:proofErr w:type="spellStart"/>
      <w:r>
        <w:t>numpy</w:t>
      </w:r>
      <w:proofErr w:type="spellEnd"/>
      <w:r>
        <w:t xml:space="preserve"> as </w:t>
      </w:r>
      <w:proofErr w:type="gramStart"/>
      <w:r>
        <w:t>np</w:t>
      </w:r>
      <w:proofErr w:type="gramEnd"/>
    </w:p>
    <w:p w14:paraId="483028A3" w14:textId="77777777" w:rsidR="00B53C57" w:rsidRDefault="00B53C57" w:rsidP="00B53C57"/>
    <w:p w14:paraId="7A93D229" w14:textId="77777777" w:rsidR="00B53C57" w:rsidRDefault="00B53C57" w:rsidP="00B53C57">
      <w:r>
        <w:t xml:space="preserve"># pandas </w:t>
      </w:r>
      <w:proofErr w:type="spellStart"/>
      <w:r>
        <w:t>DataFrame</w:t>
      </w:r>
      <w:proofErr w:type="spellEnd"/>
    </w:p>
    <w:p w14:paraId="13F2686E" w14:textId="77777777" w:rsidR="00B53C57" w:rsidRDefault="00B53C57" w:rsidP="00B53C57">
      <w:proofErr w:type="spellStart"/>
      <w:r>
        <w:t>df</w:t>
      </w:r>
      <w:proofErr w:type="spellEnd"/>
      <w:r>
        <w:t xml:space="preserve"> = </w:t>
      </w:r>
      <w:proofErr w:type="spellStart"/>
      <w:proofErr w:type="gramStart"/>
      <w:r>
        <w:t>pd.DataFrame</w:t>
      </w:r>
      <w:proofErr w:type="spellEnd"/>
      <w:proofErr w:type="gramEnd"/>
      <w:r>
        <w:t>({</w:t>
      </w:r>
    </w:p>
    <w:p w14:paraId="559D0F6A" w14:textId="77777777" w:rsidR="00B53C57" w:rsidRDefault="00B53C57" w:rsidP="00B53C57">
      <w:r>
        <w:t xml:space="preserve">    'A': [1, 2],</w:t>
      </w:r>
    </w:p>
    <w:p w14:paraId="05652BFB" w14:textId="77777777" w:rsidR="00B53C57" w:rsidRDefault="00B53C57" w:rsidP="00B53C57">
      <w:r>
        <w:t xml:space="preserve">    'B': [3, 4]</w:t>
      </w:r>
    </w:p>
    <w:p w14:paraId="1554E0D4" w14:textId="77777777" w:rsidR="00B53C57" w:rsidRDefault="00B53C57" w:rsidP="00B53C57">
      <w:r>
        <w:t>})</w:t>
      </w:r>
    </w:p>
    <w:p w14:paraId="7441D1AC" w14:textId="77777777" w:rsidR="00B53C57" w:rsidRDefault="00B53C57" w:rsidP="00B53C57"/>
    <w:p w14:paraId="1C159737" w14:textId="77777777" w:rsidR="00B53C57" w:rsidRDefault="00B53C57" w:rsidP="00B53C57">
      <w:r>
        <w:t># Convert to NumPy array</w:t>
      </w:r>
    </w:p>
    <w:p w14:paraId="254BB615" w14:textId="3855437B" w:rsidR="00B53C57" w:rsidRDefault="00B53C57" w:rsidP="00B53C57">
      <w:r>
        <w:t xml:space="preserve">array = </w:t>
      </w:r>
      <w:proofErr w:type="spellStart"/>
      <w:r>
        <w:t>df.to_</w:t>
      </w:r>
      <w:proofErr w:type="gramStart"/>
      <w:r>
        <w:t>numpy</w:t>
      </w:r>
      <w:proofErr w:type="spellEnd"/>
      <w:r>
        <w:t>(</w:t>
      </w:r>
      <w:proofErr w:type="gramEnd"/>
      <w:r>
        <w:t xml:space="preserve">)  # or </w:t>
      </w:r>
      <w:proofErr w:type="spellStart"/>
      <w:r>
        <w:t>df.values</w:t>
      </w:r>
      <w:proofErr w:type="spellEnd"/>
    </w:p>
    <w:p w14:paraId="70E878DB" w14:textId="77777777" w:rsidR="00B53C57" w:rsidRPr="0036443B" w:rsidRDefault="00B53C57" w:rsidP="00B53C57">
      <w:pPr>
        <w:pStyle w:val="NormalWeb"/>
        <w:rPr>
          <w:sz w:val="20"/>
          <w:szCs w:val="20"/>
        </w:rPr>
      </w:pPr>
      <w:r w:rsidRPr="0036443B">
        <w:rPr>
          <w:sz w:val="20"/>
          <w:szCs w:val="20"/>
        </w:rPr>
        <w:t xml:space="preserve">The </w:t>
      </w:r>
      <w:proofErr w:type="spellStart"/>
      <w:r w:rsidRPr="0036443B">
        <w:t>to_</w:t>
      </w:r>
      <w:proofErr w:type="gramStart"/>
      <w:r w:rsidRPr="0036443B">
        <w:t>numpy</w:t>
      </w:r>
      <w:proofErr w:type="spellEnd"/>
      <w:r w:rsidRPr="0036443B">
        <w:t>(</w:t>
      </w:r>
      <w:proofErr w:type="gramEnd"/>
      <w:r w:rsidRPr="0036443B">
        <w:t>)</w:t>
      </w:r>
      <w:r w:rsidRPr="0036443B">
        <w:rPr>
          <w:sz w:val="20"/>
          <w:szCs w:val="20"/>
        </w:rPr>
        <w:t xml:space="preserve"> method is preferred in newer versions of pandas, while </w:t>
      </w:r>
      <w:r w:rsidRPr="0036443B">
        <w:t>.values</w:t>
      </w:r>
      <w:r w:rsidRPr="0036443B">
        <w:rPr>
          <w:sz w:val="20"/>
          <w:szCs w:val="20"/>
        </w:rPr>
        <w:t xml:space="preserve"> is still available for backward compatibility.</w:t>
      </w:r>
    </w:p>
    <w:p w14:paraId="21716485" w14:textId="77777777" w:rsidR="00B53C57" w:rsidRPr="0036443B" w:rsidRDefault="00B53C57" w:rsidP="00B53C57">
      <w:pPr>
        <w:pStyle w:val="Heading3"/>
        <w:rPr>
          <w:color w:val="auto"/>
          <w:sz w:val="20"/>
          <w:szCs w:val="20"/>
        </w:rPr>
      </w:pPr>
      <w:r w:rsidRPr="0036443B">
        <w:rPr>
          <w:color w:val="auto"/>
          <w:sz w:val="20"/>
          <w:szCs w:val="20"/>
        </w:rPr>
        <w:t>Summary</w:t>
      </w:r>
    </w:p>
    <w:p w14:paraId="162A042E" w14:textId="77777777" w:rsidR="00B53C57" w:rsidRDefault="00B53C57" w:rsidP="00B53C57">
      <w:pPr>
        <w:numPr>
          <w:ilvl w:val="0"/>
          <w:numId w:val="5"/>
        </w:numPr>
        <w:spacing w:before="100" w:beforeAutospacing="1" w:after="100" w:afterAutospacing="1"/>
      </w:pPr>
      <w:r w:rsidRPr="0036443B">
        <w:rPr>
          <w:b/>
          <w:bCs/>
        </w:rPr>
        <w:t>NumPy Arrays</w:t>
      </w:r>
      <w:r>
        <w:t>: Homogeneous, used for numerical computations, supports multi-dimensional data, and uses integer-based indexing.</w:t>
      </w:r>
    </w:p>
    <w:p w14:paraId="64EF2596" w14:textId="77777777" w:rsidR="00B53C57" w:rsidRDefault="00B53C57" w:rsidP="00B53C57">
      <w:pPr>
        <w:numPr>
          <w:ilvl w:val="0"/>
          <w:numId w:val="5"/>
        </w:numPr>
        <w:spacing w:before="100" w:beforeAutospacing="1" w:after="100" w:afterAutospacing="1"/>
      </w:pPr>
      <w:r w:rsidRPr="0036443B">
        <w:rPr>
          <w:b/>
          <w:bCs/>
        </w:rPr>
        <w:t xml:space="preserve">pandas </w:t>
      </w:r>
      <w:proofErr w:type="spellStart"/>
      <w:r w:rsidRPr="0036443B">
        <w:rPr>
          <w:b/>
          <w:bCs/>
        </w:rPr>
        <w:t>DataFrames</w:t>
      </w:r>
      <w:proofErr w:type="spellEnd"/>
      <w:r>
        <w:t>: Heterogeneous, used for data manipulation and analysis, supports labeled indexing, and provides advanced data handling features.</w:t>
      </w:r>
    </w:p>
    <w:p w14:paraId="4581D345" w14:textId="77777777" w:rsidR="00B53C57" w:rsidRPr="0036443B" w:rsidRDefault="00B53C57" w:rsidP="00B53C57">
      <w:pPr>
        <w:pStyle w:val="NormalWeb"/>
        <w:rPr>
          <w:sz w:val="20"/>
          <w:szCs w:val="20"/>
        </w:rPr>
      </w:pPr>
      <w:r w:rsidRPr="0036443B">
        <w:rPr>
          <w:b/>
          <w:bCs/>
          <w:sz w:val="20"/>
          <w:szCs w:val="20"/>
        </w:rPr>
        <w:t>Conversion</w:t>
      </w:r>
      <w:r w:rsidRPr="0036443B">
        <w:rPr>
          <w:sz w:val="20"/>
          <w:szCs w:val="20"/>
        </w:rPr>
        <w:t>:</w:t>
      </w:r>
    </w:p>
    <w:p w14:paraId="2092C780" w14:textId="77777777" w:rsidR="00B53C57" w:rsidRDefault="00B53C57" w:rsidP="00B53C57">
      <w:pPr>
        <w:numPr>
          <w:ilvl w:val="0"/>
          <w:numId w:val="6"/>
        </w:numPr>
        <w:spacing w:before="100" w:beforeAutospacing="1" w:after="100" w:afterAutospacing="1"/>
      </w:pPr>
      <w:r w:rsidRPr="0036443B">
        <w:rPr>
          <w:b/>
          <w:bCs/>
        </w:rPr>
        <w:t xml:space="preserve">NumPy Array to </w:t>
      </w:r>
      <w:proofErr w:type="spellStart"/>
      <w:r w:rsidRPr="0036443B">
        <w:rPr>
          <w:b/>
          <w:bCs/>
        </w:rPr>
        <w:t>DataFrame</w:t>
      </w:r>
      <w:proofErr w:type="spellEnd"/>
      <w:r>
        <w:t xml:space="preserve">: Use </w:t>
      </w:r>
      <w:proofErr w:type="spellStart"/>
      <w:proofErr w:type="gramStart"/>
      <w:r w:rsidRPr="0036443B">
        <w:t>pd.DataFrame</w:t>
      </w:r>
      <w:proofErr w:type="spellEnd"/>
      <w:proofErr w:type="gramEnd"/>
      <w:r w:rsidRPr="0036443B">
        <w:t>(array)</w:t>
      </w:r>
      <w:r>
        <w:t>.</w:t>
      </w:r>
    </w:p>
    <w:p w14:paraId="39FC2D47" w14:textId="77777777" w:rsidR="00B53C57" w:rsidRDefault="00B53C57" w:rsidP="00B53C57">
      <w:pPr>
        <w:numPr>
          <w:ilvl w:val="0"/>
          <w:numId w:val="6"/>
        </w:numPr>
        <w:spacing w:before="100" w:beforeAutospacing="1" w:after="100" w:afterAutospacing="1"/>
      </w:pPr>
      <w:proofErr w:type="spellStart"/>
      <w:r w:rsidRPr="0036443B">
        <w:rPr>
          <w:b/>
          <w:bCs/>
        </w:rPr>
        <w:t>DataFrame</w:t>
      </w:r>
      <w:proofErr w:type="spellEnd"/>
      <w:r w:rsidRPr="0036443B">
        <w:rPr>
          <w:b/>
          <w:bCs/>
        </w:rPr>
        <w:t xml:space="preserve"> to NumPy Array</w:t>
      </w:r>
      <w:r>
        <w:t xml:space="preserve">: Use </w:t>
      </w:r>
      <w:proofErr w:type="spellStart"/>
      <w:r w:rsidRPr="0036443B">
        <w:t>df.to_</w:t>
      </w:r>
      <w:proofErr w:type="gramStart"/>
      <w:r w:rsidRPr="0036443B">
        <w:t>numpy</w:t>
      </w:r>
      <w:proofErr w:type="spellEnd"/>
      <w:r w:rsidRPr="0036443B">
        <w:t>(</w:t>
      </w:r>
      <w:proofErr w:type="gramEnd"/>
      <w:r w:rsidRPr="0036443B">
        <w:t>)</w:t>
      </w:r>
      <w:r>
        <w:t xml:space="preserve"> or </w:t>
      </w:r>
      <w:proofErr w:type="spellStart"/>
      <w:r w:rsidRPr="0036443B">
        <w:t>df.values</w:t>
      </w:r>
      <w:proofErr w:type="spellEnd"/>
      <w:r>
        <w:t>.</w:t>
      </w:r>
    </w:p>
    <w:p w14:paraId="3A0A9AE1" w14:textId="6B10E494" w:rsidR="00B53C57" w:rsidRPr="0036443B" w:rsidRDefault="00B53C57" w:rsidP="00B53C57">
      <w:pPr>
        <w:pStyle w:val="NormalWeb"/>
        <w:rPr>
          <w:sz w:val="20"/>
          <w:szCs w:val="20"/>
        </w:rPr>
      </w:pPr>
      <w:r w:rsidRPr="0036443B">
        <w:rPr>
          <w:sz w:val="20"/>
          <w:szCs w:val="20"/>
        </w:rPr>
        <w:t>These conversions enable interoperability between the two libraries, allowing you to leverage their respective strengths in different stages of data analysis and processing.</w:t>
      </w:r>
    </w:p>
    <w:p w14:paraId="26608F17" w14:textId="77777777" w:rsidR="003C390A" w:rsidRDefault="003C390A"/>
    <w:p w14:paraId="615E3740" w14:textId="77777777" w:rsidR="003C390A" w:rsidRDefault="00000000">
      <w:r>
        <w:t xml:space="preserve">Q2. What can go wrong when </w:t>
      </w:r>
      <w:proofErr w:type="gramStart"/>
      <w:r>
        <w:t>an</w:t>
      </w:r>
      <w:proofErr w:type="gramEnd"/>
      <w:r>
        <w:t xml:space="preserve"> user enters in a stock-ticker symbol, and how do you handle it?</w:t>
      </w:r>
    </w:p>
    <w:p w14:paraId="767A808B" w14:textId="77777777" w:rsidR="003C390A" w:rsidRDefault="003C390A"/>
    <w:p w14:paraId="654A732C" w14:textId="77777777" w:rsidR="00B53C57" w:rsidRPr="0036443B" w:rsidRDefault="00B53C57" w:rsidP="00B53C57">
      <w:pPr>
        <w:pStyle w:val="NormalWeb"/>
        <w:rPr>
          <w:sz w:val="20"/>
          <w:szCs w:val="20"/>
        </w:rPr>
      </w:pPr>
      <w:proofErr w:type="gramStart"/>
      <w:r w:rsidRPr="0036443B">
        <w:rPr>
          <w:sz w:val="20"/>
          <w:szCs w:val="20"/>
        </w:rPr>
        <w:t>Answer:-</w:t>
      </w:r>
      <w:proofErr w:type="gramEnd"/>
      <w:r w:rsidRPr="0036443B">
        <w:rPr>
          <w:sz w:val="20"/>
          <w:szCs w:val="20"/>
        </w:rPr>
        <w:t xml:space="preserve"> </w:t>
      </w:r>
      <w:r w:rsidRPr="0036443B">
        <w:rPr>
          <w:sz w:val="20"/>
          <w:szCs w:val="20"/>
        </w:rPr>
        <w:t>When a user enters a stock-ticker symbol, several issues can arise, and handling these gracefully is crucial for a smooth user experience. Here are some common problems and strategies to handle them:</w:t>
      </w:r>
    </w:p>
    <w:p w14:paraId="74314063" w14:textId="77777777" w:rsidR="00B53C57" w:rsidRPr="0036443B" w:rsidRDefault="00B53C57" w:rsidP="00B53C57">
      <w:pPr>
        <w:pStyle w:val="Heading3"/>
        <w:rPr>
          <w:color w:val="auto"/>
          <w:sz w:val="20"/>
          <w:szCs w:val="20"/>
        </w:rPr>
      </w:pPr>
      <w:r w:rsidRPr="0036443B">
        <w:rPr>
          <w:color w:val="auto"/>
          <w:sz w:val="20"/>
          <w:szCs w:val="20"/>
        </w:rPr>
        <w:t>Common Issues with Stock-Ticker Symbols</w:t>
      </w:r>
    </w:p>
    <w:p w14:paraId="20801B44" w14:textId="77777777" w:rsidR="00B53C57" w:rsidRPr="0036443B" w:rsidRDefault="00B53C57" w:rsidP="00B53C57">
      <w:pPr>
        <w:pStyle w:val="NormalWeb"/>
        <w:numPr>
          <w:ilvl w:val="0"/>
          <w:numId w:val="7"/>
        </w:numPr>
        <w:rPr>
          <w:sz w:val="20"/>
          <w:szCs w:val="20"/>
        </w:rPr>
      </w:pPr>
      <w:r w:rsidRPr="0036443B">
        <w:rPr>
          <w:b/>
          <w:bCs/>
          <w:sz w:val="20"/>
          <w:szCs w:val="20"/>
        </w:rPr>
        <w:t>Invalid Ticker Symbols</w:t>
      </w:r>
      <w:r w:rsidRPr="0036443B">
        <w:rPr>
          <w:sz w:val="20"/>
          <w:szCs w:val="20"/>
        </w:rPr>
        <w:t>:</w:t>
      </w:r>
    </w:p>
    <w:p w14:paraId="6DA2B892" w14:textId="77777777" w:rsidR="00B53C57" w:rsidRDefault="00B53C57" w:rsidP="00B53C57">
      <w:pPr>
        <w:numPr>
          <w:ilvl w:val="1"/>
          <w:numId w:val="7"/>
        </w:numPr>
        <w:spacing w:before="100" w:beforeAutospacing="1" w:after="100" w:afterAutospacing="1"/>
      </w:pPr>
      <w:r w:rsidRPr="0036443B">
        <w:rPr>
          <w:b/>
          <w:bCs/>
        </w:rPr>
        <w:t>Problem</w:t>
      </w:r>
      <w:r>
        <w:t>: The ticker symbol may not be valid or recognized by stock exchanges.</w:t>
      </w:r>
    </w:p>
    <w:p w14:paraId="168FB413" w14:textId="77777777" w:rsidR="00B53C57" w:rsidRDefault="00B53C57" w:rsidP="00B53C57">
      <w:pPr>
        <w:numPr>
          <w:ilvl w:val="1"/>
          <w:numId w:val="7"/>
        </w:numPr>
        <w:spacing w:before="100" w:beforeAutospacing="1" w:after="100" w:afterAutospacing="1"/>
      </w:pPr>
      <w:r w:rsidRPr="0036443B">
        <w:rPr>
          <w:b/>
          <w:bCs/>
        </w:rPr>
        <w:t>Handling</w:t>
      </w:r>
      <w:r>
        <w:t>: Validate the symbol against a known list of valid tickers or use an API to check if the symbol exists.</w:t>
      </w:r>
    </w:p>
    <w:p w14:paraId="21FBFA45" w14:textId="77777777" w:rsidR="00B53C57" w:rsidRPr="0036443B" w:rsidRDefault="00B53C57" w:rsidP="00B53C57">
      <w:pPr>
        <w:pStyle w:val="NormalWeb"/>
        <w:numPr>
          <w:ilvl w:val="0"/>
          <w:numId w:val="7"/>
        </w:numPr>
        <w:rPr>
          <w:sz w:val="20"/>
          <w:szCs w:val="20"/>
        </w:rPr>
      </w:pPr>
      <w:r w:rsidRPr="0036443B">
        <w:rPr>
          <w:b/>
          <w:bCs/>
          <w:sz w:val="20"/>
          <w:szCs w:val="20"/>
        </w:rPr>
        <w:t>Typographical Errors</w:t>
      </w:r>
      <w:r w:rsidRPr="0036443B">
        <w:rPr>
          <w:sz w:val="20"/>
          <w:szCs w:val="20"/>
        </w:rPr>
        <w:t>:</w:t>
      </w:r>
    </w:p>
    <w:p w14:paraId="5ABCF9D6" w14:textId="77777777" w:rsidR="00B53C57" w:rsidRDefault="00B53C57" w:rsidP="00B53C57">
      <w:pPr>
        <w:numPr>
          <w:ilvl w:val="1"/>
          <w:numId w:val="7"/>
        </w:numPr>
        <w:spacing w:before="100" w:beforeAutospacing="1" w:after="100" w:afterAutospacing="1"/>
      </w:pPr>
      <w:r w:rsidRPr="0036443B">
        <w:rPr>
          <w:b/>
          <w:bCs/>
        </w:rPr>
        <w:lastRenderedPageBreak/>
        <w:t>Problem</w:t>
      </w:r>
      <w:r>
        <w:t>: Users might mistype the ticker symbol, such as using incorrect characters or misspelling.</w:t>
      </w:r>
    </w:p>
    <w:p w14:paraId="1EC97F9B" w14:textId="77777777" w:rsidR="00B53C57" w:rsidRDefault="00B53C57" w:rsidP="00B53C57">
      <w:pPr>
        <w:numPr>
          <w:ilvl w:val="1"/>
          <w:numId w:val="7"/>
        </w:numPr>
        <w:spacing w:before="100" w:beforeAutospacing="1" w:after="100" w:afterAutospacing="1"/>
      </w:pPr>
      <w:r w:rsidRPr="0036443B">
        <w:rPr>
          <w:b/>
          <w:bCs/>
        </w:rPr>
        <w:t>Handling</w:t>
      </w:r>
      <w:r>
        <w:t>: Implement fuzzy matching or suggest corrections based on similar ticker symbols. Inform the user of the typo and provide suggestions.</w:t>
      </w:r>
    </w:p>
    <w:p w14:paraId="33311043" w14:textId="77777777" w:rsidR="00B53C57" w:rsidRPr="0036443B" w:rsidRDefault="00B53C57" w:rsidP="00B53C57">
      <w:pPr>
        <w:pStyle w:val="NormalWeb"/>
        <w:numPr>
          <w:ilvl w:val="0"/>
          <w:numId w:val="7"/>
        </w:numPr>
        <w:rPr>
          <w:sz w:val="20"/>
          <w:szCs w:val="20"/>
        </w:rPr>
      </w:pPr>
      <w:r w:rsidRPr="0036443B">
        <w:rPr>
          <w:b/>
          <w:bCs/>
          <w:sz w:val="20"/>
          <w:szCs w:val="20"/>
        </w:rPr>
        <w:t>Case Sensitivity</w:t>
      </w:r>
      <w:r w:rsidRPr="0036443B">
        <w:rPr>
          <w:sz w:val="20"/>
          <w:szCs w:val="20"/>
        </w:rPr>
        <w:t>:</w:t>
      </w:r>
    </w:p>
    <w:p w14:paraId="7C49A198" w14:textId="77777777" w:rsidR="00B53C57" w:rsidRDefault="00B53C57" w:rsidP="00B53C57">
      <w:pPr>
        <w:numPr>
          <w:ilvl w:val="1"/>
          <w:numId w:val="7"/>
        </w:numPr>
        <w:spacing w:before="100" w:beforeAutospacing="1" w:after="100" w:afterAutospacing="1"/>
      </w:pPr>
      <w:r w:rsidRPr="0036443B">
        <w:rPr>
          <w:b/>
          <w:bCs/>
        </w:rPr>
        <w:t>Problem</w:t>
      </w:r>
      <w:r>
        <w:t>: Some systems might be case-sensitive, leading to issues if the user enters a symbol in the wrong case.</w:t>
      </w:r>
    </w:p>
    <w:p w14:paraId="2FC93A75" w14:textId="77777777" w:rsidR="00B53C57" w:rsidRDefault="00B53C57" w:rsidP="00B53C57">
      <w:pPr>
        <w:numPr>
          <w:ilvl w:val="1"/>
          <w:numId w:val="7"/>
        </w:numPr>
        <w:spacing w:before="100" w:beforeAutospacing="1" w:after="100" w:afterAutospacing="1"/>
      </w:pPr>
      <w:r w:rsidRPr="0036443B">
        <w:rPr>
          <w:b/>
          <w:bCs/>
        </w:rPr>
        <w:t>Handling</w:t>
      </w:r>
      <w:r>
        <w:t>: Convert ticker symbols to uppercase (or lowercase) before processing, as most stock symbols are uppercase.</w:t>
      </w:r>
    </w:p>
    <w:p w14:paraId="55D46641" w14:textId="77777777" w:rsidR="00B53C57" w:rsidRPr="0036443B" w:rsidRDefault="00B53C57" w:rsidP="00B53C57">
      <w:pPr>
        <w:pStyle w:val="NormalWeb"/>
        <w:numPr>
          <w:ilvl w:val="0"/>
          <w:numId w:val="7"/>
        </w:numPr>
        <w:rPr>
          <w:sz w:val="20"/>
          <w:szCs w:val="20"/>
        </w:rPr>
      </w:pPr>
      <w:r w:rsidRPr="0036443B">
        <w:rPr>
          <w:b/>
          <w:bCs/>
          <w:sz w:val="20"/>
          <w:szCs w:val="20"/>
        </w:rPr>
        <w:t>Ambiguous or Duplicate Symbols</w:t>
      </w:r>
      <w:r w:rsidRPr="0036443B">
        <w:rPr>
          <w:sz w:val="20"/>
          <w:szCs w:val="20"/>
        </w:rPr>
        <w:t>:</w:t>
      </w:r>
    </w:p>
    <w:p w14:paraId="5063BDF4" w14:textId="77777777" w:rsidR="00B53C57" w:rsidRDefault="00B53C57" w:rsidP="00B53C57">
      <w:pPr>
        <w:numPr>
          <w:ilvl w:val="1"/>
          <w:numId w:val="7"/>
        </w:numPr>
        <w:spacing w:before="100" w:beforeAutospacing="1" w:after="100" w:afterAutospacing="1"/>
      </w:pPr>
      <w:r w:rsidRPr="0036443B">
        <w:rPr>
          <w:b/>
          <w:bCs/>
        </w:rPr>
        <w:t>Problem</w:t>
      </w:r>
      <w:r>
        <w:t>: Multiple stock exchanges might use similar or identical ticker symbols.</w:t>
      </w:r>
    </w:p>
    <w:p w14:paraId="1D7B1A86" w14:textId="77777777" w:rsidR="00B53C57" w:rsidRDefault="00B53C57" w:rsidP="00B53C57">
      <w:pPr>
        <w:numPr>
          <w:ilvl w:val="1"/>
          <w:numId w:val="7"/>
        </w:numPr>
        <w:spacing w:before="100" w:beforeAutospacing="1" w:after="100" w:afterAutospacing="1"/>
      </w:pPr>
      <w:r w:rsidRPr="0036443B">
        <w:rPr>
          <w:b/>
          <w:bCs/>
        </w:rPr>
        <w:t>Handling</w:t>
      </w:r>
      <w:r>
        <w:t>: Provide additional context, such as the stock exchange or company name, to clarify which symbol the user is referring to.</w:t>
      </w:r>
    </w:p>
    <w:p w14:paraId="16B55B34" w14:textId="77777777" w:rsidR="00B53C57" w:rsidRPr="0036443B" w:rsidRDefault="00B53C57" w:rsidP="00B53C57">
      <w:pPr>
        <w:pStyle w:val="NormalWeb"/>
        <w:numPr>
          <w:ilvl w:val="0"/>
          <w:numId w:val="7"/>
        </w:numPr>
        <w:rPr>
          <w:sz w:val="20"/>
          <w:szCs w:val="20"/>
        </w:rPr>
      </w:pPr>
      <w:r w:rsidRPr="0036443B">
        <w:rPr>
          <w:b/>
          <w:bCs/>
          <w:sz w:val="20"/>
          <w:szCs w:val="20"/>
        </w:rPr>
        <w:t>Non-Existent Symbols</w:t>
      </w:r>
      <w:r w:rsidRPr="0036443B">
        <w:rPr>
          <w:sz w:val="20"/>
          <w:szCs w:val="20"/>
        </w:rPr>
        <w:t>:</w:t>
      </w:r>
    </w:p>
    <w:p w14:paraId="4678892C" w14:textId="77777777" w:rsidR="00B53C57" w:rsidRDefault="00B53C57" w:rsidP="00B53C57">
      <w:pPr>
        <w:numPr>
          <w:ilvl w:val="1"/>
          <w:numId w:val="7"/>
        </w:numPr>
        <w:spacing w:before="100" w:beforeAutospacing="1" w:after="100" w:afterAutospacing="1"/>
      </w:pPr>
      <w:r w:rsidRPr="0036443B">
        <w:rPr>
          <w:b/>
          <w:bCs/>
        </w:rPr>
        <w:t>Problem</w:t>
      </w:r>
      <w:r>
        <w:t>: The symbol might have been delisted or is not currently active.</w:t>
      </w:r>
    </w:p>
    <w:p w14:paraId="19332811" w14:textId="77777777" w:rsidR="00B53C57" w:rsidRDefault="00B53C57" w:rsidP="00B53C57">
      <w:pPr>
        <w:numPr>
          <w:ilvl w:val="1"/>
          <w:numId w:val="7"/>
        </w:numPr>
        <w:spacing w:before="100" w:beforeAutospacing="1" w:after="100" w:afterAutospacing="1"/>
      </w:pPr>
      <w:r w:rsidRPr="0036443B">
        <w:rPr>
          <w:b/>
          <w:bCs/>
        </w:rPr>
        <w:t>Handling</w:t>
      </w:r>
      <w:r>
        <w:t>: Check the symbol’s status using a financial data API and inform the user if the symbol is not active or has been delisted.</w:t>
      </w:r>
    </w:p>
    <w:p w14:paraId="5A94C7CD" w14:textId="77777777" w:rsidR="00B53C57" w:rsidRPr="0036443B" w:rsidRDefault="00B53C57" w:rsidP="00B53C57">
      <w:pPr>
        <w:pStyle w:val="NormalWeb"/>
        <w:numPr>
          <w:ilvl w:val="0"/>
          <w:numId w:val="7"/>
        </w:numPr>
        <w:rPr>
          <w:sz w:val="20"/>
          <w:szCs w:val="20"/>
        </w:rPr>
      </w:pPr>
      <w:r w:rsidRPr="0036443B">
        <w:rPr>
          <w:b/>
          <w:bCs/>
          <w:sz w:val="20"/>
          <w:szCs w:val="20"/>
        </w:rPr>
        <w:t>Network Issues</w:t>
      </w:r>
      <w:r w:rsidRPr="0036443B">
        <w:rPr>
          <w:sz w:val="20"/>
          <w:szCs w:val="20"/>
        </w:rPr>
        <w:t>:</w:t>
      </w:r>
    </w:p>
    <w:p w14:paraId="18C1E315" w14:textId="77777777" w:rsidR="00B53C57" w:rsidRDefault="00B53C57" w:rsidP="00B53C57">
      <w:pPr>
        <w:numPr>
          <w:ilvl w:val="1"/>
          <w:numId w:val="7"/>
        </w:numPr>
        <w:spacing w:before="100" w:beforeAutospacing="1" w:after="100" w:afterAutospacing="1"/>
      </w:pPr>
      <w:r w:rsidRPr="0036443B">
        <w:rPr>
          <w:b/>
          <w:bCs/>
        </w:rPr>
        <w:t>Problem</w:t>
      </w:r>
      <w:r>
        <w:t>: Connectivity issues can prevent fetching data for the ticker symbol.</w:t>
      </w:r>
    </w:p>
    <w:p w14:paraId="61316DC6" w14:textId="77777777" w:rsidR="00B53C57" w:rsidRDefault="00B53C57" w:rsidP="00B53C57">
      <w:pPr>
        <w:numPr>
          <w:ilvl w:val="1"/>
          <w:numId w:val="7"/>
        </w:numPr>
        <w:spacing w:before="100" w:beforeAutospacing="1" w:after="100" w:afterAutospacing="1"/>
      </w:pPr>
      <w:r w:rsidRPr="0036443B">
        <w:rPr>
          <w:b/>
          <w:bCs/>
        </w:rPr>
        <w:t>Handling</w:t>
      </w:r>
      <w:r>
        <w:t>: Implement retry logic and provide user-friendly error messages if data cannot be retrieved due to network issues.</w:t>
      </w:r>
    </w:p>
    <w:p w14:paraId="404D3A45" w14:textId="77777777" w:rsidR="00B53C57" w:rsidRPr="0036443B" w:rsidRDefault="00B53C57" w:rsidP="00B53C57">
      <w:pPr>
        <w:pStyle w:val="NormalWeb"/>
        <w:numPr>
          <w:ilvl w:val="0"/>
          <w:numId w:val="7"/>
        </w:numPr>
        <w:rPr>
          <w:sz w:val="20"/>
          <w:szCs w:val="20"/>
        </w:rPr>
      </w:pPr>
      <w:r w:rsidRPr="0036443B">
        <w:rPr>
          <w:b/>
          <w:bCs/>
          <w:sz w:val="20"/>
          <w:szCs w:val="20"/>
        </w:rPr>
        <w:t>Rate Limiting</w:t>
      </w:r>
      <w:r w:rsidRPr="0036443B">
        <w:rPr>
          <w:sz w:val="20"/>
          <w:szCs w:val="20"/>
        </w:rPr>
        <w:t>:</w:t>
      </w:r>
    </w:p>
    <w:p w14:paraId="6DC12DC6" w14:textId="77777777" w:rsidR="00B53C57" w:rsidRDefault="00B53C57" w:rsidP="00B53C57">
      <w:pPr>
        <w:numPr>
          <w:ilvl w:val="1"/>
          <w:numId w:val="7"/>
        </w:numPr>
        <w:spacing w:before="100" w:beforeAutospacing="1" w:after="100" w:afterAutospacing="1"/>
      </w:pPr>
      <w:r w:rsidRPr="0036443B">
        <w:rPr>
          <w:b/>
          <w:bCs/>
        </w:rPr>
        <w:t>Problem</w:t>
      </w:r>
      <w:r>
        <w:t>: APIs used for fetching stock data might impose rate limits, causing errors if too many requests are made in a short period.</w:t>
      </w:r>
    </w:p>
    <w:p w14:paraId="2705F46D" w14:textId="77777777" w:rsidR="00B53C57" w:rsidRDefault="00B53C57" w:rsidP="00B53C57">
      <w:pPr>
        <w:numPr>
          <w:ilvl w:val="1"/>
          <w:numId w:val="7"/>
        </w:numPr>
        <w:spacing w:before="100" w:beforeAutospacing="1" w:after="100" w:afterAutospacing="1"/>
      </w:pPr>
      <w:r w:rsidRPr="0036443B">
        <w:rPr>
          <w:b/>
          <w:bCs/>
        </w:rPr>
        <w:t>Handling</w:t>
      </w:r>
      <w:r>
        <w:t>: Implement rate limiting on your side, and handle API rate limit errors gracefully by informing users of temporary issues and suggesting they try again later.</w:t>
      </w:r>
    </w:p>
    <w:p w14:paraId="2A7EB7DD" w14:textId="77777777" w:rsidR="00B53C57" w:rsidRPr="0036443B" w:rsidRDefault="00B53C57" w:rsidP="00B53C57">
      <w:pPr>
        <w:pStyle w:val="Heading3"/>
        <w:rPr>
          <w:color w:val="auto"/>
          <w:sz w:val="20"/>
          <w:szCs w:val="20"/>
        </w:rPr>
      </w:pPr>
      <w:r w:rsidRPr="0036443B">
        <w:rPr>
          <w:color w:val="auto"/>
          <w:sz w:val="20"/>
          <w:szCs w:val="20"/>
        </w:rPr>
        <w:t>Strategies to Handle Stock-Ticker Symbol Issues</w:t>
      </w:r>
    </w:p>
    <w:p w14:paraId="5A6070F3" w14:textId="77777777" w:rsidR="00B53C57" w:rsidRPr="0036443B" w:rsidRDefault="00B53C57" w:rsidP="00B53C57">
      <w:pPr>
        <w:pStyle w:val="NormalWeb"/>
        <w:numPr>
          <w:ilvl w:val="0"/>
          <w:numId w:val="8"/>
        </w:numPr>
        <w:rPr>
          <w:sz w:val="20"/>
          <w:szCs w:val="20"/>
        </w:rPr>
      </w:pPr>
      <w:r w:rsidRPr="0036443B">
        <w:rPr>
          <w:b/>
          <w:bCs/>
          <w:sz w:val="20"/>
          <w:szCs w:val="20"/>
        </w:rPr>
        <w:t>Input Validation</w:t>
      </w:r>
      <w:r w:rsidRPr="0036443B">
        <w:rPr>
          <w:sz w:val="20"/>
          <w:szCs w:val="20"/>
        </w:rPr>
        <w:t>:</w:t>
      </w:r>
    </w:p>
    <w:p w14:paraId="40DA080C" w14:textId="77777777" w:rsidR="00B53C57" w:rsidRDefault="00B53C57" w:rsidP="00B53C57">
      <w:pPr>
        <w:numPr>
          <w:ilvl w:val="1"/>
          <w:numId w:val="8"/>
        </w:numPr>
        <w:spacing w:before="100" w:beforeAutospacing="1" w:after="100" w:afterAutospacing="1"/>
      </w:pPr>
      <w:r>
        <w:t>Use regex or similar validation techniques to ensure the ticker symbol matches expected formats.</w:t>
      </w:r>
    </w:p>
    <w:p w14:paraId="0773922C" w14:textId="77777777" w:rsidR="00B53C57" w:rsidRDefault="00B53C57" w:rsidP="00B53C57">
      <w:pPr>
        <w:numPr>
          <w:ilvl w:val="1"/>
          <w:numId w:val="8"/>
        </w:numPr>
        <w:spacing w:before="100" w:beforeAutospacing="1" w:after="100" w:afterAutospacing="1"/>
      </w:pPr>
      <w:r>
        <w:t>Example: Only allow alphanumeric characters with a certain length.</w:t>
      </w:r>
    </w:p>
    <w:p w14:paraId="77BB6558" w14:textId="77777777" w:rsidR="00B53C57" w:rsidRPr="0036443B" w:rsidRDefault="00B53C57" w:rsidP="00B53C57">
      <w:pPr>
        <w:pStyle w:val="NormalWeb"/>
        <w:numPr>
          <w:ilvl w:val="0"/>
          <w:numId w:val="8"/>
        </w:numPr>
        <w:rPr>
          <w:sz w:val="20"/>
          <w:szCs w:val="20"/>
        </w:rPr>
      </w:pPr>
      <w:r w:rsidRPr="0036443B">
        <w:rPr>
          <w:b/>
          <w:bCs/>
          <w:sz w:val="20"/>
          <w:szCs w:val="20"/>
        </w:rPr>
        <w:t>API Integration</w:t>
      </w:r>
      <w:r w:rsidRPr="0036443B">
        <w:rPr>
          <w:sz w:val="20"/>
          <w:szCs w:val="20"/>
        </w:rPr>
        <w:t>:</w:t>
      </w:r>
    </w:p>
    <w:p w14:paraId="6B2BC61F" w14:textId="77777777" w:rsidR="00B53C57" w:rsidRDefault="00B53C57" w:rsidP="00B53C57">
      <w:pPr>
        <w:numPr>
          <w:ilvl w:val="1"/>
          <w:numId w:val="8"/>
        </w:numPr>
        <w:spacing w:before="100" w:beforeAutospacing="1" w:after="100" w:afterAutospacing="1"/>
      </w:pPr>
      <w:r>
        <w:t>Integrate with a reliable financial data API to validate ticker symbols and fetch information.</w:t>
      </w:r>
    </w:p>
    <w:p w14:paraId="095C757F" w14:textId="77777777" w:rsidR="00B53C57" w:rsidRDefault="00B53C57" w:rsidP="00B53C57">
      <w:pPr>
        <w:numPr>
          <w:ilvl w:val="1"/>
          <w:numId w:val="8"/>
        </w:numPr>
        <w:spacing w:before="100" w:beforeAutospacing="1" w:after="100" w:afterAutospacing="1"/>
      </w:pPr>
      <w:r>
        <w:t>Example APIs: Alpha Vantage, IEX Cloud, Yahoo Finance API.</w:t>
      </w:r>
    </w:p>
    <w:p w14:paraId="3B1441B5" w14:textId="77777777" w:rsidR="00B53C57" w:rsidRPr="0036443B" w:rsidRDefault="00B53C57" w:rsidP="00B53C57">
      <w:pPr>
        <w:pStyle w:val="NormalWeb"/>
        <w:numPr>
          <w:ilvl w:val="0"/>
          <w:numId w:val="8"/>
        </w:numPr>
        <w:rPr>
          <w:sz w:val="20"/>
          <w:szCs w:val="20"/>
        </w:rPr>
      </w:pPr>
      <w:r w:rsidRPr="0036443B">
        <w:rPr>
          <w:b/>
          <w:bCs/>
          <w:sz w:val="20"/>
          <w:szCs w:val="20"/>
        </w:rPr>
        <w:t>User Feedback</w:t>
      </w:r>
      <w:r w:rsidRPr="0036443B">
        <w:rPr>
          <w:sz w:val="20"/>
          <w:szCs w:val="20"/>
        </w:rPr>
        <w:t>:</w:t>
      </w:r>
    </w:p>
    <w:p w14:paraId="13299BEA" w14:textId="77777777" w:rsidR="00B53C57" w:rsidRDefault="00B53C57" w:rsidP="00B53C57">
      <w:pPr>
        <w:numPr>
          <w:ilvl w:val="1"/>
          <w:numId w:val="8"/>
        </w:numPr>
        <w:spacing w:before="100" w:beforeAutospacing="1" w:after="100" w:afterAutospacing="1"/>
      </w:pPr>
      <w:r>
        <w:t>Provide clear error messages if the ticker symbol is invalid or not recognized.</w:t>
      </w:r>
    </w:p>
    <w:p w14:paraId="3E4F2DB5" w14:textId="77777777" w:rsidR="00B53C57" w:rsidRDefault="00B53C57" w:rsidP="00B53C57">
      <w:pPr>
        <w:numPr>
          <w:ilvl w:val="1"/>
          <w:numId w:val="8"/>
        </w:numPr>
        <w:spacing w:before="100" w:beforeAutospacing="1" w:after="100" w:afterAutospacing="1"/>
      </w:pPr>
      <w:r>
        <w:t>Example: "The ticker symbol 'XYZ' is not valid. Please check the symbol and try again."</w:t>
      </w:r>
    </w:p>
    <w:p w14:paraId="7E996073" w14:textId="77777777" w:rsidR="00B53C57" w:rsidRPr="0036443B" w:rsidRDefault="00B53C57" w:rsidP="00B53C57">
      <w:pPr>
        <w:pStyle w:val="NormalWeb"/>
        <w:numPr>
          <w:ilvl w:val="0"/>
          <w:numId w:val="8"/>
        </w:numPr>
        <w:rPr>
          <w:sz w:val="20"/>
          <w:szCs w:val="20"/>
        </w:rPr>
      </w:pPr>
      <w:r w:rsidRPr="0036443B">
        <w:rPr>
          <w:b/>
          <w:bCs/>
          <w:sz w:val="20"/>
          <w:szCs w:val="20"/>
        </w:rPr>
        <w:t>Error Handling</w:t>
      </w:r>
      <w:r w:rsidRPr="0036443B">
        <w:rPr>
          <w:sz w:val="20"/>
          <w:szCs w:val="20"/>
        </w:rPr>
        <w:t>:</w:t>
      </w:r>
    </w:p>
    <w:p w14:paraId="5D162AF7" w14:textId="77777777" w:rsidR="00B53C57" w:rsidRDefault="00B53C57" w:rsidP="00B53C57">
      <w:pPr>
        <w:numPr>
          <w:ilvl w:val="1"/>
          <w:numId w:val="8"/>
        </w:numPr>
        <w:spacing w:before="100" w:beforeAutospacing="1" w:after="100" w:afterAutospacing="1"/>
      </w:pPr>
      <w:r>
        <w:t>Implement robust error handling for cases like network issues or API failures.</w:t>
      </w:r>
    </w:p>
    <w:p w14:paraId="367B2411" w14:textId="77777777" w:rsidR="00B53C57" w:rsidRDefault="00B53C57" w:rsidP="00B53C57">
      <w:pPr>
        <w:numPr>
          <w:ilvl w:val="1"/>
          <w:numId w:val="8"/>
        </w:numPr>
        <w:spacing w:before="100" w:beforeAutospacing="1" w:after="100" w:afterAutospacing="1"/>
      </w:pPr>
      <w:r>
        <w:t>Example: Retry logic with exponential backoff for network errors.</w:t>
      </w:r>
    </w:p>
    <w:p w14:paraId="2D236DF4" w14:textId="77777777" w:rsidR="00B53C57" w:rsidRPr="0036443B" w:rsidRDefault="00B53C57" w:rsidP="00B53C57">
      <w:pPr>
        <w:pStyle w:val="NormalWeb"/>
        <w:numPr>
          <w:ilvl w:val="0"/>
          <w:numId w:val="8"/>
        </w:numPr>
        <w:rPr>
          <w:sz w:val="20"/>
          <w:szCs w:val="20"/>
        </w:rPr>
      </w:pPr>
      <w:r w:rsidRPr="0036443B">
        <w:rPr>
          <w:b/>
          <w:bCs/>
          <w:sz w:val="20"/>
          <w:szCs w:val="20"/>
        </w:rPr>
        <w:t>Suggestions and Autocomplete</w:t>
      </w:r>
      <w:r w:rsidRPr="0036443B">
        <w:rPr>
          <w:sz w:val="20"/>
          <w:szCs w:val="20"/>
        </w:rPr>
        <w:t>:</w:t>
      </w:r>
    </w:p>
    <w:p w14:paraId="433DF1F2" w14:textId="77777777" w:rsidR="00B53C57" w:rsidRDefault="00B53C57" w:rsidP="00B53C57">
      <w:pPr>
        <w:numPr>
          <w:ilvl w:val="1"/>
          <w:numId w:val="8"/>
        </w:numPr>
        <w:spacing w:before="100" w:beforeAutospacing="1" w:after="100" w:afterAutospacing="1"/>
      </w:pPr>
      <w:r>
        <w:t>Offer suggestions or autocomplete options based on user input to reduce the likelihood of errors.</w:t>
      </w:r>
    </w:p>
    <w:p w14:paraId="3A77B59E" w14:textId="77777777" w:rsidR="00B53C57" w:rsidRDefault="00B53C57" w:rsidP="00B53C57">
      <w:pPr>
        <w:numPr>
          <w:ilvl w:val="1"/>
          <w:numId w:val="8"/>
        </w:numPr>
        <w:spacing w:before="100" w:beforeAutospacing="1" w:after="100" w:afterAutospacing="1"/>
      </w:pPr>
      <w:r>
        <w:t>Example: Display a dropdown of possible matches as the user types.</w:t>
      </w:r>
    </w:p>
    <w:p w14:paraId="1D7F4D09" w14:textId="77777777" w:rsidR="00B53C57" w:rsidRPr="0036443B" w:rsidRDefault="00B53C57" w:rsidP="00B53C57">
      <w:pPr>
        <w:pStyle w:val="NormalWeb"/>
        <w:numPr>
          <w:ilvl w:val="0"/>
          <w:numId w:val="8"/>
        </w:numPr>
        <w:rPr>
          <w:sz w:val="20"/>
          <w:szCs w:val="20"/>
        </w:rPr>
      </w:pPr>
      <w:r w:rsidRPr="0036443B">
        <w:rPr>
          <w:b/>
          <w:bCs/>
          <w:sz w:val="20"/>
          <w:szCs w:val="20"/>
        </w:rPr>
        <w:t>Logging and Monitoring</w:t>
      </w:r>
      <w:r w:rsidRPr="0036443B">
        <w:rPr>
          <w:sz w:val="20"/>
          <w:szCs w:val="20"/>
        </w:rPr>
        <w:t>:</w:t>
      </w:r>
    </w:p>
    <w:p w14:paraId="37BB158E" w14:textId="77777777" w:rsidR="00B53C57" w:rsidRDefault="00B53C57" w:rsidP="00B53C57">
      <w:pPr>
        <w:numPr>
          <w:ilvl w:val="1"/>
          <w:numId w:val="8"/>
        </w:numPr>
        <w:spacing w:before="100" w:beforeAutospacing="1" w:after="100" w:afterAutospacing="1"/>
      </w:pPr>
      <w:r>
        <w:t>Log errors and monitor issues related to ticker symbol processing to identify and address recurring problems.</w:t>
      </w:r>
    </w:p>
    <w:p w14:paraId="1F36C6C6" w14:textId="77777777" w:rsidR="00B53C57" w:rsidRDefault="00B53C57" w:rsidP="00B53C57">
      <w:pPr>
        <w:numPr>
          <w:ilvl w:val="1"/>
          <w:numId w:val="8"/>
        </w:numPr>
        <w:spacing w:before="100" w:beforeAutospacing="1" w:after="100" w:afterAutospacing="1"/>
      </w:pPr>
      <w:r>
        <w:t>Example: Use logging frameworks to track failed symbol lookups and analyze patterns.</w:t>
      </w:r>
    </w:p>
    <w:p w14:paraId="137459C6" w14:textId="77777777" w:rsidR="00B53C57" w:rsidRPr="0036443B" w:rsidRDefault="00B53C57" w:rsidP="00B53C57">
      <w:pPr>
        <w:pStyle w:val="Heading3"/>
        <w:rPr>
          <w:color w:val="auto"/>
          <w:sz w:val="20"/>
          <w:szCs w:val="20"/>
        </w:rPr>
      </w:pPr>
      <w:r w:rsidRPr="0036443B">
        <w:rPr>
          <w:color w:val="auto"/>
          <w:sz w:val="20"/>
          <w:szCs w:val="20"/>
        </w:rPr>
        <w:t>Example Code Snippet</w:t>
      </w:r>
    </w:p>
    <w:p w14:paraId="71A4AB1D" w14:textId="77777777" w:rsidR="00B53C57" w:rsidRPr="0036443B" w:rsidRDefault="00B53C57" w:rsidP="00B53C57">
      <w:pPr>
        <w:pStyle w:val="NormalWeb"/>
        <w:rPr>
          <w:sz w:val="20"/>
          <w:szCs w:val="20"/>
        </w:rPr>
      </w:pPr>
      <w:r w:rsidRPr="0036443B">
        <w:rPr>
          <w:sz w:val="20"/>
          <w:szCs w:val="20"/>
        </w:rPr>
        <w:t xml:space="preserve">Here’s a simple example in Python using </w:t>
      </w:r>
      <w:r w:rsidRPr="0036443B">
        <w:t>requests</w:t>
      </w:r>
      <w:r w:rsidRPr="0036443B">
        <w:rPr>
          <w:sz w:val="20"/>
          <w:szCs w:val="20"/>
        </w:rPr>
        <w:t xml:space="preserve"> and </w:t>
      </w:r>
      <w:r w:rsidRPr="0036443B">
        <w:t>try-except</w:t>
      </w:r>
      <w:r w:rsidRPr="0036443B">
        <w:rPr>
          <w:sz w:val="20"/>
          <w:szCs w:val="20"/>
        </w:rPr>
        <w:t xml:space="preserve"> for handling some of these issues:</w:t>
      </w:r>
    </w:p>
    <w:p w14:paraId="47DB1EC1" w14:textId="77777777" w:rsidR="00B53C57" w:rsidRDefault="00B53C57" w:rsidP="00B53C57">
      <w:r>
        <w:t xml:space="preserve">import </w:t>
      </w:r>
      <w:proofErr w:type="gramStart"/>
      <w:r>
        <w:t>requests</w:t>
      </w:r>
      <w:proofErr w:type="gramEnd"/>
    </w:p>
    <w:p w14:paraId="3C37B5B2" w14:textId="77777777" w:rsidR="00B53C57" w:rsidRDefault="00B53C57" w:rsidP="00B53C57"/>
    <w:p w14:paraId="40423080" w14:textId="77777777" w:rsidR="00B53C57" w:rsidRDefault="00B53C57" w:rsidP="00B53C57">
      <w:r>
        <w:t xml:space="preserve">def </w:t>
      </w:r>
      <w:proofErr w:type="spellStart"/>
      <w:r>
        <w:t>get_stock_data</w:t>
      </w:r>
      <w:proofErr w:type="spellEnd"/>
      <w:r>
        <w:t>(ticker):</w:t>
      </w:r>
    </w:p>
    <w:p w14:paraId="464B793D" w14:textId="77777777" w:rsidR="00B53C57" w:rsidRDefault="00B53C57" w:rsidP="00B53C57">
      <w:r>
        <w:t xml:space="preserve">    </w:t>
      </w:r>
      <w:proofErr w:type="spellStart"/>
      <w:r>
        <w:t>url</w:t>
      </w:r>
      <w:proofErr w:type="spellEnd"/>
      <w:r>
        <w:t xml:space="preserve"> = </w:t>
      </w:r>
      <w:proofErr w:type="spellStart"/>
      <w:r>
        <w:t>f'https</w:t>
      </w:r>
      <w:proofErr w:type="spellEnd"/>
      <w:r>
        <w:t>://api.example.com/stock/{ticker}'</w:t>
      </w:r>
    </w:p>
    <w:p w14:paraId="5876F1B9" w14:textId="77777777" w:rsidR="00B53C57" w:rsidRDefault="00B53C57" w:rsidP="00B53C57">
      <w:r>
        <w:lastRenderedPageBreak/>
        <w:t xml:space="preserve">    try:</w:t>
      </w:r>
    </w:p>
    <w:p w14:paraId="66243ADE" w14:textId="77777777" w:rsidR="00B53C57" w:rsidRDefault="00B53C57" w:rsidP="00B53C57">
      <w:r>
        <w:t xml:space="preserve">        response = </w:t>
      </w:r>
      <w:proofErr w:type="spellStart"/>
      <w:r>
        <w:t>requests.get</w:t>
      </w:r>
      <w:proofErr w:type="spellEnd"/>
      <w:r>
        <w:t>(</w:t>
      </w:r>
      <w:proofErr w:type="spellStart"/>
      <w:r>
        <w:t>url</w:t>
      </w:r>
      <w:proofErr w:type="spellEnd"/>
      <w:r>
        <w:t>)</w:t>
      </w:r>
    </w:p>
    <w:p w14:paraId="16F34FBC" w14:textId="77777777" w:rsidR="00B53C57" w:rsidRDefault="00B53C57" w:rsidP="00B53C57">
      <w:r>
        <w:t xml:space="preserve">        </w:t>
      </w:r>
      <w:proofErr w:type="spellStart"/>
      <w:proofErr w:type="gramStart"/>
      <w:r>
        <w:t>response.raise</w:t>
      </w:r>
      <w:proofErr w:type="gramEnd"/>
      <w:r>
        <w:t>_for_status</w:t>
      </w:r>
      <w:proofErr w:type="spellEnd"/>
      <w:r>
        <w:t>()</w:t>
      </w:r>
    </w:p>
    <w:p w14:paraId="0F46A728" w14:textId="77777777" w:rsidR="00B53C57" w:rsidRDefault="00B53C57" w:rsidP="00B53C57">
      <w:r>
        <w:t xml:space="preserve">        data = </w:t>
      </w:r>
      <w:proofErr w:type="spellStart"/>
      <w:proofErr w:type="gramStart"/>
      <w:r>
        <w:t>response.json</w:t>
      </w:r>
      <w:proofErr w:type="spellEnd"/>
      <w:proofErr w:type="gramEnd"/>
      <w:r>
        <w:t>()</w:t>
      </w:r>
    </w:p>
    <w:p w14:paraId="2487646D" w14:textId="77777777" w:rsidR="00B53C57" w:rsidRDefault="00B53C57" w:rsidP="00B53C57">
      <w:r>
        <w:t xml:space="preserve">        if 'error' in data:</w:t>
      </w:r>
    </w:p>
    <w:p w14:paraId="79247A98" w14:textId="77777777" w:rsidR="00B53C57" w:rsidRDefault="00B53C57" w:rsidP="00B53C57">
      <w:r>
        <w:t xml:space="preserve">            raise </w:t>
      </w:r>
      <w:proofErr w:type="spellStart"/>
      <w:proofErr w:type="gramStart"/>
      <w:r>
        <w:t>ValueError</w:t>
      </w:r>
      <w:proofErr w:type="spellEnd"/>
      <w:r>
        <w:t>(</w:t>
      </w:r>
      <w:proofErr w:type="gramEnd"/>
      <w:r>
        <w:t>"Invalid ticker symbol")</w:t>
      </w:r>
    </w:p>
    <w:p w14:paraId="078000A0" w14:textId="77777777" w:rsidR="00B53C57" w:rsidRDefault="00B53C57" w:rsidP="00B53C57">
      <w:r>
        <w:t xml:space="preserve">        return </w:t>
      </w:r>
      <w:proofErr w:type="gramStart"/>
      <w:r>
        <w:t>data</w:t>
      </w:r>
      <w:proofErr w:type="gramEnd"/>
    </w:p>
    <w:p w14:paraId="54A4A0B6" w14:textId="77777777" w:rsidR="00B53C57" w:rsidRDefault="00B53C57" w:rsidP="00B53C57">
      <w:r>
        <w:t xml:space="preserve">    except </w:t>
      </w:r>
      <w:proofErr w:type="spellStart"/>
      <w:proofErr w:type="gramStart"/>
      <w:r>
        <w:t>requests.RequestException</w:t>
      </w:r>
      <w:proofErr w:type="spellEnd"/>
      <w:proofErr w:type="gramEnd"/>
      <w:r>
        <w:t xml:space="preserve"> as e:</w:t>
      </w:r>
    </w:p>
    <w:p w14:paraId="4AB654DC" w14:textId="77777777" w:rsidR="00B53C57" w:rsidRDefault="00B53C57" w:rsidP="00B53C57">
      <w:r>
        <w:t xml:space="preserve">        </w:t>
      </w:r>
      <w:proofErr w:type="gramStart"/>
      <w:r>
        <w:t>print(</w:t>
      </w:r>
      <w:proofErr w:type="spellStart"/>
      <w:proofErr w:type="gramEnd"/>
      <w:r>
        <w:t>f"Network</w:t>
      </w:r>
      <w:proofErr w:type="spellEnd"/>
      <w:r>
        <w:t xml:space="preserve"> error: {e}")</w:t>
      </w:r>
    </w:p>
    <w:p w14:paraId="4FE26798" w14:textId="77777777" w:rsidR="00B53C57" w:rsidRDefault="00B53C57" w:rsidP="00B53C57">
      <w:r>
        <w:t xml:space="preserve">    except </w:t>
      </w:r>
      <w:proofErr w:type="spellStart"/>
      <w:r>
        <w:t>ValueError</w:t>
      </w:r>
      <w:proofErr w:type="spellEnd"/>
      <w:r>
        <w:t xml:space="preserve"> as e:</w:t>
      </w:r>
    </w:p>
    <w:p w14:paraId="3BAD0CBC" w14:textId="77777777" w:rsidR="00B53C57" w:rsidRDefault="00B53C57" w:rsidP="00B53C57">
      <w:r>
        <w:t xml:space="preserve">        </w:t>
      </w:r>
      <w:proofErr w:type="gramStart"/>
      <w:r>
        <w:t>print(</w:t>
      </w:r>
      <w:proofErr w:type="spellStart"/>
      <w:proofErr w:type="gramEnd"/>
      <w:r>
        <w:t>f"Data</w:t>
      </w:r>
      <w:proofErr w:type="spellEnd"/>
      <w:r>
        <w:t xml:space="preserve"> error: {e}")</w:t>
      </w:r>
    </w:p>
    <w:p w14:paraId="78CE4BF4" w14:textId="77777777" w:rsidR="00B53C57" w:rsidRDefault="00B53C57" w:rsidP="00B53C57"/>
    <w:p w14:paraId="1D44D0AB" w14:textId="77777777" w:rsidR="00B53C57" w:rsidRDefault="00B53C57" w:rsidP="00B53C57">
      <w:r>
        <w:t xml:space="preserve">ticker = </w:t>
      </w:r>
      <w:proofErr w:type="gramStart"/>
      <w:r>
        <w:t>input(</w:t>
      </w:r>
      <w:proofErr w:type="gramEnd"/>
      <w:r>
        <w:t>"Enter stock ticker symbol: ").upper()</w:t>
      </w:r>
    </w:p>
    <w:p w14:paraId="740601DD" w14:textId="77777777" w:rsidR="00B53C57" w:rsidRDefault="00B53C57" w:rsidP="00B53C57">
      <w:proofErr w:type="spellStart"/>
      <w:r>
        <w:t>stock_data</w:t>
      </w:r>
      <w:proofErr w:type="spellEnd"/>
      <w:r>
        <w:t xml:space="preserve"> = </w:t>
      </w:r>
      <w:proofErr w:type="spellStart"/>
      <w:r>
        <w:t>get_stock_data</w:t>
      </w:r>
      <w:proofErr w:type="spellEnd"/>
      <w:r>
        <w:t>(ticker)</w:t>
      </w:r>
    </w:p>
    <w:p w14:paraId="25828202" w14:textId="77777777" w:rsidR="00B53C57" w:rsidRDefault="00B53C57" w:rsidP="00B53C57">
      <w:r>
        <w:t xml:space="preserve">if </w:t>
      </w:r>
      <w:proofErr w:type="spellStart"/>
      <w:r>
        <w:t>stock_data</w:t>
      </w:r>
      <w:proofErr w:type="spellEnd"/>
      <w:r>
        <w:t>:</w:t>
      </w:r>
    </w:p>
    <w:p w14:paraId="54A23CB8" w14:textId="2BA98740" w:rsidR="003C390A" w:rsidRDefault="00B53C57" w:rsidP="00B53C57">
      <w:r>
        <w:t xml:space="preserve">    print(</w:t>
      </w:r>
      <w:proofErr w:type="spellStart"/>
      <w:r>
        <w:t>stock_data</w:t>
      </w:r>
      <w:proofErr w:type="spellEnd"/>
      <w:r>
        <w:t>)</w:t>
      </w:r>
    </w:p>
    <w:p w14:paraId="39C06B04" w14:textId="77777777" w:rsidR="00B53C57" w:rsidRPr="00B53C57" w:rsidRDefault="00B53C57" w:rsidP="00B53C57">
      <w:pPr>
        <w:spacing w:before="100" w:beforeAutospacing="1" w:after="100" w:afterAutospacing="1"/>
      </w:pPr>
      <w:r w:rsidRPr="00B53C57">
        <w:t>In this example:</w:t>
      </w:r>
    </w:p>
    <w:p w14:paraId="25D640B0" w14:textId="77777777" w:rsidR="00B53C57" w:rsidRPr="00B53C57" w:rsidRDefault="00B53C57" w:rsidP="00B53C57">
      <w:pPr>
        <w:numPr>
          <w:ilvl w:val="0"/>
          <w:numId w:val="9"/>
        </w:numPr>
        <w:spacing w:before="100" w:beforeAutospacing="1" w:after="100" w:afterAutospacing="1"/>
      </w:pPr>
      <w:r w:rsidRPr="00B53C57">
        <w:t>Network errors and data errors are handled with appropriate messages.</w:t>
      </w:r>
    </w:p>
    <w:p w14:paraId="277C5750" w14:textId="77777777" w:rsidR="00B53C57" w:rsidRPr="00B53C57" w:rsidRDefault="00B53C57" w:rsidP="00B53C57">
      <w:pPr>
        <w:numPr>
          <w:ilvl w:val="0"/>
          <w:numId w:val="9"/>
        </w:numPr>
        <w:spacing w:before="100" w:beforeAutospacing="1" w:after="100" w:afterAutospacing="1"/>
      </w:pPr>
      <w:r w:rsidRPr="00B53C57">
        <w:t>Ticker symbols are converted to uppercase before processing.</w:t>
      </w:r>
    </w:p>
    <w:p w14:paraId="21B66277" w14:textId="5CA01C71" w:rsidR="00B53C57" w:rsidRPr="0036443B" w:rsidRDefault="00B53C57" w:rsidP="00B53C57">
      <w:pPr>
        <w:spacing w:before="100" w:beforeAutospacing="1" w:after="100" w:afterAutospacing="1"/>
      </w:pPr>
      <w:r w:rsidRPr="00B53C57">
        <w:t>By anticipating these issues and implementing proper handling mechanisms, you can ensure a more reliable and user-friendly experience when dealing with stock-ticker symbols.</w:t>
      </w:r>
    </w:p>
    <w:p w14:paraId="6F005228" w14:textId="77777777" w:rsidR="003C390A" w:rsidRDefault="003C390A"/>
    <w:p w14:paraId="7A5CB746" w14:textId="77777777" w:rsidR="003C390A" w:rsidRDefault="00000000">
      <w:r>
        <w:t>Q3. Identify some of the plotting techniques that are used to produce a stock-market chart.</w:t>
      </w:r>
    </w:p>
    <w:p w14:paraId="51EFE440" w14:textId="77777777" w:rsidR="003C390A" w:rsidRDefault="003C390A"/>
    <w:p w14:paraId="42F40292" w14:textId="77777777" w:rsidR="00B53C57" w:rsidRPr="0036443B" w:rsidRDefault="00B53C57" w:rsidP="00B53C57">
      <w:pPr>
        <w:pStyle w:val="NormalWeb"/>
        <w:rPr>
          <w:sz w:val="20"/>
          <w:szCs w:val="20"/>
        </w:rPr>
      </w:pPr>
      <w:proofErr w:type="gramStart"/>
      <w:r w:rsidRPr="0036443B">
        <w:rPr>
          <w:sz w:val="20"/>
          <w:szCs w:val="20"/>
        </w:rPr>
        <w:t>Answer:-</w:t>
      </w:r>
      <w:proofErr w:type="gramEnd"/>
      <w:r w:rsidRPr="0036443B">
        <w:rPr>
          <w:sz w:val="20"/>
          <w:szCs w:val="20"/>
        </w:rPr>
        <w:t xml:space="preserve"> </w:t>
      </w:r>
      <w:r w:rsidRPr="0036443B">
        <w:rPr>
          <w:sz w:val="20"/>
          <w:szCs w:val="20"/>
        </w:rPr>
        <w:t>Plotting stock-market data effectively involves various techniques to visualize trends, prices, and other key metrics. Here are some common plotting techniques used to produce stock-market charts:</w:t>
      </w:r>
    </w:p>
    <w:p w14:paraId="26137CAC" w14:textId="77777777" w:rsidR="00B53C57" w:rsidRPr="0036443B" w:rsidRDefault="00B53C57" w:rsidP="00B53C57">
      <w:pPr>
        <w:pStyle w:val="Heading3"/>
        <w:rPr>
          <w:color w:val="auto"/>
          <w:sz w:val="20"/>
          <w:szCs w:val="20"/>
        </w:rPr>
      </w:pPr>
      <w:r w:rsidRPr="0036443B">
        <w:rPr>
          <w:color w:val="auto"/>
          <w:sz w:val="20"/>
          <w:szCs w:val="20"/>
        </w:rPr>
        <w:t>1. Line Charts</w:t>
      </w:r>
    </w:p>
    <w:p w14:paraId="54A29FF6" w14:textId="77777777" w:rsidR="00B53C57" w:rsidRDefault="00B53C57" w:rsidP="00B53C57">
      <w:pPr>
        <w:numPr>
          <w:ilvl w:val="0"/>
          <w:numId w:val="10"/>
        </w:numPr>
        <w:spacing w:before="100" w:beforeAutospacing="1" w:after="100" w:afterAutospacing="1"/>
      </w:pPr>
      <w:r w:rsidRPr="0036443B">
        <w:rPr>
          <w:b/>
          <w:bCs/>
        </w:rPr>
        <w:t>Description</w:t>
      </w:r>
      <w:r>
        <w:t>: Displays stock prices over time as a continuous line.</w:t>
      </w:r>
    </w:p>
    <w:p w14:paraId="7DDF7329" w14:textId="77777777" w:rsidR="00B53C57" w:rsidRDefault="00B53C57" w:rsidP="00B53C57">
      <w:pPr>
        <w:numPr>
          <w:ilvl w:val="0"/>
          <w:numId w:val="10"/>
        </w:numPr>
        <w:spacing w:before="100" w:beforeAutospacing="1" w:after="100" w:afterAutospacing="1"/>
      </w:pPr>
      <w:r w:rsidRPr="0036443B">
        <w:rPr>
          <w:b/>
          <w:bCs/>
        </w:rPr>
        <w:t>Use Case</w:t>
      </w:r>
      <w:r>
        <w:t>: Ideal for showing trends and the overall movement of stock prices.</w:t>
      </w:r>
    </w:p>
    <w:p w14:paraId="0051E116" w14:textId="77777777" w:rsidR="00B53C57" w:rsidRDefault="00B53C57" w:rsidP="00B53C57">
      <w:pPr>
        <w:numPr>
          <w:ilvl w:val="0"/>
          <w:numId w:val="10"/>
        </w:numPr>
        <w:spacing w:before="100" w:beforeAutospacing="1" w:after="100" w:afterAutospacing="1"/>
      </w:pPr>
      <w:r w:rsidRPr="0036443B">
        <w:rPr>
          <w:b/>
          <w:bCs/>
        </w:rPr>
        <w:t>Example</w:t>
      </w:r>
      <w:r>
        <w:t>:</w:t>
      </w:r>
    </w:p>
    <w:p w14:paraId="1CDE2B78" w14:textId="77777777" w:rsidR="00B53C57" w:rsidRDefault="00B53C57" w:rsidP="00B53C57">
      <w:r>
        <w:t xml:space="preserve">import </w:t>
      </w:r>
      <w:proofErr w:type="spellStart"/>
      <w:proofErr w:type="gramStart"/>
      <w:r>
        <w:t>matplotlib.pyplot</w:t>
      </w:r>
      <w:proofErr w:type="spellEnd"/>
      <w:proofErr w:type="gramEnd"/>
      <w:r>
        <w:t xml:space="preserve"> as </w:t>
      </w:r>
      <w:proofErr w:type="spellStart"/>
      <w:r>
        <w:t>plt</w:t>
      </w:r>
      <w:proofErr w:type="spellEnd"/>
    </w:p>
    <w:p w14:paraId="123658B6" w14:textId="77777777" w:rsidR="00B53C57" w:rsidRDefault="00B53C57" w:rsidP="00B53C57"/>
    <w:p w14:paraId="49F607D9" w14:textId="77777777" w:rsidR="00B53C57" w:rsidRDefault="00B53C57" w:rsidP="00B53C57">
      <w:r>
        <w:t>dates = ['2023-01-01', '2023-01-02', '2023-01-03']</w:t>
      </w:r>
    </w:p>
    <w:p w14:paraId="7E97DF7A" w14:textId="77777777" w:rsidR="00B53C57" w:rsidRDefault="00B53C57" w:rsidP="00B53C57">
      <w:r>
        <w:t>prices = [100, 105, 103]</w:t>
      </w:r>
    </w:p>
    <w:p w14:paraId="23654EBF" w14:textId="77777777" w:rsidR="00B53C57" w:rsidRDefault="00B53C57" w:rsidP="00B53C57"/>
    <w:p w14:paraId="008ABFF2" w14:textId="77777777" w:rsidR="00B53C57" w:rsidRDefault="00B53C57" w:rsidP="00B53C57">
      <w:proofErr w:type="spellStart"/>
      <w:proofErr w:type="gramStart"/>
      <w:r>
        <w:t>plt.plot</w:t>
      </w:r>
      <w:proofErr w:type="spellEnd"/>
      <w:proofErr w:type="gramEnd"/>
      <w:r>
        <w:t>(dates, prices, marker='o')</w:t>
      </w:r>
    </w:p>
    <w:p w14:paraId="65F2501F" w14:textId="77777777" w:rsidR="00B53C57" w:rsidRDefault="00B53C57" w:rsidP="00B53C57">
      <w:proofErr w:type="spellStart"/>
      <w:proofErr w:type="gramStart"/>
      <w:r>
        <w:t>plt.xlabel</w:t>
      </w:r>
      <w:proofErr w:type="spellEnd"/>
      <w:proofErr w:type="gramEnd"/>
      <w:r>
        <w:t>('Date')</w:t>
      </w:r>
    </w:p>
    <w:p w14:paraId="1BF8B1B9" w14:textId="77777777" w:rsidR="00B53C57" w:rsidRDefault="00B53C57" w:rsidP="00B53C57">
      <w:proofErr w:type="spellStart"/>
      <w:proofErr w:type="gramStart"/>
      <w:r>
        <w:t>plt.ylabel</w:t>
      </w:r>
      <w:proofErr w:type="spellEnd"/>
      <w:proofErr w:type="gramEnd"/>
      <w:r>
        <w:t>('Price')</w:t>
      </w:r>
    </w:p>
    <w:p w14:paraId="2EC6B9D6" w14:textId="77777777" w:rsidR="00B53C57" w:rsidRDefault="00B53C57" w:rsidP="00B53C57">
      <w:proofErr w:type="spellStart"/>
      <w:proofErr w:type="gramStart"/>
      <w:r>
        <w:t>plt.title</w:t>
      </w:r>
      <w:proofErr w:type="spellEnd"/>
      <w:proofErr w:type="gramEnd"/>
      <w:r>
        <w:t>('Stock Price Over Time')</w:t>
      </w:r>
    </w:p>
    <w:p w14:paraId="18D3FFFD" w14:textId="77777777" w:rsidR="00B53C57" w:rsidRDefault="00B53C57" w:rsidP="00B53C57">
      <w:proofErr w:type="spellStart"/>
      <w:proofErr w:type="gramStart"/>
      <w:r>
        <w:t>plt.xticks</w:t>
      </w:r>
      <w:proofErr w:type="spellEnd"/>
      <w:proofErr w:type="gramEnd"/>
      <w:r>
        <w:t>(rotation=45)</w:t>
      </w:r>
    </w:p>
    <w:p w14:paraId="7B1453C6" w14:textId="46F5346C" w:rsidR="003C390A" w:rsidRDefault="00B53C57" w:rsidP="00B53C57">
      <w:proofErr w:type="spellStart"/>
      <w:proofErr w:type="gramStart"/>
      <w:r>
        <w:t>plt.show</w:t>
      </w:r>
      <w:proofErr w:type="spellEnd"/>
      <w:proofErr w:type="gramEnd"/>
      <w:r>
        <w:t>()</w:t>
      </w:r>
    </w:p>
    <w:p w14:paraId="1F156D7B" w14:textId="77777777" w:rsidR="00B53C57" w:rsidRPr="0036443B" w:rsidRDefault="00B53C57" w:rsidP="00B53C57">
      <w:pPr>
        <w:pStyle w:val="Heading3"/>
        <w:rPr>
          <w:color w:val="auto"/>
          <w:sz w:val="20"/>
          <w:szCs w:val="20"/>
        </w:rPr>
      </w:pPr>
      <w:r w:rsidRPr="0036443B">
        <w:rPr>
          <w:color w:val="auto"/>
          <w:sz w:val="20"/>
          <w:szCs w:val="20"/>
        </w:rPr>
        <w:t>2. Candlestick Charts</w:t>
      </w:r>
    </w:p>
    <w:p w14:paraId="1415CCC5" w14:textId="77777777" w:rsidR="00B53C57" w:rsidRDefault="00B53C57" w:rsidP="00B53C57">
      <w:pPr>
        <w:numPr>
          <w:ilvl w:val="0"/>
          <w:numId w:val="11"/>
        </w:numPr>
        <w:spacing w:before="100" w:beforeAutospacing="1" w:after="100" w:afterAutospacing="1"/>
      </w:pPr>
      <w:r w:rsidRPr="0036443B">
        <w:rPr>
          <w:b/>
          <w:bCs/>
        </w:rPr>
        <w:t>Description</w:t>
      </w:r>
      <w:r>
        <w:t xml:space="preserve">: Visualizes open, high, low, and close prices for each </w:t>
      </w:r>
      <w:proofErr w:type="gramStart"/>
      <w:r>
        <w:t>time period</w:t>
      </w:r>
      <w:proofErr w:type="gramEnd"/>
      <w:r>
        <w:t xml:space="preserve">. Each "candlestick" represents a single </w:t>
      </w:r>
      <w:proofErr w:type="gramStart"/>
      <w:r>
        <w:t>time period</w:t>
      </w:r>
      <w:proofErr w:type="gramEnd"/>
      <w:r>
        <w:t xml:space="preserve"> and includes a body (open to close) and wicks (high to low).</w:t>
      </w:r>
    </w:p>
    <w:p w14:paraId="235D672D" w14:textId="77777777" w:rsidR="00B53C57" w:rsidRDefault="00B53C57" w:rsidP="00B53C57">
      <w:pPr>
        <w:numPr>
          <w:ilvl w:val="0"/>
          <w:numId w:val="11"/>
        </w:numPr>
        <w:spacing w:before="100" w:beforeAutospacing="1" w:after="100" w:afterAutospacing="1"/>
      </w:pPr>
      <w:r w:rsidRPr="0036443B">
        <w:rPr>
          <w:b/>
          <w:bCs/>
        </w:rPr>
        <w:t>Use Case</w:t>
      </w:r>
      <w:r>
        <w:t>: Useful for analyzing stock price movements and patterns within specific time intervals.</w:t>
      </w:r>
    </w:p>
    <w:p w14:paraId="514BF95F" w14:textId="77777777" w:rsidR="00B53C57" w:rsidRDefault="00B53C57" w:rsidP="00B53C57">
      <w:pPr>
        <w:numPr>
          <w:ilvl w:val="0"/>
          <w:numId w:val="11"/>
        </w:numPr>
        <w:spacing w:before="100" w:beforeAutospacing="1" w:after="100" w:afterAutospacing="1"/>
      </w:pPr>
      <w:r w:rsidRPr="0036443B">
        <w:rPr>
          <w:b/>
          <w:bCs/>
        </w:rPr>
        <w:t>Example</w:t>
      </w:r>
      <w:r>
        <w:t xml:space="preserve"> (using </w:t>
      </w:r>
      <w:proofErr w:type="spellStart"/>
      <w:r w:rsidRPr="0036443B">
        <w:t>mplfinance</w:t>
      </w:r>
      <w:proofErr w:type="spellEnd"/>
      <w:r>
        <w:t>):</w:t>
      </w:r>
    </w:p>
    <w:p w14:paraId="744D28DC" w14:textId="77777777" w:rsidR="00B53C57" w:rsidRDefault="00B53C57" w:rsidP="00B53C57">
      <w:r>
        <w:t xml:space="preserve">import </w:t>
      </w:r>
      <w:proofErr w:type="spellStart"/>
      <w:r>
        <w:t>mplfinance</w:t>
      </w:r>
      <w:proofErr w:type="spellEnd"/>
      <w:r>
        <w:t xml:space="preserve"> as </w:t>
      </w:r>
      <w:proofErr w:type="spellStart"/>
      <w:proofErr w:type="gramStart"/>
      <w:r>
        <w:t>mpf</w:t>
      </w:r>
      <w:proofErr w:type="spellEnd"/>
      <w:proofErr w:type="gramEnd"/>
    </w:p>
    <w:p w14:paraId="4F258572" w14:textId="77777777" w:rsidR="00B53C57" w:rsidRDefault="00B53C57" w:rsidP="00B53C57">
      <w:r>
        <w:t xml:space="preserve">import pandas as </w:t>
      </w:r>
      <w:proofErr w:type="gramStart"/>
      <w:r>
        <w:t>pd</w:t>
      </w:r>
      <w:proofErr w:type="gramEnd"/>
    </w:p>
    <w:p w14:paraId="6D7D3443" w14:textId="77777777" w:rsidR="00B53C57" w:rsidRDefault="00B53C57" w:rsidP="00B53C57"/>
    <w:p w14:paraId="774AE3F9" w14:textId="77777777" w:rsidR="00B53C57" w:rsidRDefault="00B53C57" w:rsidP="00B53C57">
      <w:r>
        <w:t xml:space="preserve">data = </w:t>
      </w:r>
      <w:proofErr w:type="spellStart"/>
      <w:proofErr w:type="gramStart"/>
      <w:r>
        <w:t>pd.read</w:t>
      </w:r>
      <w:proofErr w:type="gramEnd"/>
      <w:r>
        <w:t>_csv</w:t>
      </w:r>
      <w:proofErr w:type="spellEnd"/>
      <w:r>
        <w:t xml:space="preserve">('stock_data.csv', </w:t>
      </w:r>
      <w:proofErr w:type="spellStart"/>
      <w:r>
        <w:t>index_col</w:t>
      </w:r>
      <w:proofErr w:type="spellEnd"/>
      <w:r>
        <w:t xml:space="preserve">=0, </w:t>
      </w:r>
      <w:proofErr w:type="spellStart"/>
      <w:r>
        <w:t>parse_dates</w:t>
      </w:r>
      <w:proofErr w:type="spellEnd"/>
      <w:r>
        <w:t>=True)</w:t>
      </w:r>
    </w:p>
    <w:p w14:paraId="47E8FE4F" w14:textId="45B8E43E" w:rsidR="00B53C57" w:rsidRDefault="00B53C57" w:rsidP="00B53C57">
      <w:proofErr w:type="spellStart"/>
      <w:proofErr w:type="gramStart"/>
      <w:r>
        <w:t>mpf.plot</w:t>
      </w:r>
      <w:proofErr w:type="spellEnd"/>
      <w:proofErr w:type="gramEnd"/>
      <w:r>
        <w:t>(data, type='candle', volume=True, title='Candlestick Chart', style='</w:t>
      </w:r>
      <w:proofErr w:type="spellStart"/>
      <w:r>
        <w:t>charles</w:t>
      </w:r>
      <w:proofErr w:type="spellEnd"/>
      <w:r>
        <w:t>')</w:t>
      </w:r>
    </w:p>
    <w:p w14:paraId="14645D05" w14:textId="77777777" w:rsidR="00B53C57" w:rsidRPr="0036443B" w:rsidRDefault="00B53C57" w:rsidP="00B53C57">
      <w:pPr>
        <w:pStyle w:val="Heading3"/>
        <w:rPr>
          <w:color w:val="auto"/>
          <w:sz w:val="20"/>
          <w:szCs w:val="20"/>
        </w:rPr>
      </w:pPr>
      <w:r w:rsidRPr="0036443B">
        <w:rPr>
          <w:color w:val="auto"/>
          <w:sz w:val="20"/>
          <w:szCs w:val="20"/>
        </w:rPr>
        <w:t>3. Bar Charts</w:t>
      </w:r>
    </w:p>
    <w:p w14:paraId="69513D7D" w14:textId="77777777" w:rsidR="00B53C57" w:rsidRDefault="00B53C57" w:rsidP="00B53C57">
      <w:pPr>
        <w:numPr>
          <w:ilvl w:val="0"/>
          <w:numId w:val="12"/>
        </w:numPr>
        <w:spacing w:before="100" w:beforeAutospacing="1" w:after="100" w:afterAutospacing="1"/>
      </w:pPr>
      <w:r w:rsidRPr="0036443B">
        <w:rPr>
          <w:b/>
          <w:bCs/>
        </w:rPr>
        <w:t>Description</w:t>
      </w:r>
      <w:r>
        <w:t>: Displays the stock price at different intervals using vertical bars. It can show the volume of stocks traded.</w:t>
      </w:r>
    </w:p>
    <w:p w14:paraId="6CB0D8D9" w14:textId="77777777" w:rsidR="00B53C57" w:rsidRDefault="00B53C57" w:rsidP="00B53C57">
      <w:pPr>
        <w:numPr>
          <w:ilvl w:val="0"/>
          <w:numId w:val="12"/>
        </w:numPr>
        <w:spacing w:before="100" w:beforeAutospacing="1" w:after="100" w:afterAutospacing="1"/>
      </w:pPr>
      <w:r w:rsidRPr="0036443B">
        <w:rPr>
          <w:b/>
          <w:bCs/>
        </w:rPr>
        <w:t>Use Case</w:t>
      </w:r>
      <w:r>
        <w:t>: Useful for comparing stock prices and trading volumes over different periods.</w:t>
      </w:r>
    </w:p>
    <w:p w14:paraId="577BE103" w14:textId="77777777" w:rsidR="00B53C57" w:rsidRDefault="00B53C57" w:rsidP="00B53C57">
      <w:pPr>
        <w:numPr>
          <w:ilvl w:val="0"/>
          <w:numId w:val="12"/>
        </w:numPr>
        <w:spacing w:before="100" w:beforeAutospacing="1" w:after="100" w:afterAutospacing="1"/>
      </w:pPr>
      <w:r w:rsidRPr="0036443B">
        <w:rPr>
          <w:b/>
          <w:bCs/>
        </w:rPr>
        <w:t>Example</w:t>
      </w:r>
      <w:r>
        <w:t>:</w:t>
      </w:r>
    </w:p>
    <w:p w14:paraId="4F7BDE7A" w14:textId="77777777" w:rsidR="00B53C57" w:rsidRDefault="00B53C57" w:rsidP="00B53C57">
      <w:r>
        <w:t xml:space="preserve">import </w:t>
      </w:r>
      <w:proofErr w:type="spellStart"/>
      <w:proofErr w:type="gramStart"/>
      <w:r>
        <w:t>matplotlib.pyplot</w:t>
      </w:r>
      <w:proofErr w:type="spellEnd"/>
      <w:proofErr w:type="gramEnd"/>
      <w:r>
        <w:t xml:space="preserve"> as </w:t>
      </w:r>
      <w:proofErr w:type="spellStart"/>
      <w:r>
        <w:t>plt</w:t>
      </w:r>
      <w:proofErr w:type="spellEnd"/>
    </w:p>
    <w:p w14:paraId="5E12DE56" w14:textId="77777777" w:rsidR="00B53C57" w:rsidRDefault="00B53C57" w:rsidP="00B53C57"/>
    <w:p w14:paraId="14E8784A" w14:textId="77777777" w:rsidR="00B53C57" w:rsidRDefault="00B53C57" w:rsidP="00B53C57">
      <w:r>
        <w:t>dates = ['2023-01-01', '2023-01-02', '2023-01-03']</w:t>
      </w:r>
    </w:p>
    <w:p w14:paraId="355B69B4" w14:textId="77777777" w:rsidR="00B53C57" w:rsidRDefault="00B53C57" w:rsidP="00B53C57">
      <w:r>
        <w:t>volumes = [1000, 1500, 1200]</w:t>
      </w:r>
    </w:p>
    <w:p w14:paraId="0EF2E86C" w14:textId="77777777" w:rsidR="00B53C57" w:rsidRDefault="00B53C57" w:rsidP="00B53C57"/>
    <w:p w14:paraId="17CB3C65" w14:textId="77777777" w:rsidR="00B53C57" w:rsidRDefault="00B53C57" w:rsidP="00B53C57">
      <w:proofErr w:type="spellStart"/>
      <w:proofErr w:type="gramStart"/>
      <w:r>
        <w:t>plt.bar</w:t>
      </w:r>
      <w:proofErr w:type="spellEnd"/>
      <w:r>
        <w:t>(</w:t>
      </w:r>
      <w:proofErr w:type="gramEnd"/>
      <w:r>
        <w:t>dates, volumes)</w:t>
      </w:r>
    </w:p>
    <w:p w14:paraId="6AD8BB44" w14:textId="77777777" w:rsidR="00B53C57" w:rsidRDefault="00B53C57" w:rsidP="00B53C57">
      <w:proofErr w:type="spellStart"/>
      <w:proofErr w:type="gramStart"/>
      <w:r>
        <w:t>plt.xlabel</w:t>
      </w:r>
      <w:proofErr w:type="spellEnd"/>
      <w:proofErr w:type="gramEnd"/>
      <w:r>
        <w:t>('Date')</w:t>
      </w:r>
    </w:p>
    <w:p w14:paraId="179511F9" w14:textId="77777777" w:rsidR="00B53C57" w:rsidRDefault="00B53C57" w:rsidP="00B53C57">
      <w:proofErr w:type="spellStart"/>
      <w:proofErr w:type="gramStart"/>
      <w:r>
        <w:t>plt.ylabel</w:t>
      </w:r>
      <w:proofErr w:type="spellEnd"/>
      <w:proofErr w:type="gramEnd"/>
      <w:r>
        <w:t>('Volume')</w:t>
      </w:r>
    </w:p>
    <w:p w14:paraId="4CDF3115" w14:textId="77777777" w:rsidR="00B53C57" w:rsidRDefault="00B53C57" w:rsidP="00B53C57">
      <w:proofErr w:type="spellStart"/>
      <w:proofErr w:type="gramStart"/>
      <w:r>
        <w:t>plt.title</w:t>
      </w:r>
      <w:proofErr w:type="spellEnd"/>
      <w:proofErr w:type="gramEnd"/>
      <w:r>
        <w:t>('Stock Trading Volume')</w:t>
      </w:r>
    </w:p>
    <w:p w14:paraId="296AD23D" w14:textId="77777777" w:rsidR="00B53C57" w:rsidRDefault="00B53C57" w:rsidP="00B53C57">
      <w:proofErr w:type="spellStart"/>
      <w:proofErr w:type="gramStart"/>
      <w:r>
        <w:t>plt.xticks</w:t>
      </w:r>
      <w:proofErr w:type="spellEnd"/>
      <w:proofErr w:type="gramEnd"/>
      <w:r>
        <w:t>(rotation=45)</w:t>
      </w:r>
    </w:p>
    <w:p w14:paraId="61190360" w14:textId="445988AC" w:rsidR="00B53C57" w:rsidRDefault="00B53C57" w:rsidP="00B53C57">
      <w:proofErr w:type="spellStart"/>
      <w:proofErr w:type="gramStart"/>
      <w:r>
        <w:t>plt.show</w:t>
      </w:r>
      <w:proofErr w:type="spellEnd"/>
      <w:proofErr w:type="gramEnd"/>
      <w:r>
        <w:t>()</w:t>
      </w:r>
    </w:p>
    <w:p w14:paraId="39DD198F" w14:textId="722A6314" w:rsidR="00B53C57" w:rsidRDefault="00B53C57" w:rsidP="00B53C57"/>
    <w:p w14:paraId="1969F141" w14:textId="77777777" w:rsidR="00B53C57" w:rsidRPr="0036443B" w:rsidRDefault="00B53C57" w:rsidP="00B53C57">
      <w:pPr>
        <w:pStyle w:val="Heading3"/>
        <w:rPr>
          <w:color w:val="auto"/>
          <w:sz w:val="20"/>
          <w:szCs w:val="20"/>
        </w:rPr>
      </w:pPr>
      <w:r w:rsidRPr="0036443B">
        <w:rPr>
          <w:color w:val="auto"/>
          <w:sz w:val="20"/>
          <w:szCs w:val="20"/>
        </w:rPr>
        <w:t>4. Histogram</w:t>
      </w:r>
    </w:p>
    <w:p w14:paraId="10590786" w14:textId="77777777" w:rsidR="00B53C57" w:rsidRDefault="00B53C57" w:rsidP="00B53C57">
      <w:pPr>
        <w:numPr>
          <w:ilvl w:val="0"/>
          <w:numId w:val="13"/>
        </w:numPr>
        <w:spacing w:before="100" w:beforeAutospacing="1" w:after="100" w:afterAutospacing="1"/>
      </w:pPr>
      <w:r w:rsidRPr="0036443B">
        <w:rPr>
          <w:b/>
          <w:bCs/>
        </w:rPr>
        <w:t>Description</w:t>
      </w:r>
      <w:r>
        <w:t>: Shows the distribution of stock prices or returns over a given period.</w:t>
      </w:r>
    </w:p>
    <w:p w14:paraId="42825DC2" w14:textId="77777777" w:rsidR="00B53C57" w:rsidRDefault="00B53C57" w:rsidP="00B53C57">
      <w:pPr>
        <w:numPr>
          <w:ilvl w:val="0"/>
          <w:numId w:val="13"/>
        </w:numPr>
        <w:spacing w:before="100" w:beforeAutospacing="1" w:after="100" w:afterAutospacing="1"/>
      </w:pPr>
      <w:r w:rsidRPr="0036443B">
        <w:rPr>
          <w:b/>
          <w:bCs/>
        </w:rPr>
        <w:t>Use Case</w:t>
      </w:r>
      <w:r>
        <w:t>: Useful for understanding the frequency distribution and volatility of stock prices.</w:t>
      </w:r>
    </w:p>
    <w:p w14:paraId="1E53B4E8" w14:textId="77777777" w:rsidR="00B53C57" w:rsidRDefault="00B53C57" w:rsidP="00B53C57">
      <w:pPr>
        <w:numPr>
          <w:ilvl w:val="0"/>
          <w:numId w:val="13"/>
        </w:numPr>
        <w:spacing w:before="100" w:beforeAutospacing="1" w:after="100" w:afterAutospacing="1"/>
      </w:pPr>
      <w:r w:rsidRPr="0036443B">
        <w:rPr>
          <w:b/>
          <w:bCs/>
        </w:rPr>
        <w:t>Example</w:t>
      </w:r>
      <w:r>
        <w:t>:</w:t>
      </w:r>
    </w:p>
    <w:p w14:paraId="7E47785B" w14:textId="77777777" w:rsidR="00B53C57" w:rsidRDefault="00B53C57" w:rsidP="00B53C57">
      <w:r>
        <w:t xml:space="preserve">import </w:t>
      </w:r>
      <w:proofErr w:type="spellStart"/>
      <w:proofErr w:type="gramStart"/>
      <w:r>
        <w:t>matplotlib.pyplot</w:t>
      </w:r>
      <w:proofErr w:type="spellEnd"/>
      <w:proofErr w:type="gramEnd"/>
      <w:r>
        <w:t xml:space="preserve"> as </w:t>
      </w:r>
      <w:proofErr w:type="spellStart"/>
      <w:r>
        <w:t>plt</w:t>
      </w:r>
      <w:proofErr w:type="spellEnd"/>
    </w:p>
    <w:p w14:paraId="16E140CF" w14:textId="77777777" w:rsidR="00B53C57" w:rsidRDefault="00B53C57" w:rsidP="00B53C57"/>
    <w:p w14:paraId="5A800184" w14:textId="77777777" w:rsidR="00B53C57" w:rsidRDefault="00B53C57" w:rsidP="00B53C57">
      <w:r>
        <w:t>returns = [0.02, -0.01, 0.03, -0.02, 0.01]</w:t>
      </w:r>
    </w:p>
    <w:p w14:paraId="7BC70741" w14:textId="77777777" w:rsidR="00B53C57" w:rsidRDefault="00B53C57" w:rsidP="00B53C57"/>
    <w:p w14:paraId="1D6E54CE" w14:textId="77777777" w:rsidR="00B53C57" w:rsidRDefault="00B53C57" w:rsidP="00B53C57">
      <w:proofErr w:type="spellStart"/>
      <w:proofErr w:type="gramStart"/>
      <w:r>
        <w:t>plt.hist</w:t>
      </w:r>
      <w:proofErr w:type="spellEnd"/>
      <w:proofErr w:type="gramEnd"/>
      <w:r>
        <w:t xml:space="preserve">(returns, bins=10, </w:t>
      </w:r>
      <w:proofErr w:type="spellStart"/>
      <w:r>
        <w:t>edgecolor</w:t>
      </w:r>
      <w:proofErr w:type="spellEnd"/>
      <w:r>
        <w:t>='k')</w:t>
      </w:r>
    </w:p>
    <w:p w14:paraId="2CB836FB" w14:textId="77777777" w:rsidR="00B53C57" w:rsidRDefault="00B53C57" w:rsidP="00B53C57">
      <w:proofErr w:type="spellStart"/>
      <w:proofErr w:type="gramStart"/>
      <w:r>
        <w:t>plt.xlabel</w:t>
      </w:r>
      <w:proofErr w:type="spellEnd"/>
      <w:proofErr w:type="gramEnd"/>
      <w:r>
        <w:t>('Returns')</w:t>
      </w:r>
    </w:p>
    <w:p w14:paraId="32221459" w14:textId="77777777" w:rsidR="00B53C57" w:rsidRDefault="00B53C57" w:rsidP="00B53C57">
      <w:proofErr w:type="spellStart"/>
      <w:proofErr w:type="gramStart"/>
      <w:r>
        <w:t>plt.ylabel</w:t>
      </w:r>
      <w:proofErr w:type="spellEnd"/>
      <w:proofErr w:type="gramEnd"/>
      <w:r>
        <w:t>('Frequency')</w:t>
      </w:r>
    </w:p>
    <w:p w14:paraId="60737A04" w14:textId="77777777" w:rsidR="00B53C57" w:rsidRDefault="00B53C57" w:rsidP="00B53C57">
      <w:proofErr w:type="spellStart"/>
      <w:proofErr w:type="gramStart"/>
      <w:r>
        <w:t>plt.title</w:t>
      </w:r>
      <w:proofErr w:type="spellEnd"/>
      <w:proofErr w:type="gramEnd"/>
      <w:r>
        <w:t>('Histogram of Stock Returns')</w:t>
      </w:r>
    </w:p>
    <w:p w14:paraId="5F27F831" w14:textId="6F8782E4" w:rsidR="00B53C57" w:rsidRDefault="00B53C57" w:rsidP="00B53C57">
      <w:proofErr w:type="spellStart"/>
      <w:proofErr w:type="gramStart"/>
      <w:r>
        <w:t>plt.show</w:t>
      </w:r>
      <w:proofErr w:type="spellEnd"/>
      <w:proofErr w:type="gramEnd"/>
      <w:r>
        <w:t>()</w:t>
      </w:r>
    </w:p>
    <w:p w14:paraId="3CB55047" w14:textId="12D5798E" w:rsidR="00B53C57" w:rsidRDefault="00B53C57" w:rsidP="00B53C57"/>
    <w:p w14:paraId="3420E4EF" w14:textId="77777777" w:rsidR="00B53C57" w:rsidRPr="0036443B" w:rsidRDefault="00B53C57" w:rsidP="00B53C57">
      <w:pPr>
        <w:pStyle w:val="Heading3"/>
        <w:rPr>
          <w:color w:val="auto"/>
          <w:sz w:val="20"/>
          <w:szCs w:val="20"/>
        </w:rPr>
      </w:pPr>
      <w:r w:rsidRPr="0036443B">
        <w:rPr>
          <w:color w:val="auto"/>
          <w:sz w:val="20"/>
          <w:szCs w:val="20"/>
        </w:rPr>
        <w:t>5. Moving Averages</w:t>
      </w:r>
    </w:p>
    <w:p w14:paraId="6CFB69E8" w14:textId="77777777" w:rsidR="00B53C57" w:rsidRDefault="00B53C57" w:rsidP="00B53C57">
      <w:pPr>
        <w:numPr>
          <w:ilvl w:val="0"/>
          <w:numId w:val="14"/>
        </w:numPr>
        <w:spacing w:before="100" w:beforeAutospacing="1" w:after="100" w:afterAutospacing="1"/>
      </w:pPr>
      <w:r w:rsidRPr="0036443B">
        <w:rPr>
          <w:b/>
          <w:bCs/>
        </w:rPr>
        <w:t>Description</w:t>
      </w:r>
      <w:r>
        <w:t>: Plots the moving average of stock prices to smooth out short-term fluctuations and highlight longer-term trends.</w:t>
      </w:r>
    </w:p>
    <w:p w14:paraId="041AD542" w14:textId="77777777" w:rsidR="00B53C57" w:rsidRDefault="00B53C57" w:rsidP="00B53C57">
      <w:pPr>
        <w:numPr>
          <w:ilvl w:val="0"/>
          <w:numId w:val="14"/>
        </w:numPr>
        <w:spacing w:before="100" w:beforeAutospacing="1" w:after="100" w:afterAutospacing="1"/>
      </w:pPr>
      <w:r w:rsidRPr="0036443B">
        <w:rPr>
          <w:b/>
          <w:bCs/>
        </w:rPr>
        <w:t>Use Case</w:t>
      </w:r>
      <w:r>
        <w:t>: Helpful for identifying trends and potential buy/sell signals.</w:t>
      </w:r>
    </w:p>
    <w:p w14:paraId="1473EEB7" w14:textId="77777777" w:rsidR="00B53C57" w:rsidRDefault="00B53C57" w:rsidP="00B53C57">
      <w:pPr>
        <w:numPr>
          <w:ilvl w:val="0"/>
          <w:numId w:val="14"/>
        </w:numPr>
        <w:spacing w:before="100" w:beforeAutospacing="1" w:after="100" w:afterAutospacing="1"/>
      </w:pPr>
      <w:r w:rsidRPr="0036443B">
        <w:rPr>
          <w:b/>
          <w:bCs/>
        </w:rPr>
        <w:t>Example</w:t>
      </w:r>
      <w:r>
        <w:t>:</w:t>
      </w:r>
    </w:p>
    <w:p w14:paraId="40D4E4CA" w14:textId="77777777" w:rsidR="00B53C57" w:rsidRDefault="00B53C57" w:rsidP="00B53C57">
      <w:r>
        <w:t xml:space="preserve">import </w:t>
      </w:r>
      <w:proofErr w:type="spellStart"/>
      <w:proofErr w:type="gramStart"/>
      <w:r>
        <w:t>matplotlib.pyplot</w:t>
      </w:r>
      <w:proofErr w:type="spellEnd"/>
      <w:proofErr w:type="gramEnd"/>
      <w:r>
        <w:t xml:space="preserve"> as </w:t>
      </w:r>
      <w:proofErr w:type="spellStart"/>
      <w:r>
        <w:t>plt</w:t>
      </w:r>
      <w:proofErr w:type="spellEnd"/>
    </w:p>
    <w:p w14:paraId="4259E297" w14:textId="77777777" w:rsidR="00B53C57" w:rsidRDefault="00B53C57" w:rsidP="00B53C57">
      <w:r>
        <w:t xml:space="preserve">import pandas as </w:t>
      </w:r>
      <w:proofErr w:type="gramStart"/>
      <w:r>
        <w:t>pd</w:t>
      </w:r>
      <w:proofErr w:type="gramEnd"/>
    </w:p>
    <w:p w14:paraId="0D568018" w14:textId="77777777" w:rsidR="00B53C57" w:rsidRDefault="00B53C57" w:rsidP="00B53C57"/>
    <w:p w14:paraId="4A7CC5E6" w14:textId="77777777" w:rsidR="00B53C57" w:rsidRDefault="00B53C57" w:rsidP="00B53C57">
      <w:r>
        <w:t xml:space="preserve">data = </w:t>
      </w:r>
      <w:proofErr w:type="spellStart"/>
      <w:proofErr w:type="gramStart"/>
      <w:r>
        <w:t>pd.read</w:t>
      </w:r>
      <w:proofErr w:type="gramEnd"/>
      <w:r>
        <w:t>_csv</w:t>
      </w:r>
      <w:proofErr w:type="spellEnd"/>
      <w:r>
        <w:t xml:space="preserve">('stock_data.csv', </w:t>
      </w:r>
      <w:proofErr w:type="spellStart"/>
      <w:r>
        <w:t>index_col</w:t>
      </w:r>
      <w:proofErr w:type="spellEnd"/>
      <w:r>
        <w:t xml:space="preserve">=0, </w:t>
      </w:r>
      <w:proofErr w:type="spellStart"/>
      <w:r>
        <w:t>parse_dates</w:t>
      </w:r>
      <w:proofErr w:type="spellEnd"/>
      <w:r>
        <w:t>=True)</w:t>
      </w:r>
    </w:p>
    <w:p w14:paraId="2FC0F6B3" w14:textId="77777777" w:rsidR="00B53C57" w:rsidRDefault="00B53C57" w:rsidP="00B53C57">
      <w:r>
        <w:t>data['</w:t>
      </w:r>
      <w:proofErr w:type="spellStart"/>
      <w:r>
        <w:t>Moving_Avg</w:t>
      </w:r>
      <w:proofErr w:type="spellEnd"/>
      <w:r>
        <w:t>'] = data['Close'</w:t>
      </w:r>
      <w:proofErr w:type="gramStart"/>
      <w:r>
        <w:t>].rolling</w:t>
      </w:r>
      <w:proofErr w:type="gramEnd"/>
      <w:r>
        <w:t>(window=30).mean()</w:t>
      </w:r>
    </w:p>
    <w:p w14:paraId="18C50B52" w14:textId="77777777" w:rsidR="00B53C57" w:rsidRDefault="00B53C57" w:rsidP="00B53C57"/>
    <w:p w14:paraId="5A4FF78B" w14:textId="77777777" w:rsidR="00B53C57" w:rsidRDefault="00B53C57" w:rsidP="00B53C57">
      <w:proofErr w:type="spellStart"/>
      <w:proofErr w:type="gramStart"/>
      <w:r>
        <w:t>plt.plot</w:t>
      </w:r>
      <w:proofErr w:type="spellEnd"/>
      <w:proofErr w:type="gramEnd"/>
      <w:r>
        <w:t>(</w:t>
      </w:r>
      <w:proofErr w:type="spellStart"/>
      <w:r>
        <w:t>data.index</w:t>
      </w:r>
      <w:proofErr w:type="spellEnd"/>
      <w:r>
        <w:t>, data['Close'], label='Close Price')</w:t>
      </w:r>
    </w:p>
    <w:p w14:paraId="48D87686" w14:textId="77777777" w:rsidR="00B53C57" w:rsidRDefault="00B53C57" w:rsidP="00B53C57">
      <w:proofErr w:type="spellStart"/>
      <w:proofErr w:type="gramStart"/>
      <w:r>
        <w:t>plt.plot</w:t>
      </w:r>
      <w:proofErr w:type="spellEnd"/>
      <w:proofErr w:type="gramEnd"/>
      <w:r>
        <w:t>(</w:t>
      </w:r>
      <w:proofErr w:type="spellStart"/>
      <w:r>
        <w:t>data.index</w:t>
      </w:r>
      <w:proofErr w:type="spellEnd"/>
      <w:r>
        <w:t>, data['</w:t>
      </w:r>
      <w:proofErr w:type="spellStart"/>
      <w:r>
        <w:t>Moving_Avg</w:t>
      </w:r>
      <w:proofErr w:type="spellEnd"/>
      <w:r>
        <w:t>'], label='30-Day Moving Average', color='orange')</w:t>
      </w:r>
    </w:p>
    <w:p w14:paraId="3347C327" w14:textId="77777777" w:rsidR="00B53C57" w:rsidRDefault="00B53C57" w:rsidP="00B53C57">
      <w:proofErr w:type="spellStart"/>
      <w:proofErr w:type="gramStart"/>
      <w:r>
        <w:t>plt.xlabel</w:t>
      </w:r>
      <w:proofErr w:type="spellEnd"/>
      <w:proofErr w:type="gramEnd"/>
      <w:r>
        <w:t>('Date')</w:t>
      </w:r>
    </w:p>
    <w:p w14:paraId="63168C27" w14:textId="77777777" w:rsidR="00B53C57" w:rsidRDefault="00B53C57" w:rsidP="00B53C57">
      <w:proofErr w:type="spellStart"/>
      <w:proofErr w:type="gramStart"/>
      <w:r>
        <w:t>plt.ylabel</w:t>
      </w:r>
      <w:proofErr w:type="spellEnd"/>
      <w:proofErr w:type="gramEnd"/>
      <w:r>
        <w:t>('Price')</w:t>
      </w:r>
    </w:p>
    <w:p w14:paraId="730B9DF7" w14:textId="77777777" w:rsidR="00B53C57" w:rsidRDefault="00B53C57" w:rsidP="00B53C57">
      <w:proofErr w:type="spellStart"/>
      <w:proofErr w:type="gramStart"/>
      <w:r>
        <w:t>plt.title</w:t>
      </w:r>
      <w:proofErr w:type="spellEnd"/>
      <w:proofErr w:type="gramEnd"/>
      <w:r>
        <w:t>('Stock Price and Moving Average')</w:t>
      </w:r>
    </w:p>
    <w:p w14:paraId="1FB7F8DB" w14:textId="77777777" w:rsidR="00B53C57" w:rsidRDefault="00B53C57" w:rsidP="00B53C57">
      <w:proofErr w:type="spellStart"/>
      <w:proofErr w:type="gramStart"/>
      <w:r>
        <w:t>plt.legend</w:t>
      </w:r>
      <w:proofErr w:type="spellEnd"/>
      <w:proofErr w:type="gramEnd"/>
      <w:r>
        <w:t>()</w:t>
      </w:r>
    </w:p>
    <w:p w14:paraId="22A4F42F" w14:textId="7E802CB2" w:rsidR="00B53C57" w:rsidRDefault="00B53C57" w:rsidP="00B53C57">
      <w:proofErr w:type="spellStart"/>
      <w:proofErr w:type="gramStart"/>
      <w:r>
        <w:t>plt.show</w:t>
      </w:r>
      <w:proofErr w:type="spellEnd"/>
      <w:proofErr w:type="gramEnd"/>
      <w:r>
        <w:t>()</w:t>
      </w:r>
    </w:p>
    <w:p w14:paraId="471464DA" w14:textId="77777777" w:rsidR="00B53C57" w:rsidRPr="0036443B" w:rsidRDefault="00B53C57" w:rsidP="00B53C57">
      <w:pPr>
        <w:pStyle w:val="Heading3"/>
        <w:rPr>
          <w:color w:val="auto"/>
          <w:sz w:val="20"/>
          <w:szCs w:val="20"/>
        </w:rPr>
      </w:pPr>
      <w:r w:rsidRPr="0036443B">
        <w:rPr>
          <w:color w:val="auto"/>
          <w:sz w:val="20"/>
          <w:szCs w:val="20"/>
        </w:rPr>
        <w:lastRenderedPageBreak/>
        <w:t>6. Scatter Plots</w:t>
      </w:r>
    </w:p>
    <w:p w14:paraId="746DE818" w14:textId="77777777" w:rsidR="00B53C57" w:rsidRDefault="00B53C57" w:rsidP="00B53C57">
      <w:pPr>
        <w:numPr>
          <w:ilvl w:val="0"/>
          <w:numId w:val="15"/>
        </w:numPr>
        <w:spacing w:before="100" w:beforeAutospacing="1" w:after="100" w:afterAutospacing="1"/>
      </w:pPr>
      <w:r w:rsidRPr="0036443B">
        <w:rPr>
          <w:b/>
          <w:bCs/>
        </w:rPr>
        <w:t>Description</w:t>
      </w:r>
      <w:r>
        <w:t>: Plots individual data points, which can represent price and volume or other financial metrics.</w:t>
      </w:r>
    </w:p>
    <w:p w14:paraId="376DC5F3" w14:textId="77777777" w:rsidR="00B53C57" w:rsidRDefault="00B53C57" w:rsidP="00B53C57">
      <w:pPr>
        <w:numPr>
          <w:ilvl w:val="0"/>
          <w:numId w:val="15"/>
        </w:numPr>
        <w:spacing w:before="100" w:beforeAutospacing="1" w:after="100" w:afterAutospacing="1"/>
      </w:pPr>
      <w:r w:rsidRPr="0036443B">
        <w:rPr>
          <w:b/>
          <w:bCs/>
        </w:rPr>
        <w:t>Use Case</w:t>
      </w:r>
      <w:r>
        <w:t>: Useful for analyzing relationships between two variables, such as volume and price changes.</w:t>
      </w:r>
    </w:p>
    <w:p w14:paraId="094FBE0B" w14:textId="77777777" w:rsidR="00B53C57" w:rsidRDefault="00B53C57" w:rsidP="00B53C57">
      <w:pPr>
        <w:numPr>
          <w:ilvl w:val="0"/>
          <w:numId w:val="15"/>
        </w:numPr>
        <w:spacing w:before="100" w:beforeAutospacing="1" w:after="100" w:afterAutospacing="1"/>
      </w:pPr>
      <w:r w:rsidRPr="0036443B">
        <w:rPr>
          <w:b/>
          <w:bCs/>
        </w:rPr>
        <w:t>Example</w:t>
      </w:r>
      <w:r>
        <w:t>:</w:t>
      </w:r>
    </w:p>
    <w:p w14:paraId="78733211" w14:textId="77777777" w:rsidR="00B53C57" w:rsidRDefault="00B53C57" w:rsidP="00B53C57">
      <w:r>
        <w:t xml:space="preserve">import </w:t>
      </w:r>
      <w:proofErr w:type="spellStart"/>
      <w:proofErr w:type="gramStart"/>
      <w:r>
        <w:t>matplotlib.pyplot</w:t>
      </w:r>
      <w:proofErr w:type="spellEnd"/>
      <w:proofErr w:type="gramEnd"/>
      <w:r>
        <w:t xml:space="preserve"> as </w:t>
      </w:r>
      <w:proofErr w:type="spellStart"/>
      <w:r>
        <w:t>plt</w:t>
      </w:r>
      <w:proofErr w:type="spellEnd"/>
    </w:p>
    <w:p w14:paraId="7654ABCF" w14:textId="77777777" w:rsidR="00B53C57" w:rsidRDefault="00B53C57" w:rsidP="00B53C57"/>
    <w:p w14:paraId="29502B4C" w14:textId="77777777" w:rsidR="00B53C57" w:rsidRDefault="00B53C57" w:rsidP="00B53C57">
      <w:r>
        <w:t>prices = [100, 105, 103]</w:t>
      </w:r>
    </w:p>
    <w:p w14:paraId="0399C945" w14:textId="77777777" w:rsidR="00B53C57" w:rsidRDefault="00B53C57" w:rsidP="00B53C57">
      <w:r>
        <w:t>volumes = [1000, 1500, 1200]</w:t>
      </w:r>
    </w:p>
    <w:p w14:paraId="3DCB1A8F" w14:textId="77777777" w:rsidR="00B53C57" w:rsidRDefault="00B53C57" w:rsidP="00B53C57"/>
    <w:p w14:paraId="33C6A628" w14:textId="77777777" w:rsidR="00B53C57" w:rsidRDefault="00B53C57" w:rsidP="00B53C57">
      <w:proofErr w:type="spellStart"/>
      <w:proofErr w:type="gramStart"/>
      <w:r>
        <w:t>plt.scatter</w:t>
      </w:r>
      <w:proofErr w:type="spellEnd"/>
      <w:proofErr w:type="gramEnd"/>
      <w:r>
        <w:t>(prices, volumes)</w:t>
      </w:r>
    </w:p>
    <w:p w14:paraId="66E12DF0" w14:textId="77777777" w:rsidR="00B53C57" w:rsidRDefault="00B53C57" w:rsidP="00B53C57">
      <w:proofErr w:type="spellStart"/>
      <w:proofErr w:type="gramStart"/>
      <w:r>
        <w:t>plt.xlabel</w:t>
      </w:r>
      <w:proofErr w:type="spellEnd"/>
      <w:proofErr w:type="gramEnd"/>
      <w:r>
        <w:t>('Price')</w:t>
      </w:r>
    </w:p>
    <w:p w14:paraId="67AC2F1F" w14:textId="77777777" w:rsidR="00B53C57" w:rsidRDefault="00B53C57" w:rsidP="00B53C57">
      <w:proofErr w:type="spellStart"/>
      <w:proofErr w:type="gramStart"/>
      <w:r>
        <w:t>plt.ylabel</w:t>
      </w:r>
      <w:proofErr w:type="spellEnd"/>
      <w:proofErr w:type="gramEnd"/>
      <w:r>
        <w:t>('Volume')</w:t>
      </w:r>
    </w:p>
    <w:p w14:paraId="5398976B" w14:textId="77777777" w:rsidR="00B53C57" w:rsidRDefault="00B53C57" w:rsidP="00B53C57">
      <w:proofErr w:type="spellStart"/>
      <w:proofErr w:type="gramStart"/>
      <w:r>
        <w:t>plt.title</w:t>
      </w:r>
      <w:proofErr w:type="spellEnd"/>
      <w:proofErr w:type="gramEnd"/>
      <w:r>
        <w:t>('Price vs Volume')</w:t>
      </w:r>
    </w:p>
    <w:p w14:paraId="163FA7F8" w14:textId="3569D387" w:rsidR="00B53C57" w:rsidRDefault="00B53C57" w:rsidP="00B53C57">
      <w:proofErr w:type="spellStart"/>
      <w:proofErr w:type="gramStart"/>
      <w:r>
        <w:t>plt.show</w:t>
      </w:r>
      <w:proofErr w:type="spellEnd"/>
      <w:proofErr w:type="gramEnd"/>
      <w:r>
        <w:t>()</w:t>
      </w:r>
    </w:p>
    <w:p w14:paraId="7D8B592B" w14:textId="77777777" w:rsidR="00B53C57" w:rsidRPr="0036443B" w:rsidRDefault="00B53C57" w:rsidP="00B53C57">
      <w:pPr>
        <w:pStyle w:val="Heading3"/>
        <w:rPr>
          <w:color w:val="auto"/>
          <w:sz w:val="20"/>
          <w:szCs w:val="20"/>
        </w:rPr>
      </w:pPr>
      <w:r w:rsidRPr="0036443B">
        <w:rPr>
          <w:color w:val="auto"/>
          <w:sz w:val="20"/>
          <w:szCs w:val="20"/>
        </w:rPr>
        <w:t>7. Heatmaps</w:t>
      </w:r>
    </w:p>
    <w:p w14:paraId="65E8C925" w14:textId="77777777" w:rsidR="00B53C57" w:rsidRDefault="00B53C57" w:rsidP="00B53C57">
      <w:pPr>
        <w:numPr>
          <w:ilvl w:val="0"/>
          <w:numId w:val="16"/>
        </w:numPr>
        <w:spacing w:before="100" w:beforeAutospacing="1" w:after="100" w:afterAutospacing="1"/>
      </w:pPr>
      <w:r w:rsidRPr="0036443B">
        <w:rPr>
          <w:b/>
          <w:bCs/>
        </w:rPr>
        <w:t>Description</w:t>
      </w:r>
      <w:r>
        <w:t>: Represents data values with colors to show intensity. Useful for visualizing correlations or patterns in large datasets.</w:t>
      </w:r>
    </w:p>
    <w:p w14:paraId="2E797A77" w14:textId="77777777" w:rsidR="00B53C57" w:rsidRDefault="00B53C57" w:rsidP="00B53C57">
      <w:pPr>
        <w:numPr>
          <w:ilvl w:val="0"/>
          <w:numId w:val="16"/>
        </w:numPr>
        <w:spacing w:before="100" w:beforeAutospacing="1" w:after="100" w:afterAutospacing="1"/>
      </w:pPr>
      <w:r w:rsidRPr="0036443B">
        <w:rPr>
          <w:b/>
          <w:bCs/>
        </w:rPr>
        <w:t>Use Case</w:t>
      </w:r>
      <w:r>
        <w:t>: Helpful for visualizing heat in financial metrics over time or between multiple stocks.</w:t>
      </w:r>
    </w:p>
    <w:p w14:paraId="055C01E6" w14:textId="77777777" w:rsidR="00B53C57" w:rsidRDefault="00B53C57" w:rsidP="00B53C57">
      <w:pPr>
        <w:numPr>
          <w:ilvl w:val="0"/>
          <w:numId w:val="16"/>
        </w:numPr>
        <w:spacing w:before="100" w:beforeAutospacing="1" w:after="100" w:afterAutospacing="1"/>
      </w:pPr>
      <w:r w:rsidRPr="0036443B">
        <w:rPr>
          <w:b/>
          <w:bCs/>
        </w:rPr>
        <w:t>Example</w:t>
      </w:r>
      <w:r>
        <w:t>:</w:t>
      </w:r>
    </w:p>
    <w:p w14:paraId="0A7D1F22" w14:textId="77777777" w:rsidR="00B53C57" w:rsidRDefault="00B53C57" w:rsidP="00B53C57">
      <w:r>
        <w:t xml:space="preserve">import seaborn as </w:t>
      </w:r>
      <w:proofErr w:type="spellStart"/>
      <w:proofErr w:type="gramStart"/>
      <w:r>
        <w:t>sns</w:t>
      </w:r>
      <w:proofErr w:type="spellEnd"/>
      <w:proofErr w:type="gramEnd"/>
    </w:p>
    <w:p w14:paraId="7D20108C" w14:textId="77777777" w:rsidR="00B53C57" w:rsidRDefault="00B53C57" w:rsidP="00B53C57">
      <w:r>
        <w:t xml:space="preserve">import </w:t>
      </w:r>
      <w:proofErr w:type="spellStart"/>
      <w:proofErr w:type="gramStart"/>
      <w:r>
        <w:t>matplotlib.pyplot</w:t>
      </w:r>
      <w:proofErr w:type="spellEnd"/>
      <w:proofErr w:type="gramEnd"/>
      <w:r>
        <w:t xml:space="preserve"> as </w:t>
      </w:r>
      <w:proofErr w:type="spellStart"/>
      <w:r>
        <w:t>plt</w:t>
      </w:r>
      <w:proofErr w:type="spellEnd"/>
    </w:p>
    <w:p w14:paraId="5227C9B6" w14:textId="77777777" w:rsidR="00B53C57" w:rsidRDefault="00B53C57" w:rsidP="00B53C57">
      <w:r>
        <w:t xml:space="preserve">import </w:t>
      </w:r>
      <w:proofErr w:type="spellStart"/>
      <w:r>
        <w:t>numpy</w:t>
      </w:r>
      <w:proofErr w:type="spellEnd"/>
      <w:r>
        <w:t xml:space="preserve"> as </w:t>
      </w:r>
      <w:proofErr w:type="gramStart"/>
      <w:r>
        <w:t>np</w:t>
      </w:r>
      <w:proofErr w:type="gramEnd"/>
    </w:p>
    <w:p w14:paraId="5B7238E3" w14:textId="77777777" w:rsidR="00B53C57" w:rsidRDefault="00B53C57" w:rsidP="00B53C57"/>
    <w:p w14:paraId="47FD3A46" w14:textId="77777777" w:rsidR="00B53C57" w:rsidRDefault="00B53C57" w:rsidP="00B53C57">
      <w:r>
        <w:t xml:space="preserve">data = </w:t>
      </w:r>
      <w:proofErr w:type="spellStart"/>
      <w:proofErr w:type="gramStart"/>
      <w:r>
        <w:t>np.random</w:t>
      </w:r>
      <w:proofErr w:type="gramEnd"/>
      <w:r>
        <w:t>.rand</w:t>
      </w:r>
      <w:proofErr w:type="spellEnd"/>
      <w:r>
        <w:t>(10, 12)  # Example data</w:t>
      </w:r>
    </w:p>
    <w:p w14:paraId="58B17927" w14:textId="77777777" w:rsidR="00B53C57" w:rsidRDefault="00B53C57" w:rsidP="00B53C57">
      <w:proofErr w:type="spellStart"/>
      <w:proofErr w:type="gramStart"/>
      <w:r>
        <w:t>sns.heatmap</w:t>
      </w:r>
      <w:proofErr w:type="spellEnd"/>
      <w:proofErr w:type="gramEnd"/>
      <w:r>
        <w:t xml:space="preserve">(data, </w:t>
      </w:r>
      <w:proofErr w:type="spellStart"/>
      <w:r>
        <w:t>annot</w:t>
      </w:r>
      <w:proofErr w:type="spellEnd"/>
      <w:r>
        <w:t xml:space="preserve">=True, </w:t>
      </w:r>
      <w:proofErr w:type="spellStart"/>
      <w:r>
        <w:t>cmap</w:t>
      </w:r>
      <w:proofErr w:type="spellEnd"/>
      <w:r>
        <w:t>='</w:t>
      </w:r>
      <w:proofErr w:type="spellStart"/>
      <w:r>
        <w:t>coolwarm</w:t>
      </w:r>
      <w:proofErr w:type="spellEnd"/>
      <w:r>
        <w:t>')</w:t>
      </w:r>
    </w:p>
    <w:p w14:paraId="2B81B253" w14:textId="77777777" w:rsidR="00B53C57" w:rsidRDefault="00B53C57" w:rsidP="00B53C57">
      <w:proofErr w:type="spellStart"/>
      <w:proofErr w:type="gramStart"/>
      <w:r>
        <w:t>plt.title</w:t>
      </w:r>
      <w:proofErr w:type="spellEnd"/>
      <w:proofErr w:type="gramEnd"/>
      <w:r>
        <w:t>('Stock Price Heatmap')</w:t>
      </w:r>
    </w:p>
    <w:p w14:paraId="37E4A481" w14:textId="66F39CEF" w:rsidR="00B53C57" w:rsidRDefault="00B53C57" w:rsidP="00B53C57">
      <w:proofErr w:type="spellStart"/>
      <w:proofErr w:type="gramStart"/>
      <w:r>
        <w:t>plt.show</w:t>
      </w:r>
      <w:proofErr w:type="spellEnd"/>
      <w:proofErr w:type="gramEnd"/>
      <w:r>
        <w:t>()</w:t>
      </w:r>
    </w:p>
    <w:p w14:paraId="446DE8B3" w14:textId="77777777" w:rsidR="00B53C57" w:rsidRPr="0036443B" w:rsidRDefault="00B53C57" w:rsidP="00B53C57">
      <w:pPr>
        <w:pStyle w:val="Heading3"/>
        <w:rPr>
          <w:color w:val="auto"/>
          <w:sz w:val="20"/>
          <w:szCs w:val="20"/>
        </w:rPr>
      </w:pPr>
      <w:r w:rsidRPr="0036443B">
        <w:rPr>
          <w:color w:val="auto"/>
          <w:sz w:val="20"/>
          <w:szCs w:val="20"/>
        </w:rPr>
        <w:t>Summary</w:t>
      </w:r>
    </w:p>
    <w:p w14:paraId="47850640" w14:textId="77777777" w:rsidR="00B53C57" w:rsidRDefault="00B53C57" w:rsidP="00B53C57">
      <w:pPr>
        <w:numPr>
          <w:ilvl w:val="0"/>
          <w:numId w:val="17"/>
        </w:numPr>
        <w:spacing w:before="100" w:beforeAutospacing="1" w:after="100" w:afterAutospacing="1"/>
      </w:pPr>
      <w:r w:rsidRPr="0036443B">
        <w:rPr>
          <w:b/>
          <w:bCs/>
        </w:rPr>
        <w:t>Line Charts</w:t>
      </w:r>
      <w:r>
        <w:t>: Show trends over time.</w:t>
      </w:r>
    </w:p>
    <w:p w14:paraId="554D9C51" w14:textId="77777777" w:rsidR="00B53C57" w:rsidRDefault="00B53C57" w:rsidP="00B53C57">
      <w:pPr>
        <w:numPr>
          <w:ilvl w:val="0"/>
          <w:numId w:val="17"/>
        </w:numPr>
        <w:spacing w:before="100" w:beforeAutospacing="1" w:after="100" w:afterAutospacing="1"/>
      </w:pPr>
      <w:r w:rsidRPr="0036443B">
        <w:rPr>
          <w:b/>
          <w:bCs/>
        </w:rPr>
        <w:t>Candlestick Charts</w:t>
      </w:r>
      <w:r>
        <w:t>: Detail price movements with open, high, low, and close.</w:t>
      </w:r>
    </w:p>
    <w:p w14:paraId="1D72ABD1" w14:textId="77777777" w:rsidR="00B53C57" w:rsidRDefault="00B53C57" w:rsidP="00B53C57">
      <w:pPr>
        <w:numPr>
          <w:ilvl w:val="0"/>
          <w:numId w:val="17"/>
        </w:numPr>
        <w:spacing w:before="100" w:beforeAutospacing="1" w:after="100" w:afterAutospacing="1"/>
      </w:pPr>
      <w:r w:rsidRPr="0036443B">
        <w:rPr>
          <w:b/>
          <w:bCs/>
        </w:rPr>
        <w:t>Bar Charts</w:t>
      </w:r>
      <w:r>
        <w:t>: Compare values, like trading volume.</w:t>
      </w:r>
    </w:p>
    <w:p w14:paraId="533622FA" w14:textId="77777777" w:rsidR="00B53C57" w:rsidRDefault="00B53C57" w:rsidP="00B53C57">
      <w:pPr>
        <w:numPr>
          <w:ilvl w:val="0"/>
          <w:numId w:val="17"/>
        </w:numPr>
        <w:spacing w:before="100" w:beforeAutospacing="1" w:after="100" w:afterAutospacing="1"/>
      </w:pPr>
      <w:r w:rsidRPr="0036443B">
        <w:rPr>
          <w:b/>
          <w:bCs/>
        </w:rPr>
        <w:t>Histograms</w:t>
      </w:r>
      <w:r>
        <w:t>: Analyze distribution of prices or returns.</w:t>
      </w:r>
    </w:p>
    <w:p w14:paraId="5EE8B78C" w14:textId="77777777" w:rsidR="00B53C57" w:rsidRDefault="00B53C57" w:rsidP="00B53C57">
      <w:pPr>
        <w:numPr>
          <w:ilvl w:val="0"/>
          <w:numId w:val="17"/>
        </w:numPr>
        <w:spacing w:before="100" w:beforeAutospacing="1" w:after="100" w:afterAutospacing="1"/>
      </w:pPr>
      <w:r w:rsidRPr="0036443B">
        <w:rPr>
          <w:b/>
          <w:bCs/>
        </w:rPr>
        <w:t>Moving Averages</w:t>
      </w:r>
      <w:r>
        <w:t>: Smooth out price data to identify trends.</w:t>
      </w:r>
    </w:p>
    <w:p w14:paraId="20D650D3" w14:textId="77777777" w:rsidR="00B53C57" w:rsidRDefault="00B53C57" w:rsidP="00B53C57">
      <w:pPr>
        <w:numPr>
          <w:ilvl w:val="0"/>
          <w:numId w:val="17"/>
        </w:numPr>
        <w:spacing w:before="100" w:beforeAutospacing="1" w:after="100" w:afterAutospacing="1"/>
      </w:pPr>
      <w:r w:rsidRPr="0036443B">
        <w:rPr>
          <w:b/>
          <w:bCs/>
        </w:rPr>
        <w:t>Scatter Plots</w:t>
      </w:r>
      <w:r>
        <w:t>: Explore relationships between variables.</w:t>
      </w:r>
    </w:p>
    <w:p w14:paraId="58E775C2" w14:textId="77777777" w:rsidR="00B53C57" w:rsidRDefault="00B53C57" w:rsidP="00B53C57">
      <w:pPr>
        <w:numPr>
          <w:ilvl w:val="0"/>
          <w:numId w:val="17"/>
        </w:numPr>
        <w:spacing w:before="100" w:beforeAutospacing="1" w:after="100" w:afterAutospacing="1"/>
      </w:pPr>
      <w:r w:rsidRPr="0036443B">
        <w:rPr>
          <w:b/>
          <w:bCs/>
        </w:rPr>
        <w:t>Heatmaps</w:t>
      </w:r>
      <w:r>
        <w:t>: Visualize intensity of data.</w:t>
      </w:r>
    </w:p>
    <w:p w14:paraId="2AD85D42" w14:textId="6E133821" w:rsidR="00B53C57" w:rsidRPr="0036443B" w:rsidRDefault="00B53C57" w:rsidP="00B53C57">
      <w:pPr>
        <w:pStyle w:val="NormalWeb"/>
        <w:rPr>
          <w:sz w:val="20"/>
          <w:szCs w:val="20"/>
        </w:rPr>
      </w:pPr>
      <w:r w:rsidRPr="0036443B">
        <w:rPr>
          <w:sz w:val="20"/>
          <w:szCs w:val="20"/>
        </w:rPr>
        <w:t>These techniques can be used individually or in combination to provide a comprehensive view of stock market data.</w:t>
      </w:r>
    </w:p>
    <w:p w14:paraId="55DEBBAE" w14:textId="77777777" w:rsidR="003C390A" w:rsidRDefault="003C390A"/>
    <w:p w14:paraId="5CD2D9A7" w14:textId="77777777" w:rsidR="003C390A" w:rsidRDefault="00000000">
      <w:r>
        <w:t>Q4. Why is it essential to print a legend on a stock market chart?</w:t>
      </w:r>
    </w:p>
    <w:p w14:paraId="1FF4B489" w14:textId="77777777" w:rsidR="003C390A" w:rsidRDefault="003C390A"/>
    <w:p w14:paraId="501EE498" w14:textId="50875DFF" w:rsidR="00B53C57" w:rsidRPr="0036443B" w:rsidRDefault="00B53C57" w:rsidP="00B53C57">
      <w:pPr>
        <w:pStyle w:val="NormalWeb"/>
        <w:rPr>
          <w:sz w:val="20"/>
          <w:szCs w:val="20"/>
        </w:rPr>
      </w:pPr>
      <w:proofErr w:type="gramStart"/>
      <w:r w:rsidRPr="0036443B">
        <w:rPr>
          <w:sz w:val="20"/>
          <w:szCs w:val="20"/>
        </w:rPr>
        <w:t>Answer:-</w:t>
      </w:r>
      <w:proofErr w:type="gramEnd"/>
      <w:r w:rsidRPr="0036443B">
        <w:rPr>
          <w:sz w:val="20"/>
          <w:szCs w:val="20"/>
        </w:rPr>
        <w:t xml:space="preserve"> </w:t>
      </w:r>
      <w:r w:rsidRPr="0036443B">
        <w:rPr>
          <w:sz w:val="20"/>
          <w:szCs w:val="20"/>
        </w:rPr>
        <w:t>Printing a legend on a stock market chart is essential for several reasons:</w:t>
      </w:r>
    </w:p>
    <w:p w14:paraId="4C346985" w14:textId="77777777" w:rsidR="00B53C57" w:rsidRPr="0036443B" w:rsidRDefault="00B53C57" w:rsidP="00B53C57">
      <w:pPr>
        <w:pStyle w:val="Heading3"/>
        <w:rPr>
          <w:color w:val="auto"/>
          <w:sz w:val="20"/>
          <w:szCs w:val="20"/>
        </w:rPr>
      </w:pPr>
      <w:r w:rsidRPr="0036443B">
        <w:rPr>
          <w:color w:val="auto"/>
          <w:sz w:val="20"/>
          <w:szCs w:val="20"/>
        </w:rPr>
        <w:t>1. Clarifies Data Representation</w:t>
      </w:r>
    </w:p>
    <w:p w14:paraId="11C0E60A" w14:textId="77777777" w:rsidR="00B53C57" w:rsidRDefault="00B53C57" w:rsidP="00B53C57">
      <w:pPr>
        <w:numPr>
          <w:ilvl w:val="0"/>
          <w:numId w:val="18"/>
        </w:numPr>
        <w:spacing w:before="100" w:beforeAutospacing="1" w:after="100" w:afterAutospacing="1"/>
      </w:pPr>
      <w:r w:rsidRPr="0036443B">
        <w:rPr>
          <w:b/>
          <w:bCs/>
        </w:rPr>
        <w:t>Purpose</w:t>
      </w:r>
      <w:r>
        <w:t>: Legends explain what each element or line on the chart represents. For instance, in a chart with multiple lines for different stocks or indicators, the legend helps identify which line corresponds to which stock or metric.</w:t>
      </w:r>
    </w:p>
    <w:p w14:paraId="3045D57E" w14:textId="77777777" w:rsidR="00B53C57" w:rsidRDefault="00B53C57" w:rsidP="00B53C57">
      <w:pPr>
        <w:numPr>
          <w:ilvl w:val="0"/>
          <w:numId w:val="18"/>
        </w:numPr>
        <w:spacing w:before="100" w:beforeAutospacing="1" w:after="100" w:afterAutospacing="1"/>
      </w:pPr>
      <w:r w:rsidRPr="0036443B">
        <w:rPr>
          <w:b/>
          <w:bCs/>
        </w:rPr>
        <w:lastRenderedPageBreak/>
        <w:t>Benefit</w:t>
      </w:r>
      <w:r>
        <w:t>: Without a legend, viewers may struggle to understand which data series is which, leading to confusion and misinterpretation of the chart.</w:t>
      </w:r>
    </w:p>
    <w:p w14:paraId="021BFDAC" w14:textId="77777777" w:rsidR="00B53C57" w:rsidRPr="0036443B" w:rsidRDefault="00B53C57" w:rsidP="00B53C57">
      <w:pPr>
        <w:pStyle w:val="Heading3"/>
        <w:rPr>
          <w:color w:val="auto"/>
          <w:sz w:val="20"/>
          <w:szCs w:val="20"/>
        </w:rPr>
      </w:pPr>
      <w:r w:rsidRPr="0036443B">
        <w:rPr>
          <w:color w:val="auto"/>
          <w:sz w:val="20"/>
          <w:szCs w:val="20"/>
        </w:rPr>
        <w:t>2. Facilitates Comparison</w:t>
      </w:r>
    </w:p>
    <w:p w14:paraId="06DF5A1F" w14:textId="77777777" w:rsidR="00B53C57" w:rsidRDefault="00B53C57" w:rsidP="00B53C57">
      <w:pPr>
        <w:numPr>
          <w:ilvl w:val="0"/>
          <w:numId w:val="19"/>
        </w:numPr>
        <w:spacing w:before="100" w:beforeAutospacing="1" w:after="100" w:afterAutospacing="1"/>
      </w:pPr>
      <w:r w:rsidRPr="0036443B">
        <w:rPr>
          <w:b/>
          <w:bCs/>
        </w:rPr>
        <w:t>Purpose</w:t>
      </w:r>
      <w:r>
        <w:t>: Legends provide a key for comparing different datasets or indicators displayed on the same chart. For example, if a chart shows both actual stock prices and moving averages, the legend helps distinguish between the two.</w:t>
      </w:r>
    </w:p>
    <w:p w14:paraId="4191184D" w14:textId="77777777" w:rsidR="00B53C57" w:rsidRDefault="00B53C57" w:rsidP="00B53C57">
      <w:pPr>
        <w:numPr>
          <w:ilvl w:val="0"/>
          <w:numId w:val="19"/>
        </w:numPr>
        <w:spacing w:before="100" w:beforeAutospacing="1" w:after="100" w:afterAutospacing="1"/>
      </w:pPr>
      <w:r w:rsidRPr="0036443B">
        <w:rPr>
          <w:b/>
          <w:bCs/>
        </w:rPr>
        <w:t>Benefit</w:t>
      </w:r>
      <w:r>
        <w:t>: Enables users to make accurate comparisons and analyses of the data, facilitating better decision-making.</w:t>
      </w:r>
    </w:p>
    <w:p w14:paraId="765E25EA" w14:textId="77777777" w:rsidR="00B53C57" w:rsidRPr="0036443B" w:rsidRDefault="00B53C57" w:rsidP="00B53C57">
      <w:pPr>
        <w:pStyle w:val="Heading3"/>
        <w:rPr>
          <w:color w:val="auto"/>
          <w:sz w:val="20"/>
          <w:szCs w:val="20"/>
        </w:rPr>
      </w:pPr>
      <w:r w:rsidRPr="0036443B">
        <w:rPr>
          <w:color w:val="auto"/>
          <w:sz w:val="20"/>
          <w:szCs w:val="20"/>
        </w:rPr>
        <w:t>3. Enhances Readability</w:t>
      </w:r>
    </w:p>
    <w:p w14:paraId="14E17EC4" w14:textId="77777777" w:rsidR="00B53C57" w:rsidRDefault="00B53C57" w:rsidP="00B53C57">
      <w:pPr>
        <w:numPr>
          <w:ilvl w:val="0"/>
          <w:numId w:val="20"/>
        </w:numPr>
        <w:spacing w:before="100" w:beforeAutospacing="1" w:after="100" w:afterAutospacing="1"/>
      </w:pPr>
      <w:r w:rsidRPr="0036443B">
        <w:rPr>
          <w:b/>
          <w:bCs/>
        </w:rPr>
        <w:t>Purpose</w:t>
      </w:r>
      <w:r>
        <w:t>: By associating different colors, line styles, or markers with specific data series, legends make the chart more readable and easier to interpret.</w:t>
      </w:r>
    </w:p>
    <w:p w14:paraId="29C8E951" w14:textId="77777777" w:rsidR="00B53C57" w:rsidRDefault="00B53C57" w:rsidP="00B53C57">
      <w:pPr>
        <w:numPr>
          <w:ilvl w:val="0"/>
          <w:numId w:val="20"/>
        </w:numPr>
        <w:spacing w:before="100" w:beforeAutospacing="1" w:after="100" w:afterAutospacing="1"/>
      </w:pPr>
      <w:r w:rsidRPr="0036443B">
        <w:rPr>
          <w:b/>
          <w:bCs/>
        </w:rPr>
        <w:t>Benefit</w:t>
      </w:r>
      <w:r>
        <w:t>: Improves the overall usability of the chart, allowing users to quickly grasp the meaning of various chart elements.</w:t>
      </w:r>
    </w:p>
    <w:p w14:paraId="1BAB802D" w14:textId="77777777" w:rsidR="00B53C57" w:rsidRPr="0036443B" w:rsidRDefault="00B53C57" w:rsidP="00B53C57">
      <w:pPr>
        <w:pStyle w:val="Heading3"/>
        <w:rPr>
          <w:color w:val="auto"/>
          <w:sz w:val="20"/>
          <w:szCs w:val="20"/>
        </w:rPr>
      </w:pPr>
      <w:r w:rsidRPr="0036443B">
        <w:rPr>
          <w:color w:val="auto"/>
          <w:sz w:val="20"/>
          <w:szCs w:val="20"/>
        </w:rPr>
        <w:t>4. Aids in Interpretation of Complex Charts</w:t>
      </w:r>
    </w:p>
    <w:p w14:paraId="1D60F738" w14:textId="77777777" w:rsidR="00B53C57" w:rsidRDefault="00B53C57" w:rsidP="00B53C57">
      <w:pPr>
        <w:numPr>
          <w:ilvl w:val="0"/>
          <w:numId w:val="21"/>
        </w:numPr>
        <w:spacing w:before="100" w:beforeAutospacing="1" w:after="100" w:afterAutospacing="1"/>
      </w:pPr>
      <w:r w:rsidRPr="0036443B">
        <w:rPr>
          <w:b/>
          <w:bCs/>
        </w:rPr>
        <w:t>Purpose</w:t>
      </w:r>
      <w:r>
        <w:t>: In charts with multiple data series, such as overlays of stock prices, volumes, and technical indicators, a legend provides essential information for interpreting the chart correctly.</w:t>
      </w:r>
    </w:p>
    <w:p w14:paraId="2BF8F404" w14:textId="77777777" w:rsidR="00B53C57" w:rsidRDefault="00B53C57" w:rsidP="00B53C57">
      <w:pPr>
        <w:numPr>
          <w:ilvl w:val="0"/>
          <w:numId w:val="21"/>
        </w:numPr>
        <w:spacing w:before="100" w:beforeAutospacing="1" w:after="100" w:afterAutospacing="1"/>
      </w:pPr>
      <w:r w:rsidRPr="0036443B">
        <w:rPr>
          <w:b/>
          <w:bCs/>
        </w:rPr>
        <w:t>Benefit</w:t>
      </w:r>
      <w:r>
        <w:t>: Helps users navigate complex charts and understand the relationships between different data series.</w:t>
      </w:r>
    </w:p>
    <w:p w14:paraId="08B5FAAC" w14:textId="77777777" w:rsidR="00B53C57" w:rsidRPr="0036443B" w:rsidRDefault="00B53C57" w:rsidP="00B53C57">
      <w:pPr>
        <w:pStyle w:val="Heading3"/>
        <w:rPr>
          <w:color w:val="auto"/>
          <w:sz w:val="20"/>
          <w:szCs w:val="20"/>
        </w:rPr>
      </w:pPr>
      <w:r w:rsidRPr="0036443B">
        <w:rPr>
          <w:color w:val="auto"/>
          <w:sz w:val="20"/>
          <w:szCs w:val="20"/>
        </w:rPr>
        <w:t>5. Supports Data Communication</w:t>
      </w:r>
    </w:p>
    <w:p w14:paraId="485E5B52" w14:textId="77777777" w:rsidR="00B53C57" w:rsidRDefault="00B53C57" w:rsidP="00B53C57">
      <w:pPr>
        <w:numPr>
          <w:ilvl w:val="0"/>
          <w:numId w:val="22"/>
        </w:numPr>
        <w:spacing w:before="100" w:beforeAutospacing="1" w:after="100" w:afterAutospacing="1"/>
      </w:pPr>
      <w:r w:rsidRPr="0036443B">
        <w:rPr>
          <w:b/>
          <w:bCs/>
        </w:rPr>
        <w:t>Purpose</w:t>
      </w:r>
      <w:r>
        <w:t>: When presenting charts to others, a legend ensures that all viewers have a consistent understanding of the data being shown.</w:t>
      </w:r>
    </w:p>
    <w:p w14:paraId="66E23386" w14:textId="77777777" w:rsidR="00B53C57" w:rsidRDefault="00B53C57" w:rsidP="00B53C57">
      <w:pPr>
        <w:numPr>
          <w:ilvl w:val="0"/>
          <w:numId w:val="22"/>
        </w:numPr>
        <w:spacing w:before="100" w:beforeAutospacing="1" w:after="100" w:afterAutospacing="1"/>
      </w:pPr>
      <w:r w:rsidRPr="0036443B">
        <w:rPr>
          <w:b/>
          <w:bCs/>
        </w:rPr>
        <w:t>Benefit</w:t>
      </w:r>
      <w:r>
        <w:t>: Facilitates effective communication and collaboration, especially in professional or analytical contexts where clear data representation is crucial.</w:t>
      </w:r>
    </w:p>
    <w:p w14:paraId="0EDF9A9D" w14:textId="77777777" w:rsidR="00B53C57" w:rsidRPr="0036443B" w:rsidRDefault="00B53C57" w:rsidP="00B53C57">
      <w:pPr>
        <w:pStyle w:val="Heading3"/>
        <w:rPr>
          <w:color w:val="auto"/>
          <w:sz w:val="20"/>
          <w:szCs w:val="20"/>
        </w:rPr>
      </w:pPr>
      <w:r w:rsidRPr="0036443B">
        <w:rPr>
          <w:color w:val="auto"/>
          <w:sz w:val="20"/>
          <w:szCs w:val="20"/>
        </w:rPr>
        <w:t>Example</w:t>
      </w:r>
    </w:p>
    <w:p w14:paraId="333B20F9" w14:textId="77777777" w:rsidR="00B53C57" w:rsidRPr="0036443B" w:rsidRDefault="00B53C57" w:rsidP="00B53C57">
      <w:pPr>
        <w:pStyle w:val="NormalWeb"/>
        <w:rPr>
          <w:sz w:val="20"/>
          <w:szCs w:val="20"/>
        </w:rPr>
      </w:pPr>
      <w:r w:rsidRPr="0036443B">
        <w:rPr>
          <w:sz w:val="20"/>
          <w:szCs w:val="20"/>
        </w:rPr>
        <w:t>Consider a stock market chart with multiple data series:</w:t>
      </w:r>
    </w:p>
    <w:p w14:paraId="76451553" w14:textId="77777777" w:rsidR="00B53C57" w:rsidRDefault="00B53C57" w:rsidP="00B53C57">
      <w:r>
        <w:t xml:space="preserve">import </w:t>
      </w:r>
      <w:proofErr w:type="spellStart"/>
      <w:proofErr w:type="gramStart"/>
      <w:r>
        <w:t>matplotlib.pyplot</w:t>
      </w:r>
      <w:proofErr w:type="spellEnd"/>
      <w:proofErr w:type="gramEnd"/>
      <w:r>
        <w:t xml:space="preserve"> as </w:t>
      </w:r>
      <w:proofErr w:type="spellStart"/>
      <w:r>
        <w:t>plt</w:t>
      </w:r>
      <w:proofErr w:type="spellEnd"/>
    </w:p>
    <w:p w14:paraId="53500AE9" w14:textId="77777777" w:rsidR="00B53C57" w:rsidRDefault="00B53C57" w:rsidP="00B53C57">
      <w:r>
        <w:t xml:space="preserve">import pandas as </w:t>
      </w:r>
      <w:proofErr w:type="gramStart"/>
      <w:r>
        <w:t>pd</w:t>
      </w:r>
      <w:proofErr w:type="gramEnd"/>
    </w:p>
    <w:p w14:paraId="40BF6CED" w14:textId="77777777" w:rsidR="00B53C57" w:rsidRDefault="00B53C57" w:rsidP="00B53C57"/>
    <w:p w14:paraId="0AC2A99A" w14:textId="77777777" w:rsidR="00B53C57" w:rsidRDefault="00B53C57" w:rsidP="00B53C57">
      <w:r>
        <w:t># Example data</w:t>
      </w:r>
    </w:p>
    <w:p w14:paraId="68F122D4" w14:textId="77777777" w:rsidR="00B53C57" w:rsidRDefault="00B53C57" w:rsidP="00B53C57">
      <w:r>
        <w:t xml:space="preserve">dates = </w:t>
      </w:r>
      <w:proofErr w:type="spellStart"/>
      <w:proofErr w:type="gramStart"/>
      <w:r>
        <w:t>pd.date</w:t>
      </w:r>
      <w:proofErr w:type="gramEnd"/>
      <w:r>
        <w:t>_range</w:t>
      </w:r>
      <w:proofErr w:type="spellEnd"/>
      <w:r>
        <w:t>(start='2024-01-01', periods=5)</w:t>
      </w:r>
    </w:p>
    <w:p w14:paraId="05D20D77" w14:textId="77777777" w:rsidR="00B53C57" w:rsidRDefault="00B53C57" w:rsidP="00B53C57">
      <w:r>
        <w:t>prices = [100, 105, 103, 107, 110]</w:t>
      </w:r>
    </w:p>
    <w:p w14:paraId="665B37AA" w14:textId="77777777" w:rsidR="00B53C57" w:rsidRDefault="00B53C57" w:rsidP="00B53C57">
      <w:proofErr w:type="spellStart"/>
      <w:r>
        <w:t>moving_avg</w:t>
      </w:r>
      <w:proofErr w:type="spellEnd"/>
      <w:r>
        <w:t xml:space="preserve"> = [100, 102, 104, 106, 108]</w:t>
      </w:r>
    </w:p>
    <w:p w14:paraId="54735FC1" w14:textId="77777777" w:rsidR="00B53C57" w:rsidRDefault="00B53C57" w:rsidP="00B53C57"/>
    <w:p w14:paraId="692D57A3" w14:textId="77777777" w:rsidR="00B53C57" w:rsidRDefault="00B53C57" w:rsidP="00B53C57">
      <w:proofErr w:type="spellStart"/>
      <w:proofErr w:type="gramStart"/>
      <w:r>
        <w:t>plt.plot</w:t>
      </w:r>
      <w:proofErr w:type="spellEnd"/>
      <w:proofErr w:type="gramEnd"/>
      <w:r>
        <w:t>(dates, prices, label='Stock Price', color='blue')</w:t>
      </w:r>
    </w:p>
    <w:p w14:paraId="0B87F0F8" w14:textId="77777777" w:rsidR="00B53C57" w:rsidRDefault="00B53C57" w:rsidP="00B53C57">
      <w:proofErr w:type="spellStart"/>
      <w:proofErr w:type="gramStart"/>
      <w:r>
        <w:t>plt.plot</w:t>
      </w:r>
      <w:proofErr w:type="spellEnd"/>
      <w:proofErr w:type="gramEnd"/>
      <w:r>
        <w:t xml:space="preserve">(dates, </w:t>
      </w:r>
      <w:proofErr w:type="spellStart"/>
      <w:r>
        <w:t>moving_avg</w:t>
      </w:r>
      <w:proofErr w:type="spellEnd"/>
      <w:r>
        <w:t>, label='30-Day Moving Average', color='orange')</w:t>
      </w:r>
    </w:p>
    <w:p w14:paraId="79340B05" w14:textId="77777777" w:rsidR="00B53C57" w:rsidRDefault="00B53C57" w:rsidP="00B53C57"/>
    <w:p w14:paraId="5C97B01B" w14:textId="77777777" w:rsidR="00B53C57" w:rsidRDefault="00B53C57" w:rsidP="00B53C57">
      <w:proofErr w:type="spellStart"/>
      <w:proofErr w:type="gramStart"/>
      <w:r>
        <w:t>plt.xlabel</w:t>
      </w:r>
      <w:proofErr w:type="spellEnd"/>
      <w:proofErr w:type="gramEnd"/>
      <w:r>
        <w:t>('Date')</w:t>
      </w:r>
    </w:p>
    <w:p w14:paraId="424BEE39" w14:textId="77777777" w:rsidR="00B53C57" w:rsidRDefault="00B53C57" w:rsidP="00B53C57">
      <w:proofErr w:type="spellStart"/>
      <w:proofErr w:type="gramStart"/>
      <w:r>
        <w:t>plt.ylabel</w:t>
      </w:r>
      <w:proofErr w:type="spellEnd"/>
      <w:proofErr w:type="gramEnd"/>
      <w:r>
        <w:t>('Price')</w:t>
      </w:r>
    </w:p>
    <w:p w14:paraId="75FEE88E" w14:textId="77777777" w:rsidR="00B53C57" w:rsidRDefault="00B53C57" w:rsidP="00B53C57">
      <w:proofErr w:type="spellStart"/>
      <w:proofErr w:type="gramStart"/>
      <w:r>
        <w:t>plt.title</w:t>
      </w:r>
      <w:proofErr w:type="spellEnd"/>
      <w:proofErr w:type="gramEnd"/>
      <w:r>
        <w:t>('Stock Price and Moving Average')</w:t>
      </w:r>
    </w:p>
    <w:p w14:paraId="4F2C8659" w14:textId="77777777" w:rsidR="00B53C57" w:rsidRDefault="00B53C57" w:rsidP="00B53C57">
      <w:proofErr w:type="spellStart"/>
      <w:proofErr w:type="gramStart"/>
      <w:r>
        <w:t>plt.legend</w:t>
      </w:r>
      <w:proofErr w:type="spellEnd"/>
      <w:proofErr w:type="gramEnd"/>
      <w:r>
        <w:t>()  # Adding legend to the chart</w:t>
      </w:r>
    </w:p>
    <w:p w14:paraId="09BEAF95" w14:textId="590A561F" w:rsidR="003C390A" w:rsidRDefault="00B53C57" w:rsidP="00B53C57">
      <w:proofErr w:type="spellStart"/>
      <w:proofErr w:type="gramStart"/>
      <w:r>
        <w:t>plt.show</w:t>
      </w:r>
      <w:proofErr w:type="spellEnd"/>
      <w:proofErr w:type="gramEnd"/>
      <w:r>
        <w:t>()</w:t>
      </w:r>
    </w:p>
    <w:p w14:paraId="7C96CAE2" w14:textId="3FF24852" w:rsidR="00B53C57" w:rsidRDefault="00B53C57" w:rsidP="00B53C57"/>
    <w:p w14:paraId="512B8A1A" w14:textId="77777777" w:rsidR="00B53C57" w:rsidRPr="0036443B" w:rsidRDefault="00B53C57" w:rsidP="00B53C57">
      <w:pPr>
        <w:pStyle w:val="NormalWeb"/>
        <w:rPr>
          <w:sz w:val="20"/>
          <w:szCs w:val="20"/>
        </w:rPr>
      </w:pPr>
      <w:r w:rsidRPr="0036443B">
        <w:rPr>
          <w:sz w:val="20"/>
          <w:szCs w:val="20"/>
        </w:rPr>
        <w:t>In this example:</w:t>
      </w:r>
    </w:p>
    <w:p w14:paraId="0E5DE496" w14:textId="77777777" w:rsidR="00B53C57" w:rsidRDefault="00B53C57" w:rsidP="00B53C57">
      <w:pPr>
        <w:numPr>
          <w:ilvl w:val="0"/>
          <w:numId w:val="23"/>
        </w:numPr>
        <w:spacing w:before="100" w:beforeAutospacing="1" w:after="100" w:afterAutospacing="1"/>
      </w:pPr>
      <w:r w:rsidRPr="0036443B">
        <w:t>label='Stock Price'</w:t>
      </w:r>
      <w:r>
        <w:t xml:space="preserve"> and </w:t>
      </w:r>
      <w:r w:rsidRPr="0036443B">
        <w:t>label='30-Day Moving Average'</w:t>
      </w:r>
      <w:r>
        <w:t xml:space="preserve"> are used to define what each line represents.</w:t>
      </w:r>
    </w:p>
    <w:p w14:paraId="4316F980" w14:textId="77777777" w:rsidR="00B53C57" w:rsidRDefault="00B53C57" w:rsidP="00B53C57">
      <w:pPr>
        <w:numPr>
          <w:ilvl w:val="0"/>
          <w:numId w:val="23"/>
        </w:numPr>
        <w:spacing w:before="100" w:beforeAutospacing="1" w:after="100" w:afterAutospacing="1"/>
      </w:pPr>
      <w:proofErr w:type="spellStart"/>
      <w:proofErr w:type="gramStart"/>
      <w:r w:rsidRPr="0036443B">
        <w:lastRenderedPageBreak/>
        <w:t>plt.legend</w:t>
      </w:r>
      <w:proofErr w:type="spellEnd"/>
      <w:proofErr w:type="gramEnd"/>
      <w:r w:rsidRPr="0036443B">
        <w:t>()</w:t>
      </w:r>
      <w:r>
        <w:t xml:space="preserve"> adds the legend to the chart, making it clear which line corresponds to the stock price and which to the moving average.</w:t>
      </w:r>
    </w:p>
    <w:p w14:paraId="636E8761" w14:textId="77777777" w:rsidR="00B53C57" w:rsidRPr="0036443B" w:rsidRDefault="00B53C57" w:rsidP="00B53C57">
      <w:pPr>
        <w:pStyle w:val="Heading3"/>
        <w:rPr>
          <w:color w:val="auto"/>
          <w:sz w:val="20"/>
          <w:szCs w:val="20"/>
        </w:rPr>
      </w:pPr>
      <w:r w:rsidRPr="0036443B">
        <w:rPr>
          <w:color w:val="auto"/>
          <w:sz w:val="20"/>
          <w:szCs w:val="20"/>
        </w:rPr>
        <w:t>Summary</w:t>
      </w:r>
    </w:p>
    <w:p w14:paraId="224C72F3" w14:textId="77777777" w:rsidR="00B53C57" w:rsidRPr="0036443B" w:rsidRDefault="00B53C57" w:rsidP="00B53C57">
      <w:pPr>
        <w:pStyle w:val="NormalWeb"/>
        <w:rPr>
          <w:sz w:val="20"/>
          <w:szCs w:val="20"/>
        </w:rPr>
      </w:pPr>
      <w:r w:rsidRPr="0036443B">
        <w:rPr>
          <w:sz w:val="20"/>
          <w:szCs w:val="20"/>
        </w:rPr>
        <w:t>A legend on a stock market chart is essential for:</w:t>
      </w:r>
    </w:p>
    <w:p w14:paraId="69E29E87" w14:textId="77777777" w:rsidR="00B53C57" w:rsidRDefault="00B53C57" w:rsidP="00B53C57">
      <w:pPr>
        <w:numPr>
          <w:ilvl w:val="0"/>
          <w:numId w:val="24"/>
        </w:numPr>
        <w:spacing w:before="100" w:beforeAutospacing="1" w:after="100" w:afterAutospacing="1"/>
      </w:pPr>
      <w:r>
        <w:t>Clarifying what each element represents.</w:t>
      </w:r>
    </w:p>
    <w:p w14:paraId="35E8A179" w14:textId="77777777" w:rsidR="00B53C57" w:rsidRDefault="00B53C57" w:rsidP="00B53C57">
      <w:pPr>
        <w:numPr>
          <w:ilvl w:val="0"/>
          <w:numId w:val="24"/>
        </w:numPr>
        <w:spacing w:before="100" w:beforeAutospacing="1" w:after="100" w:afterAutospacing="1"/>
      </w:pPr>
      <w:r>
        <w:t>Facilitating comparison between different data series.</w:t>
      </w:r>
    </w:p>
    <w:p w14:paraId="38875F2C" w14:textId="77777777" w:rsidR="00B53C57" w:rsidRDefault="00B53C57" w:rsidP="00B53C57">
      <w:pPr>
        <w:numPr>
          <w:ilvl w:val="0"/>
          <w:numId w:val="24"/>
        </w:numPr>
        <w:spacing w:before="100" w:beforeAutospacing="1" w:after="100" w:afterAutospacing="1"/>
      </w:pPr>
      <w:r>
        <w:t>Enhancing the chart’s readability and interpretability.</w:t>
      </w:r>
    </w:p>
    <w:p w14:paraId="3C5AE803" w14:textId="77777777" w:rsidR="00B53C57" w:rsidRDefault="00B53C57" w:rsidP="00B53C57">
      <w:pPr>
        <w:numPr>
          <w:ilvl w:val="0"/>
          <w:numId w:val="24"/>
        </w:numPr>
        <w:spacing w:before="100" w:beforeAutospacing="1" w:after="100" w:afterAutospacing="1"/>
      </w:pPr>
      <w:r>
        <w:t>Aiding in the effective communication of data.</w:t>
      </w:r>
    </w:p>
    <w:p w14:paraId="4CCD5452" w14:textId="2DBCC314" w:rsidR="00B53C57" w:rsidRPr="0036443B" w:rsidRDefault="00B53C57" w:rsidP="00B53C57">
      <w:pPr>
        <w:pStyle w:val="NormalWeb"/>
        <w:rPr>
          <w:sz w:val="20"/>
          <w:szCs w:val="20"/>
        </w:rPr>
      </w:pPr>
      <w:r w:rsidRPr="0036443B">
        <w:rPr>
          <w:sz w:val="20"/>
          <w:szCs w:val="20"/>
        </w:rPr>
        <w:t>Including a legend ensures that users can accurately understand and interpret the information presented in the chart.</w:t>
      </w:r>
    </w:p>
    <w:p w14:paraId="7362A95D" w14:textId="77777777" w:rsidR="003C390A" w:rsidRDefault="003C390A"/>
    <w:p w14:paraId="2B084481" w14:textId="77777777" w:rsidR="003C390A" w:rsidRDefault="00000000">
      <w:r>
        <w:t xml:space="preserve">Q5. What is the best way to limit the length of a </w:t>
      </w:r>
      <w:proofErr w:type="gramStart"/>
      <w:r>
        <w:t>pandas</w:t>
      </w:r>
      <w:proofErr w:type="gramEnd"/>
      <w:r>
        <w:t xml:space="preserve"> data frame to less than a year?</w:t>
      </w:r>
    </w:p>
    <w:p w14:paraId="7738DC1B" w14:textId="77777777" w:rsidR="003C390A" w:rsidRDefault="003C390A"/>
    <w:p w14:paraId="61F74022" w14:textId="77777777" w:rsidR="00B53C57" w:rsidRPr="0036443B" w:rsidRDefault="00B53C57" w:rsidP="00B53C57">
      <w:pPr>
        <w:pStyle w:val="NormalWeb"/>
        <w:rPr>
          <w:sz w:val="20"/>
          <w:szCs w:val="20"/>
        </w:rPr>
      </w:pPr>
      <w:proofErr w:type="gramStart"/>
      <w:r w:rsidRPr="0036443B">
        <w:rPr>
          <w:sz w:val="20"/>
          <w:szCs w:val="20"/>
        </w:rPr>
        <w:t>Answer:-</w:t>
      </w:r>
      <w:proofErr w:type="gramEnd"/>
      <w:r w:rsidRPr="0036443B">
        <w:rPr>
          <w:sz w:val="20"/>
          <w:szCs w:val="20"/>
        </w:rPr>
        <w:t xml:space="preserve"> </w:t>
      </w:r>
      <w:r w:rsidRPr="0036443B">
        <w:rPr>
          <w:sz w:val="20"/>
          <w:szCs w:val="20"/>
        </w:rPr>
        <w:t xml:space="preserve">To limit the length of a pandas </w:t>
      </w:r>
      <w:proofErr w:type="spellStart"/>
      <w:r w:rsidRPr="0036443B">
        <w:rPr>
          <w:sz w:val="20"/>
          <w:szCs w:val="20"/>
        </w:rPr>
        <w:t>DataFrame</w:t>
      </w:r>
      <w:proofErr w:type="spellEnd"/>
      <w:r w:rsidRPr="0036443B">
        <w:rPr>
          <w:sz w:val="20"/>
          <w:szCs w:val="20"/>
        </w:rPr>
        <w:t xml:space="preserve"> to a time period of less than a year, you can filter the </w:t>
      </w:r>
      <w:proofErr w:type="spellStart"/>
      <w:r w:rsidRPr="0036443B">
        <w:rPr>
          <w:sz w:val="20"/>
          <w:szCs w:val="20"/>
        </w:rPr>
        <w:t>DataFrame</w:t>
      </w:r>
      <w:proofErr w:type="spellEnd"/>
      <w:r w:rsidRPr="0036443B">
        <w:rPr>
          <w:sz w:val="20"/>
          <w:szCs w:val="20"/>
        </w:rPr>
        <w:t xml:space="preserve"> based on date ranges. This approach assumes your </w:t>
      </w:r>
      <w:proofErr w:type="spellStart"/>
      <w:r w:rsidRPr="0036443B">
        <w:rPr>
          <w:sz w:val="20"/>
          <w:szCs w:val="20"/>
        </w:rPr>
        <w:t>DataFrame</w:t>
      </w:r>
      <w:proofErr w:type="spellEnd"/>
      <w:r w:rsidRPr="0036443B">
        <w:rPr>
          <w:sz w:val="20"/>
          <w:szCs w:val="20"/>
        </w:rPr>
        <w:t xml:space="preserve"> contains a datetime column that you can use to apply the date filter.</w:t>
      </w:r>
    </w:p>
    <w:p w14:paraId="65644811" w14:textId="77777777" w:rsidR="00B53C57" w:rsidRPr="0036443B" w:rsidRDefault="00B53C57" w:rsidP="00B53C57">
      <w:pPr>
        <w:pStyle w:val="NormalWeb"/>
        <w:rPr>
          <w:sz w:val="20"/>
          <w:szCs w:val="20"/>
        </w:rPr>
      </w:pPr>
      <w:r w:rsidRPr="0036443B">
        <w:rPr>
          <w:sz w:val="20"/>
          <w:szCs w:val="20"/>
        </w:rPr>
        <w:t>Here’s a step-by-step approach to achieve this:</w:t>
      </w:r>
    </w:p>
    <w:p w14:paraId="532DADB5" w14:textId="77777777" w:rsidR="00B53C57" w:rsidRPr="0036443B" w:rsidRDefault="00B53C57" w:rsidP="00B53C57">
      <w:pPr>
        <w:pStyle w:val="Heading3"/>
        <w:rPr>
          <w:color w:val="auto"/>
          <w:sz w:val="20"/>
          <w:szCs w:val="20"/>
        </w:rPr>
      </w:pPr>
      <w:r w:rsidRPr="0036443B">
        <w:rPr>
          <w:color w:val="auto"/>
          <w:sz w:val="20"/>
          <w:szCs w:val="20"/>
        </w:rPr>
        <w:t xml:space="preserve">1. Ensure Your </w:t>
      </w:r>
      <w:proofErr w:type="spellStart"/>
      <w:r w:rsidRPr="0036443B">
        <w:rPr>
          <w:color w:val="auto"/>
          <w:sz w:val="20"/>
          <w:szCs w:val="20"/>
        </w:rPr>
        <w:t>DataFrame</w:t>
      </w:r>
      <w:proofErr w:type="spellEnd"/>
      <w:r w:rsidRPr="0036443B">
        <w:rPr>
          <w:color w:val="auto"/>
          <w:sz w:val="20"/>
          <w:szCs w:val="20"/>
        </w:rPr>
        <w:t xml:space="preserve"> Has a Datetime Index or Column</w:t>
      </w:r>
    </w:p>
    <w:p w14:paraId="1A6DEA6C" w14:textId="77777777" w:rsidR="00B53C57" w:rsidRPr="0036443B" w:rsidRDefault="00B53C57" w:rsidP="00B53C57">
      <w:pPr>
        <w:pStyle w:val="NormalWeb"/>
        <w:rPr>
          <w:sz w:val="20"/>
          <w:szCs w:val="20"/>
        </w:rPr>
      </w:pPr>
      <w:r w:rsidRPr="0036443B">
        <w:rPr>
          <w:sz w:val="20"/>
          <w:szCs w:val="20"/>
        </w:rPr>
        <w:t xml:space="preserve">If your </w:t>
      </w:r>
      <w:proofErr w:type="spellStart"/>
      <w:r w:rsidRPr="0036443B">
        <w:rPr>
          <w:sz w:val="20"/>
          <w:szCs w:val="20"/>
        </w:rPr>
        <w:t>DataFrame</w:t>
      </w:r>
      <w:proofErr w:type="spellEnd"/>
      <w:r w:rsidRPr="0036443B">
        <w:rPr>
          <w:sz w:val="20"/>
          <w:szCs w:val="20"/>
        </w:rPr>
        <w:t xml:space="preserve"> doesn’t already have a datetime index or column, you need to convert one of its columns to datetime format.</w:t>
      </w:r>
    </w:p>
    <w:p w14:paraId="4A5317F4" w14:textId="77777777" w:rsidR="00B53C57" w:rsidRDefault="00B53C57" w:rsidP="00B53C57">
      <w:r>
        <w:t xml:space="preserve">import pandas as </w:t>
      </w:r>
      <w:proofErr w:type="gramStart"/>
      <w:r>
        <w:t>pd</w:t>
      </w:r>
      <w:proofErr w:type="gramEnd"/>
    </w:p>
    <w:p w14:paraId="70CABCEF" w14:textId="77777777" w:rsidR="00B53C57" w:rsidRDefault="00B53C57" w:rsidP="00B53C57"/>
    <w:p w14:paraId="2CBF201A" w14:textId="77777777" w:rsidR="00B53C57" w:rsidRDefault="00B53C57" w:rsidP="00B53C57">
      <w:r>
        <w:t xml:space="preserve"># Example </w:t>
      </w:r>
      <w:proofErr w:type="spellStart"/>
      <w:r>
        <w:t>DataFrame</w:t>
      </w:r>
      <w:proofErr w:type="spellEnd"/>
    </w:p>
    <w:p w14:paraId="3B3F41EA" w14:textId="77777777" w:rsidR="00B53C57" w:rsidRDefault="00B53C57" w:rsidP="00B53C57">
      <w:r>
        <w:t>data = {</w:t>
      </w:r>
    </w:p>
    <w:p w14:paraId="04D077E4" w14:textId="77777777" w:rsidR="00B53C57" w:rsidRDefault="00B53C57" w:rsidP="00B53C57">
      <w:r>
        <w:t xml:space="preserve">    'Date': ['2023-01-01', '2023-02-15', '2023-03-10', '2023-12-25'],</w:t>
      </w:r>
    </w:p>
    <w:p w14:paraId="4C941D0D" w14:textId="77777777" w:rsidR="00B53C57" w:rsidRDefault="00B53C57" w:rsidP="00B53C57">
      <w:r>
        <w:t xml:space="preserve">    'Value': [100, 150, 200, 250]</w:t>
      </w:r>
    </w:p>
    <w:p w14:paraId="692B508A" w14:textId="77777777" w:rsidR="00B53C57" w:rsidRDefault="00B53C57" w:rsidP="00B53C57">
      <w:r>
        <w:t>}</w:t>
      </w:r>
    </w:p>
    <w:p w14:paraId="3DBDAFA6" w14:textId="77777777" w:rsidR="00B53C57" w:rsidRDefault="00B53C57" w:rsidP="00B53C57">
      <w:proofErr w:type="spellStart"/>
      <w:r>
        <w:t>df</w:t>
      </w:r>
      <w:proofErr w:type="spellEnd"/>
      <w:r>
        <w:t xml:space="preserve"> = </w:t>
      </w:r>
      <w:proofErr w:type="spellStart"/>
      <w:proofErr w:type="gramStart"/>
      <w:r>
        <w:t>pd.DataFrame</w:t>
      </w:r>
      <w:proofErr w:type="spellEnd"/>
      <w:proofErr w:type="gramEnd"/>
      <w:r>
        <w:t>(data)</w:t>
      </w:r>
    </w:p>
    <w:p w14:paraId="31085443" w14:textId="77777777" w:rsidR="00B53C57" w:rsidRDefault="00B53C57" w:rsidP="00B53C57"/>
    <w:p w14:paraId="279569D4" w14:textId="77777777" w:rsidR="00B53C57" w:rsidRDefault="00B53C57" w:rsidP="00B53C57">
      <w:r>
        <w:t># Convert 'Date' column to datetime format</w:t>
      </w:r>
    </w:p>
    <w:p w14:paraId="5B60F071" w14:textId="526C6896" w:rsidR="003C390A" w:rsidRDefault="00B53C57" w:rsidP="00B53C57">
      <w:proofErr w:type="spellStart"/>
      <w:r>
        <w:t>df</w:t>
      </w:r>
      <w:proofErr w:type="spellEnd"/>
      <w:r>
        <w:t xml:space="preserve">['Date'] = </w:t>
      </w:r>
      <w:proofErr w:type="spellStart"/>
      <w:r>
        <w:t>pd.to_datetime</w:t>
      </w:r>
      <w:proofErr w:type="spellEnd"/>
      <w:r>
        <w:t>(</w:t>
      </w:r>
      <w:proofErr w:type="spellStart"/>
      <w:r>
        <w:t>df</w:t>
      </w:r>
      <w:proofErr w:type="spellEnd"/>
      <w:r>
        <w:t>['Date'])</w:t>
      </w:r>
    </w:p>
    <w:p w14:paraId="3DF2C059" w14:textId="77777777" w:rsidR="00B53C57" w:rsidRPr="0036443B" w:rsidRDefault="00B53C57" w:rsidP="00B53C57">
      <w:pPr>
        <w:pStyle w:val="Heading3"/>
        <w:rPr>
          <w:color w:val="auto"/>
          <w:sz w:val="20"/>
          <w:szCs w:val="20"/>
        </w:rPr>
      </w:pPr>
      <w:r w:rsidRPr="0036443B">
        <w:rPr>
          <w:color w:val="auto"/>
          <w:sz w:val="20"/>
          <w:szCs w:val="20"/>
        </w:rPr>
        <w:t>2. Set the Date Column as the Index (Optional)</w:t>
      </w:r>
    </w:p>
    <w:p w14:paraId="24C9F3B2" w14:textId="77777777" w:rsidR="00B53C57" w:rsidRPr="0036443B" w:rsidRDefault="00B53C57" w:rsidP="00B53C57">
      <w:pPr>
        <w:pStyle w:val="NormalWeb"/>
        <w:rPr>
          <w:sz w:val="20"/>
          <w:szCs w:val="20"/>
        </w:rPr>
      </w:pPr>
      <w:r w:rsidRPr="0036443B">
        <w:rPr>
          <w:sz w:val="20"/>
          <w:szCs w:val="20"/>
        </w:rPr>
        <w:t xml:space="preserve">For easier date-based filtering, you can set the date column as the </w:t>
      </w:r>
      <w:proofErr w:type="spellStart"/>
      <w:r w:rsidRPr="0036443B">
        <w:rPr>
          <w:sz w:val="20"/>
          <w:szCs w:val="20"/>
        </w:rPr>
        <w:t>DataFrame</w:t>
      </w:r>
      <w:proofErr w:type="spellEnd"/>
      <w:r w:rsidRPr="0036443B">
        <w:rPr>
          <w:sz w:val="20"/>
          <w:szCs w:val="20"/>
        </w:rPr>
        <w:t xml:space="preserve"> index.</w:t>
      </w:r>
    </w:p>
    <w:p w14:paraId="23F518F6" w14:textId="473E0BA8" w:rsidR="00B53C57" w:rsidRDefault="00B53C57" w:rsidP="00B53C57">
      <w:proofErr w:type="spellStart"/>
      <w:r w:rsidRPr="00B53C57">
        <w:t>df.set_</w:t>
      </w:r>
      <w:proofErr w:type="gramStart"/>
      <w:r w:rsidRPr="00B53C57">
        <w:t>index</w:t>
      </w:r>
      <w:proofErr w:type="spellEnd"/>
      <w:r w:rsidRPr="00B53C57">
        <w:t>(</w:t>
      </w:r>
      <w:proofErr w:type="gramEnd"/>
      <w:r w:rsidRPr="00B53C57">
        <w:t xml:space="preserve">'Date', </w:t>
      </w:r>
      <w:proofErr w:type="spellStart"/>
      <w:r w:rsidRPr="00B53C57">
        <w:t>inplace</w:t>
      </w:r>
      <w:proofErr w:type="spellEnd"/>
      <w:r w:rsidRPr="00B53C57">
        <w:t>=True)</w:t>
      </w:r>
    </w:p>
    <w:p w14:paraId="32520652" w14:textId="0FC94CE9" w:rsidR="00B53C57" w:rsidRDefault="00B53C57" w:rsidP="00B53C57"/>
    <w:p w14:paraId="795A0289" w14:textId="77777777" w:rsidR="00B53C57" w:rsidRPr="0036443B" w:rsidRDefault="00B53C57" w:rsidP="00B53C57">
      <w:pPr>
        <w:pStyle w:val="Heading3"/>
        <w:rPr>
          <w:color w:val="auto"/>
          <w:sz w:val="20"/>
          <w:szCs w:val="20"/>
        </w:rPr>
      </w:pPr>
      <w:r w:rsidRPr="0036443B">
        <w:rPr>
          <w:color w:val="auto"/>
          <w:sz w:val="20"/>
          <w:szCs w:val="20"/>
        </w:rPr>
        <w:t xml:space="preserve">3. Filter the </w:t>
      </w:r>
      <w:proofErr w:type="spellStart"/>
      <w:r w:rsidRPr="0036443B">
        <w:rPr>
          <w:color w:val="auto"/>
          <w:sz w:val="20"/>
          <w:szCs w:val="20"/>
        </w:rPr>
        <w:t>DataFrame</w:t>
      </w:r>
      <w:proofErr w:type="spellEnd"/>
      <w:r w:rsidRPr="0036443B">
        <w:rPr>
          <w:color w:val="auto"/>
          <w:sz w:val="20"/>
          <w:szCs w:val="20"/>
        </w:rPr>
        <w:t xml:space="preserve"> to the Last Year</w:t>
      </w:r>
    </w:p>
    <w:p w14:paraId="0D203ED4" w14:textId="77777777" w:rsidR="00B53C57" w:rsidRPr="0036443B" w:rsidRDefault="00B53C57" w:rsidP="00B53C57">
      <w:pPr>
        <w:pStyle w:val="NormalWeb"/>
        <w:rPr>
          <w:sz w:val="20"/>
          <w:szCs w:val="20"/>
        </w:rPr>
      </w:pPr>
      <w:r w:rsidRPr="0036443B">
        <w:rPr>
          <w:sz w:val="20"/>
          <w:szCs w:val="20"/>
        </w:rPr>
        <w:t xml:space="preserve">To filter the </w:t>
      </w:r>
      <w:proofErr w:type="spellStart"/>
      <w:r w:rsidRPr="0036443B">
        <w:rPr>
          <w:sz w:val="20"/>
          <w:szCs w:val="20"/>
        </w:rPr>
        <w:t>DataFrame</w:t>
      </w:r>
      <w:proofErr w:type="spellEnd"/>
      <w:r w:rsidRPr="0036443B">
        <w:rPr>
          <w:sz w:val="20"/>
          <w:szCs w:val="20"/>
        </w:rPr>
        <w:t xml:space="preserve"> to include only data from the last year (or any specific </w:t>
      </w:r>
      <w:proofErr w:type="gramStart"/>
      <w:r w:rsidRPr="0036443B">
        <w:rPr>
          <w:sz w:val="20"/>
          <w:szCs w:val="20"/>
        </w:rPr>
        <w:t>time period</w:t>
      </w:r>
      <w:proofErr w:type="gramEnd"/>
      <w:r w:rsidRPr="0036443B">
        <w:rPr>
          <w:sz w:val="20"/>
          <w:szCs w:val="20"/>
        </w:rPr>
        <w:t>), use date-based filtering.</w:t>
      </w:r>
    </w:p>
    <w:p w14:paraId="291704A3" w14:textId="77777777" w:rsidR="00B53C57" w:rsidRPr="0036443B" w:rsidRDefault="00B53C57" w:rsidP="00B53C57">
      <w:pPr>
        <w:pStyle w:val="Heading4"/>
        <w:rPr>
          <w:i w:val="0"/>
          <w:iCs w:val="0"/>
          <w:color w:val="auto"/>
        </w:rPr>
      </w:pPr>
      <w:r w:rsidRPr="0036443B">
        <w:rPr>
          <w:i w:val="0"/>
          <w:iCs w:val="0"/>
          <w:color w:val="auto"/>
        </w:rPr>
        <w:t>a. Filter Based on the Last Year</w:t>
      </w:r>
    </w:p>
    <w:p w14:paraId="7319AED6" w14:textId="77777777" w:rsidR="00B53C57" w:rsidRPr="0036443B" w:rsidRDefault="00B53C57" w:rsidP="00B53C57">
      <w:pPr>
        <w:pStyle w:val="NormalWeb"/>
        <w:rPr>
          <w:sz w:val="20"/>
          <w:szCs w:val="20"/>
        </w:rPr>
      </w:pPr>
      <w:r w:rsidRPr="0036443B">
        <w:rPr>
          <w:sz w:val="20"/>
          <w:szCs w:val="20"/>
        </w:rPr>
        <w:t xml:space="preserve">To get data from the last year relative to the latest date in your </w:t>
      </w:r>
      <w:proofErr w:type="spellStart"/>
      <w:r w:rsidRPr="0036443B">
        <w:rPr>
          <w:sz w:val="20"/>
          <w:szCs w:val="20"/>
        </w:rPr>
        <w:t>DataFrame</w:t>
      </w:r>
      <w:proofErr w:type="spellEnd"/>
      <w:r w:rsidRPr="0036443B">
        <w:rPr>
          <w:sz w:val="20"/>
          <w:szCs w:val="20"/>
        </w:rPr>
        <w:t>:</w:t>
      </w:r>
    </w:p>
    <w:p w14:paraId="4B5DCD97" w14:textId="77777777" w:rsidR="00B53C57" w:rsidRDefault="00B53C57" w:rsidP="00B53C57">
      <w:r>
        <w:lastRenderedPageBreak/>
        <w:t xml:space="preserve"># Define the end date as the latest date in the </w:t>
      </w:r>
      <w:proofErr w:type="spellStart"/>
      <w:r>
        <w:t>DataFrame</w:t>
      </w:r>
      <w:proofErr w:type="spellEnd"/>
    </w:p>
    <w:p w14:paraId="68A4FF3B" w14:textId="77777777" w:rsidR="00B53C57" w:rsidRDefault="00B53C57" w:rsidP="00B53C57">
      <w:proofErr w:type="spellStart"/>
      <w:r>
        <w:t>end_date</w:t>
      </w:r>
      <w:proofErr w:type="spellEnd"/>
      <w:r>
        <w:t xml:space="preserve"> = </w:t>
      </w:r>
      <w:proofErr w:type="spellStart"/>
      <w:proofErr w:type="gramStart"/>
      <w:r>
        <w:t>df.index.max</w:t>
      </w:r>
      <w:proofErr w:type="spellEnd"/>
      <w:r>
        <w:t>(</w:t>
      </w:r>
      <w:proofErr w:type="gramEnd"/>
      <w:r>
        <w:t>)</w:t>
      </w:r>
    </w:p>
    <w:p w14:paraId="1CE0716C" w14:textId="77777777" w:rsidR="00B53C57" w:rsidRDefault="00B53C57" w:rsidP="00B53C57"/>
    <w:p w14:paraId="696C00CB" w14:textId="77777777" w:rsidR="00B53C57" w:rsidRDefault="00B53C57" w:rsidP="00B53C57">
      <w:r>
        <w:t># Define the start date as one year before the end date</w:t>
      </w:r>
    </w:p>
    <w:p w14:paraId="6F674D4D" w14:textId="77777777" w:rsidR="00B53C57" w:rsidRDefault="00B53C57" w:rsidP="00B53C57">
      <w:proofErr w:type="spellStart"/>
      <w:r>
        <w:t>start_date</w:t>
      </w:r>
      <w:proofErr w:type="spellEnd"/>
      <w:r>
        <w:t xml:space="preserve"> = </w:t>
      </w:r>
      <w:proofErr w:type="spellStart"/>
      <w:r>
        <w:t>end_date</w:t>
      </w:r>
      <w:proofErr w:type="spellEnd"/>
      <w:r>
        <w:t xml:space="preserve"> - </w:t>
      </w:r>
      <w:proofErr w:type="spellStart"/>
      <w:proofErr w:type="gramStart"/>
      <w:r>
        <w:t>pd.DateOffset</w:t>
      </w:r>
      <w:proofErr w:type="spellEnd"/>
      <w:proofErr w:type="gramEnd"/>
      <w:r>
        <w:t>(years=1)</w:t>
      </w:r>
    </w:p>
    <w:p w14:paraId="690D6FD7" w14:textId="77777777" w:rsidR="00B53C57" w:rsidRDefault="00B53C57" w:rsidP="00B53C57"/>
    <w:p w14:paraId="43888876" w14:textId="77777777" w:rsidR="00B53C57" w:rsidRDefault="00B53C57" w:rsidP="00B53C57">
      <w:r>
        <w:t xml:space="preserve"># Filter the </w:t>
      </w:r>
      <w:proofErr w:type="spellStart"/>
      <w:r>
        <w:t>DataFrame</w:t>
      </w:r>
      <w:proofErr w:type="spellEnd"/>
    </w:p>
    <w:p w14:paraId="7DEC0DB3" w14:textId="4760890E" w:rsidR="00B53C57" w:rsidRDefault="00B53C57" w:rsidP="00B53C57">
      <w:proofErr w:type="spellStart"/>
      <w:r>
        <w:t>filtered_df</w:t>
      </w:r>
      <w:proofErr w:type="spellEnd"/>
      <w:r>
        <w:t xml:space="preserve"> = </w:t>
      </w:r>
      <w:proofErr w:type="spellStart"/>
      <w:r>
        <w:t>df.loc</w:t>
      </w:r>
      <w:proofErr w:type="spellEnd"/>
      <w:r>
        <w:t>[</w:t>
      </w:r>
      <w:proofErr w:type="spellStart"/>
      <w:r>
        <w:t>start_</w:t>
      </w:r>
      <w:proofErr w:type="gramStart"/>
      <w:r>
        <w:t>date:end</w:t>
      </w:r>
      <w:proofErr w:type="gramEnd"/>
      <w:r>
        <w:t>_date</w:t>
      </w:r>
      <w:proofErr w:type="spellEnd"/>
      <w:r>
        <w:t>]</w:t>
      </w:r>
    </w:p>
    <w:p w14:paraId="5D76C470" w14:textId="305ADB2C" w:rsidR="00B53C57" w:rsidRDefault="00B53C57" w:rsidP="00B53C57"/>
    <w:p w14:paraId="03682BF7" w14:textId="77777777" w:rsidR="00B53C57" w:rsidRPr="0036443B" w:rsidRDefault="00B53C57" w:rsidP="00B53C57">
      <w:pPr>
        <w:pStyle w:val="Heading4"/>
        <w:rPr>
          <w:i w:val="0"/>
          <w:iCs w:val="0"/>
          <w:color w:val="auto"/>
        </w:rPr>
      </w:pPr>
      <w:r w:rsidRPr="0036443B">
        <w:rPr>
          <w:i w:val="0"/>
          <w:iCs w:val="0"/>
          <w:color w:val="auto"/>
        </w:rPr>
        <w:t>b. Filter Based on a Specific Date Range</w:t>
      </w:r>
    </w:p>
    <w:p w14:paraId="4E6B4BCA" w14:textId="77777777" w:rsidR="00B53C57" w:rsidRPr="0036443B" w:rsidRDefault="00B53C57" w:rsidP="00B53C57">
      <w:pPr>
        <w:pStyle w:val="NormalWeb"/>
        <w:rPr>
          <w:sz w:val="20"/>
          <w:szCs w:val="20"/>
        </w:rPr>
      </w:pPr>
      <w:r w:rsidRPr="0036443B">
        <w:rPr>
          <w:sz w:val="20"/>
          <w:szCs w:val="20"/>
        </w:rPr>
        <w:t>If you want to filter data within a specific date range, such as from January 1, 2023, to December 31, 2023:</w:t>
      </w:r>
    </w:p>
    <w:p w14:paraId="289702B3" w14:textId="61EB2F53" w:rsidR="00B53C57" w:rsidRDefault="00B53C57" w:rsidP="00B53C57"/>
    <w:p w14:paraId="0026F645" w14:textId="77777777" w:rsidR="00B53C57" w:rsidRDefault="00B53C57" w:rsidP="00B53C57">
      <w:r>
        <w:t># Define the date range</w:t>
      </w:r>
    </w:p>
    <w:p w14:paraId="71C26039" w14:textId="77777777" w:rsidR="00B53C57" w:rsidRDefault="00B53C57" w:rsidP="00B53C57">
      <w:proofErr w:type="spellStart"/>
      <w:r>
        <w:t>start_date</w:t>
      </w:r>
      <w:proofErr w:type="spellEnd"/>
      <w:r>
        <w:t xml:space="preserve"> = '2023-01-01'</w:t>
      </w:r>
    </w:p>
    <w:p w14:paraId="48F25C86" w14:textId="77777777" w:rsidR="00B53C57" w:rsidRDefault="00B53C57" w:rsidP="00B53C57">
      <w:proofErr w:type="spellStart"/>
      <w:r>
        <w:t>end_date</w:t>
      </w:r>
      <w:proofErr w:type="spellEnd"/>
      <w:r>
        <w:t xml:space="preserve"> = '2023-12-31'</w:t>
      </w:r>
    </w:p>
    <w:p w14:paraId="14D4659C" w14:textId="77777777" w:rsidR="00B53C57" w:rsidRDefault="00B53C57" w:rsidP="00B53C57"/>
    <w:p w14:paraId="334ADED9" w14:textId="77777777" w:rsidR="00B53C57" w:rsidRDefault="00B53C57" w:rsidP="00B53C57">
      <w:r>
        <w:t># Convert to datetime if not already</w:t>
      </w:r>
    </w:p>
    <w:p w14:paraId="5A54081E" w14:textId="77777777" w:rsidR="00B53C57" w:rsidRDefault="00B53C57" w:rsidP="00B53C57">
      <w:proofErr w:type="spellStart"/>
      <w:r>
        <w:t>start_date</w:t>
      </w:r>
      <w:proofErr w:type="spellEnd"/>
      <w:r>
        <w:t xml:space="preserve"> = </w:t>
      </w:r>
      <w:proofErr w:type="spellStart"/>
      <w:r>
        <w:t>pd.to_datetime</w:t>
      </w:r>
      <w:proofErr w:type="spellEnd"/>
      <w:r>
        <w:t>(</w:t>
      </w:r>
      <w:proofErr w:type="spellStart"/>
      <w:r>
        <w:t>start_date</w:t>
      </w:r>
      <w:proofErr w:type="spellEnd"/>
      <w:r>
        <w:t>)</w:t>
      </w:r>
    </w:p>
    <w:p w14:paraId="64C84635" w14:textId="77777777" w:rsidR="00B53C57" w:rsidRDefault="00B53C57" w:rsidP="00B53C57">
      <w:proofErr w:type="spellStart"/>
      <w:r>
        <w:t>end_date</w:t>
      </w:r>
      <w:proofErr w:type="spellEnd"/>
      <w:r>
        <w:t xml:space="preserve"> = </w:t>
      </w:r>
      <w:proofErr w:type="spellStart"/>
      <w:r>
        <w:t>pd.to_datetime</w:t>
      </w:r>
      <w:proofErr w:type="spellEnd"/>
      <w:r>
        <w:t>(</w:t>
      </w:r>
      <w:proofErr w:type="spellStart"/>
      <w:r>
        <w:t>end_date</w:t>
      </w:r>
      <w:proofErr w:type="spellEnd"/>
      <w:r>
        <w:t>)</w:t>
      </w:r>
    </w:p>
    <w:p w14:paraId="723A3AE3" w14:textId="77777777" w:rsidR="00B53C57" w:rsidRDefault="00B53C57" w:rsidP="00B53C57"/>
    <w:p w14:paraId="3EF21C4A" w14:textId="77777777" w:rsidR="00B53C57" w:rsidRDefault="00B53C57" w:rsidP="00B53C57">
      <w:r>
        <w:t xml:space="preserve"># Filter the </w:t>
      </w:r>
      <w:proofErr w:type="spellStart"/>
      <w:r>
        <w:t>DataFrame</w:t>
      </w:r>
      <w:proofErr w:type="spellEnd"/>
    </w:p>
    <w:p w14:paraId="16835BB8" w14:textId="0BE05DAE" w:rsidR="00B53C57" w:rsidRDefault="00B53C57" w:rsidP="00B53C57">
      <w:proofErr w:type="spellStart"/>
      <w:r>
        <w:t>filtered_df</w:t>
      </w:r>
      <w:proofErr w:type="spellEnd"/>
      <w:r>
        <w:t xml:space="preserve"> = </w:t>
      </w:r>
      <w:proofErr w:type="spellStart"/>
      <w:r>
        <w:t>df.loc</w:t>
      </w:r>
      <w:proofErr w:type="spellEnd"/>
      <w:r>
        <w:t>[</w:t>
      </w:r>
      <w:proofErr w:type="spellStart"/>
      <w:r>
        <w:t>start_</w:t>
      </w:r>
      <w:proofErr w:type="gramStart"/>
      <w:r>
        <w:t>date:end</w:t>
      </w:r>
      <w:proofErr w:type="gramEnd"/>
      <w:r>
        <w:t>_date</w:t>
      </w:r>
      <w:proofErr w:type="spellEnd"/>
      <w:r>
        <w:t>]</w:t>
      </w:r>
    </w:p>
    <w:p w14:paraId="397697EE" w14:textId="15AF5663" w:rsidR="00B53C57" w:rsidRDefault="00B53C57" w:rsidP="00B53C57"/>
    <w:p w14:paraId="43DAC4FA" w14:textId="77777777" w:rsidR="00B53C57" w:rsidRPr="0036443B" w:rsidRDefault="00B53C57" w:rsidP="00B53C57">
      <w:pPr>
        <w:pStyle w:val="Heading3"/>
        <w:rPr>
          <w:color w:val="auto"/>
          <w:sz w:val="20"/>
          <w:szCs w:val="20"/>
        </w:rPr>
      </w:pPr>
      <w:r w:rsidRPr="0036443B">
        <w:rPr>
          <w:color w:val="auto"/>
          <w:sz w:val="20"/>
          <w:szCs w:val="20"/>
        </w:rPr>
        <w:t>Example Code</w:t>
      </w:r>
    </w:p>
    <w:p w14:paraId="3AC3881B" w14:textId="77777777" w:rsidR="00B53C57" w:rsidRPr="0036443B" w:rsidRDefault="00B53C57" w:rsidP="00B53C57">
      <w:pPr>
        <w:pStyle w:val="NormalWeb"/>
        <w:rPr>
          <w:sz w:val="20"/>
          <w:szCs w:val="20"/>
        </w:rPr>
      </w:pPr>
      <w:r w:rsidRPr="0036443B">
        <w:rPr>
          <w:sz w:val="20"/>
          <w:szCs w:val="20"/>
        </w:rPr>
        <w:t xml:space="preserve">Here’s a complete example assuming you want to filter data to the last year based on the latest date in the </w:t>
      </w:r>
      <w:proofErr w:type="spellStart"/>
      <w:r w:rsidRPr="0036443B">
        <w:rPr>
          <w:sz w:val="20"/>
          <w:szCs w:val="20"/>
        </w:rPr>
        <w:t>DataFrame</w:t>
      </w:r>
      <w:proofErr w:type="spellEnd"/>
      <w:r w:rsidRPr="0036443B">
        <w:rPr>
          <w:sz w:val="20"/>
          <w:szCs w:val="20"/>
        </w:rPr>
        <w:t>:</w:t>
      </w:r>
    </w:p>
    <w:p w14:paraId="0291CE0A" w14:textId="4820BA03" w:rsidR="00B53C57" w:rsidRDefault="00B53C57" w:rsidP="00B53C57"/>
    <w:p w14:paraId="2322722A" w14:textId="77777777" w:rsidR="00B53C57" w:rsidRDefault="00B53C57" w:rsidP="00B53C57">
      <w:r>
        <w:t xml:space="preserve">import pandas as </w:t>
      </w:r>
      <w:proofErr w:type="gramStart"/>
      <w:r>
        <w:t>pd</w:t>
      </w:r>
      <w:proofErr w:type="gramEnd"/>
    </w:p>
    <w:p w14:paraId="7B82679B" w14:textId="77777777" w:rsidR="00B53C57" w:rsidRDefault="00B53C57" w:rsidP="00B53C57"/>
    <w:p w14:paraId="54CDA7E8" w14:textId="77777777" w:rsidR="00B53C57" w:rsidRDefault="00B53C57" w:rsidP="00B53C57">
      <w:r>
        <w:t xml:space="preserve"># Example </w:t>
      </w:r>
      <w:proofErr w:type="spellStart"/>
      <w:r>
        <w:t>DataFrame</w:t>
      </w:r>
      <w:proofErr w:type="spellEnd"/>
    </w:p>
    <w:p w14:paraId="70AF6032" w14:textId="77777777" w:rsidR="00B53C57" w:rsidRDefault="00B53C57" w:rsidP="00B53C57">
      <w:r>
        <w:t>data = {</w:t>
      </w:r>
    </w:p>
    <w:p w14:paraId="130A541B" w14:textId="77777777" w:rsidR="00B53C57" w:rsidRDefault="00B53C57" w:rsidP="00B53C57">
      <w:r>
        <w:t xml:space="preserve">    'Date': ['2022-01-01', '2022-02-15', '2022-03-10', '2023-12-25'],</w:t>
      </w:r>
    </w:p>
    <w:p w14:paraId="0E493FB1" w14:textId="77777777" w:rsidR="00B53C57" w:rsidRDefault="00B53C57" w:rsidP="00B53C57">
      <w:r>
        <w:t xml:space="preserve">    'Value': [100, 150, 200, 250]</w:t>
      </w:r>
    </w:p>
    <w:p w14:paraId="2B1D1F67" w14:textId="77777777" w:rsidR="00B53C57" w:rsidRDefault="00B53C57" w:rsidP="00B53C57">
      <w:r>
        <w:t>}</w:t>
      </w:r>
    </w:p>
    <w:p w14:paraId="174A6B71" w14:textId="77777777" w:rsidR="00B53C57" w:rsidRDefault="00B53C57" w:rsidP="00B53C57">
      <w:proofErr w:type="spellStart"/>
      <w:r>
        <w:t>df</w:t>
      </w:r>
      <w:proofErr w:type="spellEnd"/>
      <w:r>
        <w:t xml:space="preserve"> = </w:t>
      </w:r>
      <w:proofErr w:type="spellStart"/>
      <w:proofErr w:type="gramStart"/>
      <w:r>
        <w:t>pd.DataFrame</w:t>
      </w:r>
      <w:proofErr w:type="spellEnd"/>
      <w:proofErr w:type="gramEnd"/>
      <w:r>
        <w:t>(data)</w:t>
      </w:r>
    </w:p>
    <w:p w14:paraId="1D088A4C" w14:textId="77777777" w:rsidR="00B53C57" w:rsidRDefault="00B53C57" w:rsidP="00B53C57"/>
    <w:p w14:paraId="6BAE3A95" w14:textId="77777777" w:rsidR="00B53C57" w:rsidRDefault="00B53C57" w:rsidP="00B53C57">
      <w:r>
        <w:t># Convert 'Date' column to datetime format</w:t>
      </w:r>
    </w:p>
    <w:p w14:paraId="160A5015" w14:textId="77777777" w:rsidR="00B53C57" w:rsidRDefault="00B53C57" w:rsidP="00B53C57">
      <w:proofErr w:type="spellStart"/>
      <w:r>
        <w:t>df</w:t>
      </w:r>
      <w:proofErr w:type="spellEnd"/>
      <w:r>
        <w:t xml:space="preserve">['Date'] = </w:t>
      </w:r>
      <w:proofErr w:type="spellStart"/>
      <w:r>
        <w:t>pd.to_datetime</w:t>
      </w:r>
      <w:proofErr w:type="spellEnd"/>
      <w:r>
        <w:t>(</w:t>
      </w:r>
      <w:proofErr w:type="spellStart"/>
      <w:r>
        <w:t>df</w:t>
      </w:r>
      <w:proofErr w:type="spellEnd"/>
      <w:r>
        <w:t>['Date'])</w:t>
      </w:r>
    </w:p>
    <w:p w14:paraId="24AEE31D" w14:textId="77777777" w:rsidR="00B53C57" w:rsidRDefault="00B53C57" w:rsidP="00B53C57"/>
    <w:p w14:paraId="644B8CD3" w14:textId="77777777" w:rsidR="00B53C57" w:rsidRDefault="00B53C57" w:rsidP="00B53C57">
      <w:r>
        <w:t># Set 'Date' as the index</w:t>
      </w:r>
    </w:p>
    <w:p w14:paraId="41666AD2" w14:textId="77777777" w:rsidR="00B53C57" w:rsidRDefault="00B53C57" w:rsidP="00B53C57">
      <w:proofErr w:type="spellStart"/>
      <w:r>
        <w:t>df.set_</w:t>
      </w:r>
      <w:proofErr w:type="gramStart"/>
      <w:r>
        <w:t>index</w:t>
      </w:r>
      <w:proofErr w:type="spellEnd"/>
      <w:r>
        <w:t>(</w:t>
      </w:r>
      <w:proofErr w:type="gramEnd"/>
      <w:r>
        <w:t xml:space="preserve">'Date', </w:t>
      </w:r>
      <w:proofErr w:type="spellStart"/>
      <w:r>
        <w:t>inplace</w:t>
      </w:r>
      <w:proofErr w:type="spellEnd"/>
      <w:r>
        <w:t>=True)</w:t>
      </w:r>
    </w:p>
    <w:p w14:paraId="111CD0E9" w14:textId="77777777" w:rsidR="00B53C57" w:rsidRDefault="00B53C57" w:rsidP="00B53C57"/>
    <w:p w14:paraId="19872D39" w14:textId="77777777" w:rsidR="00B53C57" w:rsidRDefault="00B53C57" w:rsidP="00B53C57">
      <w:r>
        <w:t xml:space="preserve"># Define the end date as the latest date in the </w:t>
      </w:r>
      <w:proofErr w:type="spellStart"/>
      <w:r>
        <w:t>DataFrame</w:t>
      </w:r>
      <w:proofErr w:type="spellEnd"/>
    </w:p>
    <w:p w14:paraId="71DEAE7C" w14:textId="77777777" w:rsidR="00B53C57" w:rsidRDefault="00B53C57" w:rsidP="00B53C57">
      <w:proofErr w:type="spellStart"/>
      <w:r>
        <w:t>end_date</w:t>
      </w:r>
      <w:proofErr w:type="spellEnd"/>
      <w:r>
        <w:t xml:space="preserve"> = </w:t>
      </w:r>
      <w:proofErr w:type="spellStart"/>
      <w:proofErr w:type="gramStart"/>
      <w:r>
        <w:t>df.index.max</w:t>
      </w:r>
      <w:proofErr w:type="spellEnd"/>
      <w:r>
        <w:t>(</w:t>
      </w:r>
      <w:proofErr w:type="gramEnd"/>
      <w:r>
        <w:t>)</w:t>
      </w:r>
    </w:p>
    <w:p w14:paraId="06D8AF88" w14:textId="77777777" w:rsidR="00B53C57" w:rsidRDefault="00B53C57" w:rsidP="00B53C57"/>
    <w:p w14:paraId="41D297D9" w14:textId="77777777" w:rsidR="00B53C57" w:rsidRDefault="00B53C57" w:rsidP="00B53C57">
      <w:r>
        <w:t># Define the start date as one year before the end date</w:t>
      </w:r>
    </w:p>
    <w:p w14:paraId="47183673" w14:textId="77777777" w:rsidR="00B53C57" w:rsidRDefault="00B53C57" w:rsidP="00B53C57">
      <w:proofErr w:type="spellStart"/>
      <w:r>
        <w:t>start_date</w:t>
      </w:r>
      <w:proofErr w:type="spellEnd"/>
      <w:r>
        <w:t xml:space="preserve"> = </w:t>
      </w:r>
      <w:proofErr w:type="spellStart"/>
      <w:r>
        <w:t>end_date</w:t>
      </w:r>
      <w:proofErr w:type="spellEnd"/>
      <w:r>
        <w:t xml:space="preserve"> - </w:t>
      </w:r>
      <w:proofErr w:type="spellStart"/>
      <w:proofErr w:type="gramStart"/>
      <w:r>
        <w:t>pd.DateOffset</w:t>
      </w:r>
      <w:proofErr w:type="spellEnd"/>
      <w:proofErr w:type="gramEnd"/>
      <w:r>
        <w:t>(years=1)</w:t>
      </w:r>
    </w:p>
    <w:p w14:paraId="06EDB2B9" w14:textId="77777777" w:rsidR="00B53C57" w:rsidRDefault="00B53C57" w:rsidP="00B53C57"/>
    <w:p w14:paraId="67EE079F" w14:textId="77777777" w:rsidR="00B53C57" w:rsidRDefault="00B53C57" w:rsidP="00B53C57">
      <w:r>
        <w:t xml:space="preserve"># Filter the </w:t>
      </w:r>
      <w:proofErr w:type="spellStart"/>
      <w:r>
        <w:t>DataFrame</w:t>
      </w:r>
      <w:proofErr w:type="spellEnd"/>
    </w:p>
    <w:p w14:paraId="31A7433E" w14:textId="77777777" w:rsidR="00B53C57" w:rsidRDefault="00B53C57" w:rsidP="00B53C57">
      <w:proofErr w:type="spellStart"/>
      <w:r>
        <w:t>filtered_df</w:t>
      </w:r>
      <w:proofErr w:type="spellEnd"/>
      <w:r>
        <w:t xml:space="preserve"> = </w:t>
      </w:r>
      <w:proofErr w:type="spellStart"/>
      <w:r>
        <w:t>df.loc</w:t>
      </w:r>
      <w:proofErr w:type="spellEnd"/>
      <w:r>
        <w:t>[</w:t>
      </w:r>
      <w:proofErr w:type="spellStart"/>
      <w:r>
        <w:t>start_</w:t>
      </w:r>
      <w:proofErr w:type="gramStart"/>
      <w:r>
        <w:t>date:end</w:t>
      </w:r>
      <w:proofErr w:type="gramEnd"/>
      <w:r>
        <w:t>_date</w:t>
      </w:r>
      <w:proofErr w:type="spellEnd"/>
      <w:r>
        <w:t>]</w:t>
      </w:r>
    </w:p>
    <w:p w14:paraId="78CB6B40" w14:textId="77777777" w:rsidR="00B53C57" w:rsidRDefault="00B53C57" w:rsidP="00B53C57"/>
    <w:p w14:paraId="2A8CE706" w14:textId="25EC237A" w:rsidR="00B53C57" w:rsidRDefault="00B53C57" w:rsidP="00B53C57">
      <w:r>
        <w:t>print(</w:t>
      </w:r>
      <w:proofErr w:type="spellStart"/>
      <w:r>
        <w:t>filtered_df</w:t>
      </w:r>
      <w:proofErr w:type="spellEnd"/>
      <w:r>
        <w:t>)</w:t>
      </w:r>
    </w:p>
    <w:p w14:paraId="6F19D0B1" w14:textId="4C67FA2E" w:rsidR="00B53C57" w:rsidRDefault="00B53C57" w:rsidP="00B53C57"/>
    <w:p w14:paraId="464772B4" w14:textId="77777777" w:rsidR="00B53C57" w:rsidRPr="0036443B" w:rsidRDefault="00B53C57" w:rsidP="00B53C57">
      <w:pPr>
        <w:pStyle w:val="Heading3"/>
        <w:rPr>
          <w:color w:val="auto"/>
          <w:sz w:val="20"/>
          <w:szCs w:val="20"/>
        </w:rPr>
      </w:pPr>
      <w:r w:rsidRPr="0036443B">
        <w:rPr>
          <w:color w:val="auto"/>
          <w:sz w:val="20"/>
          <w:szCs w:val="20"/>
        </w:rPr>
        <w:t>Summary</w:t>
      </w:r>
    </w:p>
    <w:p w14:paraId="3E0831EA" w14:textId="77777777" w:rsidR="00B53C57" w:rsidRDefault="00B53C57" w:rsidP="00B53C57">
      <w:pPr>
        <w:numPr>
          <w:ilvl w:val="0"/>
          <w:numId w:val="25"/>
        </w:numPr>
        <w:spacing w:before="100" w:beforeAutospacing="1" w:after="100" w:afterAutospacing="1"/>
      </w:pPr>
      <w:r w:rsidRPr="0036443B">
        <w:rPr>
          <w:b/>
          <w:bCs/>
        </w:rPr>
        <w:lastRenderedPageBreak/>
        <w:t>Convert</w:t>
      </w:r>
      <w:r>
        <w:t>: Ensure the date column is in datetime format.</w:t>
      </w:r>
    </w:p>
    <w:p w14:paraId="5B6FC5A2" w14:textId="77777777" w:rsidR="00B53C57" w:rsidRDefault="00B53C57" w:rsidP="00B53C57">
      <w:pPr>
        <w:numPr>
          <w:ilvl w:val="0"/>
          <w:numId w:val="25"/>
        </w:numPr>
        <w:spacing w:before="100" w:beforeAutospacing="1" w:after="100" w:afterAutospacing="1"/>
      </w:pPr>
      <w:r w:rsidRPr="0036443B">
        <w:rPr>
          <w:b/>
          <w:bCs/>
        </w:rPr>
        <w:t>Set Index</w:t>
      </w:r>
      <w:r>
        <w:t>: Optionally, set the datetime column as the index.</w:t>
      </w:r>
    </w:p>
    <w:p w14:paraId="69FDB9B5" w14:textId="77777777" w:rsidR="00B53C57" w:rsidRDefault="00B53C57" w:rsidP="00B53C57">
      <w:pPr>
        <w:numPr>
          <w:ilvl w:val="0"/>
          <w:numId w:val="25"/>
        </w:numPr>
        <w:spacing w:before="100" w:beforeAutospacing="1" w:after="100" w:afterAutospacing="1"/>
      </w:pPr>
      <w:r w:rsidRPr="0036443B">
        <w:rPr>
          <w:b/>
          <w:bCs/>
        </w:rPr>
        <w:t>Filter</w:t>
      </w:r>
      <w:r>
        <w:t xml:space="preserve">: Use date-based filtering to limit the </w:t>
      </w:r>
      <w:proofErr w:type="spellStart"/>
      <w:r>
        <w:t>DataFrame</w:t>
      </w:r>
      <w:proofErr w:type="spellEnd"/>
      <w:r>
        <w:t xml:space="preserve"> to the desired </w:t>
      </w:r>
      <w:proofErr w:type="gramStart"/>
      <w:r>
        <w:t>time period</w:t>
      </w:r>
      <w:proofErr w:type="gramEnd"/>
      <w:r>
        <w:t>.</w:t>
      </w:r>
    </w:p>
    <w:p w14:paraId="4BF5957F" w14:textId="75B66A53" w:rsidR="00B53C57" w:rsidRPr="0036443B" w:rsidRDefault="00B53C57" w:rsidP="00B53C57">
      <w:pPr>
        <w:pStyle w:val="NormalWeb"/>
        <w:rPr>
          <w:sz w:val="20"/>
          <w:szCs w:val="20"/>
        </w:rPr>
      </w:pPr>
      <w:r w:rsidRPr="0036443B">
        <w:rPr>
          <w:sz w:val="20"/>
          <w:szCs w:val="20"/>
        </w:rPr>
        <w:t xml:space="preserve">This approach ensures that your </w:t>
      </w:r>
      <w:proofErr w:type="spellStart"/>
      <w:r w:rsidRPr="0036443B">
        <w:rPr>
          <w:sz w:val="20"/>
          <w:szCs w:val="20"/>
        </w:rPr>
        <w:t>DataFrame</w:t>
      </w:r>
      <w:proofErr w:type="spellEnd"/>
      <w:r w:rsidRPr="0036443B">
        <w:rPr>
          <w:sz w:val="20"/>
          <w:szCs w:val="20"/>
        </w:rPr>
        <w:t xml:space="preserve"> contains only data from within the specified time range, making it easier to analyze and visualize recent trends.</w:t>
      </w:r>
    </w:p>
    <w:p w14:paraId="30F509FA" w14:textId="77777777" w:rsidR="003C390A" w:rsidRDefault="003C390A"/>
    <w:p w14:paraId="438C7704" w14:textId="77777777" w:rsidR="003C390A" w:rsidRDefault="00000000">
      <w:r>
        <w:t>Q6. What is the definition of a 180-day moving average?</w:t>
      </w:r>
    </w:p>
    <w:p w14:paraId="7EBE9AF5" w14:textId="77777777" w:rsidR="003C390A" w:rsidRDefault="003C390A"/>
    <w:p w14:paraId="51B039CC" w14:textId="77777777" w:rsidR="00B53C57" w:rsidRPr="0036443B" w:rsidRDefault="00B53C57" w:rsidP="00B53C57">
      <w:pPr>
        <w:pStyle w:val="NormalWeb"/>
        <w:rPr>
          <w:sz w:val="20"/>
          <w:szCs w:val="20"/>
        </w:rPr>
      </w:pPr>
      <w:proofErr w:type="gramStart"/>
      <w:r w:rsidRPr="0036443B">
        <w:rPr>
          <w:sz w:val="20"/>
          <w:szCs w:val="20"/>
        </w:rPr>
        <w:t>Answer:-</w:t>
      </w:r>
      <w:proofErr w:type="gramEnd"/>
      <w:r w:rsidRPr="0036443B">
        <w:rPr>
          <w:sz w:val="20"/>
          <w:szCs w:val="20"/>
        </w:rPr>
        <w:t xml:space="preserve"> </w:t>
      </w:r>
      <w:r w:rsidRPr="0036443B">
        <w:rPr>
          <w:sz w:val="20"/>
          <w:szCs w:val="20"/>
        </w:rPr>
        <w:t>A 180-day moving average is a statistical measure used to analyze time-series data, such as stock prices, over a specified period. Here's a detailed breakdown of what it is and how it's used:</w:t>
      </w:r>
    </w:p>
    <w:p w14:paraId="70A62EE2" w14:textId="77777777" w:rsidR="00B53C57" w:rsidRPr="0036443B" w:rsidRDefault="00B53C57" w:rsidP="00B53C57">
      <w:pPr>
        <w:pStyle w:val="Heading3"/>
        <w:rPr>
          <w:color w:val="auto"/>
          <w:sz w:val="20"/>
          <w:szCs w:val="20"/>
        </w:rPr>
      </w:pPr>
      <w:r w:rsidRPr="0036443B">
        <w:rPr>
          <w:color w:val="auto"/>
          <w:sz w:val="20"/>
          <w:szCs w:val="20"/>
        </w:rPr>
        <w:t>Definition</w:t>
      </w:r>
    </w:p>
    <w:p w14:paraId="326183E5" w14:textId="77777777" w:rsidR="00B53C57" w:rsidRPr="0036443B" w:rsidRDefault="00B53C57" w:rsidP="00B53C57">
      <w:pPr>
        <w:pStyle w:val="NormalWeb"/>
        <w:rPr>
          <w:sz w:val="20"/>
          <w:szCs w:val="20"/>
        </w:rPr>
      </w:pPr>
      <w:r w:rsidRPr="0036443B">
        <w:rPr>
          <w:b/>
          <w:bCs/>
          <w:sz w:val="20"/>
          <w:szCs w:val="20"/>
        </w:rPr>
        <w:t>180-Day Moving Average</w:t>
      </w:r>
      <w:r w:rsidRPr="0036443B">
        <w:rPr>
          <w:sz w:val="20"/>
          <w:szCs w:val="20"/>
        </w:rPr>
        <w:t>:</w:t>
      </w:r>
    </w:p>
    <w:p w14:paraId="620DC254" w14:textId="77777777" w:rsidR="00B53C57" w:rsidRDefault="00B53C57" w:rsidP="00B53C57">
      <w:pPr>
        <w:numPr>
          <w:ilvl w:val="0"/>
          <w:numId w:val="26"/>
        </w:numPr>
        <w:spacing w:before="100" w:beforeAutospacing="1" w:after="100" w:afterAutospacing="1"/>
      </w:pPr>
      <w:r w:rsidRPr="0036443B">
        <w:rPr>
          <w:b/>
          <w:bCs/>
        </w:rPr>
        <w:t>Moving Average</w:t>
      </w:r>
      <w:r>
        <w:t>: A moving average smooths out fluctuations in data by creating an average of data points within a specified time window, in this case, 180 days.</w:t>
      </w:r>
    </w:p>
    <w:p w14:paraId="44E4FE10" w14:textId="77777777" w:rsidR="00B53C57" w:rsidRDefault="00B53C57" w:rsidP="00B53C57">
      <w:pPr>
        <w:numPr>
          <w:ilvl w:val="0"/>
          <w:numId w:val="26"/>
        </w:numPr>
        <w:spacing w:before="100" w:beforeAutospacing="1" w:after="100" w:afterAutospacing="1"/>
      </w:pPr>
      <w:r w:rsidRPr="0036443B">
        <w:rPr>
          <w:b/>
          <w:bCs/>
        </w:rPr>
        <w:t>180-Day</w:t>
      </w:r>
      <w:r>
        <w:t>: This refers to the length of the time window used to calculate the average. Each average is based on the most recent 180 days of data.</w:t>
      </w:r>
    </w:p>
    <w:p w14:paraId="1FF374B8" w14:textId="77777777" w:rsidR="00B53C57" w:rsidRPr="0036443B" w:rsidRDefault="00B53C57" w:rsidP="00B53C57">
      <w:pPr>
        <w:pStyle w:val="Heading3"/>
        <w:rPr>
          <w:color w:val="auto"/>
          <w:sz w:val="20"/>
          <w:szCs w:val="20"/>
        </w:rPr>
      </w:pPr>
      <w:r w:rsidRPr="0036443B">
        <w:rPr>
          <w:color w:val="auto"/>
          <w:sz w:val="20"/>
          <w:szCs w:val="20"/>
        </w:rPr>
        <w:t>Calculation</w:t>
      </w:r>
    </w:p>
    <w:p w14:paraId="59D18691" w14:textId="77777777" w:rsidR="00B53C57" w:rsidRPr="0036443B" w:rsidRDefault="00B53C57" w:rsidP="00B53C57">
      <w:pPr>
        <w:pStyle w:val="NormalWeb"/>
        <w:rPr>
          <w:sz w:val="20"/>
          <w:szCs w:val="20"/>
        </w:rPr>
      </w:pPr>
      <w:r w:rsidRPr="0036443B">
        <w:rPr>
          <w:sz w:val="20"/>
          <w:szCs w:val="20"/>
        </w:rPr>
        <w:t>To compute a 180-day moving average:</w:t>
      </w:r>
    </w:p>
    <w:p w14:paraId="56244CB4" w14:textId="77777777" w:rsidR="00B53C57" w:rsidRPr="0036443B" w:rsidRDefault="00B53C57" w:rsidP="00B53C57">
      <w:pPr>
        <w:pStyle w:val="NormalWeb"/>
        <w:numPr>
          <w:ilvl w:val="0"/>
          <w:numId w:val="27"/>
        </w:numPr>
        <w:rPr>
          <w:sz w:val="20"/>
          <w:szCs w:val="20"/>
        </w:rPr>
      </w:pPr>
      <w:r w:rsidRPr="0036443B">
        <w:rPr>
          <w:b/>
          <w:bCs/>
          <w:sz w:val="20"/>
          <w:szCs w:val="20"/>
        </w:rPr>
        <w:t>Choose a Time Window</w:t>
      </w:r>
      <w:r w:rsidRPr="0036443B">
        <w:rPr>
          <w:sz w:val="20"/>
          <w:szCs w:val="20"/>
        </w:rPr>
        <w:t>: In this case, the time window is 180 days.</w:t>
      </w:r>
    </w:p>
    <w:p w14:paraId="499F8209" w14:textId="77777777" w:rsidR="00B53C57" w:rsidRPr="0036443B" w:rsidRDefault="00B53C57" w:rsidP="00B53C57">
      <w:pPr>
        <w:pStyle w:val="NormalWeb"/>
        <w:numPr>
          <w:ilvl w:val="0"/>
          <w:numId w:val="27"/>
        </w:numPr>
        <w:rPr>
          <w:sz w:val="20"/>
          <w:szCs w:val="20"/>
        </w:rPr>
      </w:pPr>
      <w:r w:rsidRPr="0036443B">
        <w:rPr>
          <w:b/>
          <w:bCs/>
          <w:sz w:val="20"/>
          <w:szCs w:val="20"/>
        </w:rPr>
        <w:t>Calculate the Average</w:t>
      </w:r>
      <w:r w:rsidRPr="0036443B">
        <w:rPr>
          <w:sz w:val="20"/>
          <w:szCs w:val="20"/>
        </w:rPr>
        <w:t>: For each day in your dataset, calculate the average of the data points within the past 180 days. This involves summing up the values of the data points from the last 180 days and dividing by 180.</w:t>
      </w:r>
    </w:p>
    <w:p w14:paraId="074C7BA6" w14:textId="77777777" w:rsidR="00B53C57" w:rsidRPr="0036443B" w:rsidRDefault="00B53C57" w:rsidP="00B53C57">
      <w:pPr>
        <w:pStyle w:val="NormalWeb"/>
        <w:numPr>
          <w:ilvl w:val="0"/>
          <w:numId w:val="27"/>
        </w:numPr>
        <w:rPr>
          <w:sz w:val="20"/>
          <w:szCs w:val="20"/>
        </w:rPr>
      </w:pPr>
      <w:r w:rsidRPr="0036443B">
        <w:rPr>
          <w:b/>
          <w:bCs/>
          <w:sz w:val="20"/>
          <w:szCs w:val="20"/>
        </w:rPr>
        <w:t>Move the Window</w:t>
      </w:r>
      <w:r w:rsidRPr="0036443B">
        <w:rPr>
          <w:sz w:val="20"/>
          <w:szCs w:val="20"/>
        </w:rPr>
        <w:t>: Slide the 180-day window one day forward and repeat the calculation. Continue this process across the entire dataset.</w:t>
      </w:r>
    </w:p>
    <w:p w14:paraId="1C3043C2" w14:textId="77777777" w:rsidR="00B53C57" w:rsidRPr="0036443B" w:rsidRDefault="00B53C57" w:rsidP="00B53C57">
      <w:pPr>
        <w:pStyle w:val="Heading3"/>
        <w:rPr>
          <w:color w:val="auto"/>
          <w:sz w:val="20"/>
          <w:szCs w:val="20"/>
        </w:rPr>
      </w:pPr>
      <w:r w:rsidRPr="0036443B">
        <w:rPr>
          <w:color w:val="auto"/>
          <w:sz w:val="20"/>
          <w:szCs w:val="20"/>
        </w:rPr>
        <w:t>Example</w:t>
      </w:r>
    </w:p>
    <w:p w14:paraId="02A422A7" w14:textId="77777777" w:rsidR="00B53C57" w:rsidRPr="0036443B" w:rsidRDefault="00B53C57" w:rsidP="00B53C57">
      <w:pPr>
        <w:pStyle w:val="NormalWeb"/>
        <w:rPr>
          <w:sz w:val="20"/>
          <w:szCs w:val="20"/>
        </w:rPr>
      </w:pPr>
      <w:r w:rsidRPr="0036443B">
        <w:rPr>
          <w:sz w:val="20"/>
          <w:szCs w:val="20"/>
        </w:rPr>
        <w:t xml:space="preserve">Suppose you have a </w:t>
      </w:r>
      <w:proofErr w:type="spellStart"/>
      <w:r w:rsidRPr="0036443B">
        <w:rPr>
          <w:sz w:val="20"/>
          <w:szCs w:val="20"/>
        </w:rPr>
        <w:t>DataFrame</w:t>
      </w:r>
      <w:proofErr w:type="spellEnd"/>
      <w:r w:rsidRPr="0036443B">
        <w:rPr>
          <w:sz w:val="20"/>
          <w:szCs w:val="20"/>
        </w:rPr>
        <w:t xml:space="preserve"> with daily stock prices. To compute the 180-day moving average for each day:</w:t>
      </w:r>
    </w:p>
    <w:p w14:paraId="17F19B73" w14:textId="77777777" w:rsidR="00B53C57" w:rsidRDefault="00B53C57" w:rsidP="00B53C57">
      <w:r>
        <w:t xml:space="preserve">import pandas as </w:t>
      </w:r>
      <w:proofErr w:type="gramStart"/>
      <w:r>
        <w:t>pd</w:t>
      </w:r>
      <w:proofErr w:type="gramEnd"/>
    </w:p>
    <w:p w14:paraId="2AE537F6" w14:textId="77777777" w:rsidR="00B53C57" w:rsidRDefault="00B53C57" w:rsidP="00B53C57"/>
    <w:p w14:paraId="36A0A026" w14:textId="77777777" w:rsidR="00B53C57" w:rsidRDefault="00B53C57" w:rsidP="00B53C57">
      <w:r>
        <w:t xml:space="preserve"># Example </w:t>
      </w:r>
      <w:proofErr w:type="spellStart"/>
      <w:r>
        <w:t>DataFrame</w:t>
      </w:r>
      <w:proofErr w:type="spellEnd"/>
    </w:p>
    <w:p w14:paraId="4B2CAC18" w14:textId="77777777" w:rsidR="00B53C57" w:rsidRDefault="00B53C57" w:rsidP="00B53C57">
      <w:r>
        <w:t>data = {</w:t>
      </w:r>
    </w:p>
    <w:p w14:paraId="0BD2E9D7" w14:textId="77777777" w:rsidR="00B53C57" w:rsidRDefault="00B53C57" w:rsidP="00B53C57">
      <w:r>
        <w:t xml:space="preserve">    'Date': </w:t>
      </w:r>
      <w:proofErr w:type="spellStart"/>
      <w:proofErr w:type="gramStart"/>
      <w:r>
        <w:t>pd.date</w:t>
      </w:r>
      <w:proofErr w:type="gramEnd"/>
      <w:r>
        <w:t>_range</w:t>
      </w:r>
      <w:proofErr w:type="spellEnd"/>
      <w:r>
        <w:t>(start='2023-01-01', periods=365),</w:t>
      </w:r>
    </w:p>
    <w:p w14:paraId="35619DC5" w14:textId="77777777" w:rsidR="00B53C57" w:rsidRDefault="00B53C57" w:rsidP="00B53C57">
      <w:r>
        <w:t xml:space="preserve">    'Price': [100 + </w:t>
      </w:r>
      <w:proofErr w:type="spellStart"/>
      <w:r>
        <w:t>i</w:t>
      </w:r>
      <w:proofErr w:type="spellEnd"/>
      <w:r>
        <w:t xml:space="preserve"> for </w:t>
      </w:r>
      <w:proofErr w:type="spellStart"/>
      <w:r>
        <w:t>i</w:t>
      </w:r>
      <w:proofErr w:type="spellEnd"/>
      <w:r>
        <w:t xml:space="preserve"> in </w:t>
      </w:r>
      <w:proofErr w:type="gramStart"/>
      <w:r>
        <w:t>range(</w:t>
      </w:r>
      <w:proofErr w:type="gramEnd"/>
      <w:r>
        <w:t>365)]  # Example data</w:t>
      </w:r>
    </w:p>
    <w:p w14:paraId="7CEE5F09" w14:textId="77777777" w:rsidR="00B53C57" w:rsidRDefault="00B53C57" w:rsidP="00B53C57">
      <w:r>
        <w:t>}</w:t>
      </w:r>
    </w:p>
    <w:p w14:paraId="5FC0DF9E" w14:textId="77777777" w:rsidR="00B53C57" w:rsidRDefault="00B53C57" w:rsidP="00B53C57">
      <w:proofErr w:type="spellStart"/>
      <w:r>
        <w:t>df</w:t>
      </w:r>
      <w:proofErr w:type="spellEnd"/>
      <w:r>
        <w:t xml:space="preserve"> = </w:t>
      </w:r>
      <w:proofErr w:type="spellStart"/>
      <w:proofErr w:type="gramStart"/>
      <w:r>
        <w:t>pd.DataFrame</w:t>
      </w:r>
      <w:proofErr w:type="spellEnd"/>
      <w:proofErr w:type="gramEnd"/>
      <w:r>
        <w:t>(data)</w:t>
      </w:r>
    </w:p>
    <w:p w14:paraId="054F9A47" w14:textId="77777777" w:rsidR="00B53C57" w:rsidRDefault="00B53C57" w:rsidP="00B53C57"/>
    <w:p w14:paraId="59DE3C28" w14:textId="77777777" w:rsidR="00B53C57" w:rsidRDefault="00B53C57" w:rsidP="00B53C57">
      <w:r>
        <w:t># Convert 'Date' column to datetime format</w:t>
      </w:r>
    </w:p>
    <w:p w14:paraId="3DB6A45F" w14:textId="77777777" w:rsidR="00B53C57" w:rsidRDefault="00B53C57" w:rsidP="00B53C57">
      <w:proofErr w:type="spellStart"/>
      <w:r>
        <w:t>df</w:t>
      </w:r>
      <w:proofErr w:type="spellEnd"/>
      <w:r>
        <w:t xml:space="preserve">['Date'] = </w:t>
      </w:r>
      <w:proofErr w:type="spellStart"/>
      <w:r>
        <w:t>pd.to_datetime</w:t>
      </w:r>
      <w:proofErr w:type="spellEnd"/>
      <w:r>
        <w:t>(</w:t>
      </w:r>
      <w:proofErr w:type="spellStart"/>
      <w:r>
        <w:t>df</w:t>
      </w:r>
      <w:proofErr w:type="spellEnd"/>
      <w:r>
        <w:t>['Date'])</w:t>
      </w:r>
    </w:p>
    <w:p w14:paraId="22CCA230" w14:textId="77777777" w:rsidR="00B53C57" w:rsidRDefault="00B53C57" w:rsidP="00B53C57">
      <w:proofErr w:type="spellStart"/>
      <w:r>
        <w:t>df.set_</w:t>
      </w:r>
      <w:proofErr w:type="gramStart"/>
      <w:r>
        <w:t>index</w:t>
      </w:r>
      <w:proofErr w:type="spellEnd"/>
      <w:r>
        <w:t>(</w:t>
      </w:r>
      <w:proofErr w:type="gramEnd"/>
      <w:r>
        <w:t xml:space="preserve">'Date', </w:t>
      </w:r>
      <w:proofErr w:type="spellStart"/>
      <w:r>
        <w:t>inplace</w:t>
      </w:r>
      <w:proofErr w:type="spellEnd"/>
      <w:r>
        <w:t>=True)</w:t>
      </w:r>
    </w:p>
    <w:p w14:paraId="1F76BE77" w14:textId="77777777" w:rsidR="00B53C57" w:rsidRDefault="00B53C57" w:rsidP="00B53C57"/>
    <w:p w14:paraId="2975A975" w14:textId="77777777" w:rsidR="00B53C57" w:rsidRDefault="00B53C57" w:rsidP="00B53C57">
      <w:r>
        <w:t># Calculate the 180-day moving average</w:t>
      </w:r>
    </w:p>
    <w:p w14:paraId="21F2B942" w14:textId="77777777" w:rsidR="00B53C57" w:rsidRDefault="00B53C57" w:rsidP="00B53C57">
      <w:proofErr w:type="spellStart"/>
      <w:proofErr w:type="gramStart"/>
      <w:r>
        <w:t>df</w:t>
      </w:r>
      <w:proofErr w:type="spellEnd"/>
      <w:r>
        <w:t>[</w:t>
      </w:r>
      <w:proofErr w:type="gramEnd"/>
      <w:r>
        <w:t xml:space="preserve">'180-Day MA'] = </w:t>
      </w:r>
      <w:proofErr w:type="spellStart"/>
      <w:r>
        <w:t>df</w:t>
      </w:r>
      <w:proofErr w:type="spellEnd"/>
      <w:r>
        <w:t>['Price'].rolling(window=180).mean()</w:t>
      </w:r>
    </w:p>
    <w:p w14:paraId="77B9E4F3" w14:textId="77777777" w:rsidR="00B53C57" w:rsidRDefault="00B53C57" w:rsidP="00B53C57"/>
    <w:p w14:paraId="714BA648" w14:textId="2D24FA46" w:rsidR="003C390A" w:rsidRDefault="00B53C57" w:rsidP="00B53C57">
      <w:r>
        <w:t>print(</w:t>
      </w:r>
      <w:proofErr w:type="spellStart"/>
      <w:r>
        <w:t>df</w:t>
      </w:r>
      <w:proofErr w:type="spellEnd"/>
      <w:r>
        <w:t>)</w:t>
      </w:r>
    </w:p>
    <w:p w14:paraId="29C5C9EA" w14:textId="77777777" w:rsidR="00B53C57" w:rsidRPr="0036443B" w:rsidRDefault="00B53C57" w:rsidP="00B53C57">
      <w:pPr>
        <w:pStyle w:val="Heading3"/>
        <w:rPr>
          <w:color w:val="auto"/>
          <w:sz w:val="20"/>
          <w:szCs w:val="20"/>
        </w:rPr>
      </w:pPr>
      <w:r w:rsidRPr="0036443B">
        <w:rPr>
          <w:color w:val="auto"/>
          <w:sz w:val="20"/>
          <w:szCs w:val="20"/>
        </w:rPr>
        <w:t>Usefulness</w:t>
      </w:r>
    </w:p>
    <w:p w14:paraId="23DFEB0E" w14:textId="77777777" w:rsidR="00B53C57" w:rsidRDefault="00B53C57" w:rsidP="00B53C57">
      <w:pPr>
        <w:numPr>
          <w:ilvl w:val="0"/>
          <w:numId w:val="28"/>
        </w:numPr>
        <w:spacing w:before="100" w:beforeAutospacing="1" w:after="100" w:afterAutospacing="1"/>
      </w:pPr>
      <w:r w:rsidRPr="0036443B">
        <w:rPr>
          <w:b/>
          <w:bCs/>
        </w:rPr>
        <w:lastRenderedPageBreak/>
        <w:t>Trend Analysis</w:t>
      </w:r>
      <w:r>
        <w:t>: The 180-day moving average helps smooth out short-term fluctuations and highlight longer-term trends in data.</w:t>
      </w:r>
    </w:p>
    <w:p w14:paraId="604931C7" w14:textId="77777777" w:rsidR="00B53C57" w:rsidRDefault="00B53C57" w:rsidP="00B53C57">
      <w:pPr>
        <w:numPr>
          <w:ilvl w:val="0"/>
          <w:numId w:val="28"/>
        </w:numPr>
        <w:spacing w:before="100" w:beforeAutospacing="1" w:after="100" w:afterAutospacing="1"/>
      </w:pPr>
      <w:r w:rsidRPr="0036443B">
        <w:rPr>
          <w:b/>
          <w:bCs/>
        </w:rPr>
        <w:t>Volatility Reduction</w:t>
      </w:r>
      <w:r>
        <w:t>: By averaging out data over a longer period, it reduces the impact of daily volatility and provides a clearer view of underlying trends.</w:t>
      </w:r>
    </w:p>
    <w:p w14:paraId="73079A3F" w14:textId="77777777" w:rsidR="00B53C57" w:rsidRDefault="00B53C57" w:rsidP="00B53C57">
      <w:pPr>
        <w:numPr>
          <w:ilvl w:val="0"/>
          <w:numId w:val="28"/>
        </w:numPr>
        <w:spacing w:before="100" w:beforeAutospacing="1" w:after="100" w:afterAutospacing="1"/>
      </w:pPr>
      <w:r w:rsidRPr="0036443B">
        <w:rPr>
          <w:b/>
          <w:bCs/>
        </w:rPr>
        <w:t>Signal Identification</w:t>
      </w:r>
      <w:r>
        <w:t>: It is often used in financial analysis to identify trading signals, such as when the price crosses above or below the moving average.</w:t>
      </w:r>
    </w:p>
    <w:p w14:paraId="05B565DE" w14:textId="77777777" w:rsidR="00B53C57" w:rsidRPr="0036443B" w:rsidRDefault="00B53C57" w:rsidP="00B53C57">
      <w:pPr>
        <w:pStyle w:val="Heading3"/>
        <w:rPr>
          <w:color w:val="auto"/>
          <w:sz w:val="20"/>
          <w:szCs w:val="20"/>
        </w:rPr>
      </w:pPr>
      <w:r w:rsidRPr="0036443B">
        <w:rPr>
          <w:color w:val="auto"/>
          <w:sz w:val="20"/>
          <w:szCs w:val="20"/>
        </w:rPr>
        <w:t>Summary</w:t>
      </w:r>
    </w:p>
    <w:p w14:paraId="7EA22C0A" w14:textId="63EFE53E" w:rsidR="00B53C57" w:rsidRPr="0036443B" w:rsidRDefault="00B53C57" w:rsidP="00B53C57">
      <w:pPr>
        <w:pStyle w:val="NormalWeb"/>
        <w:rPr>
          <w:sz w:val="20"/>
          <w:szCs w:val="20"/>
        </w:rPr>
      </w:pPr>
      <w:r w:rsidRPr="0036443B">
        <w:rPr>
          <w:sz w:val="20"/>
          <w:szCs w:val="20"/>
        </w:rPr>
        <w:t>The 180-day moving average is a tool used to analyze and interpret time-series data by smoothing out fluctuations over a 180-day period. It helps in understanding longer-term trends and reducing the impact of short-term volatility.</w:t>
      </w:r>
    </w:p>
    <w:p w14:paraId="7E370CF7" w14:textId="77777777" w:rsidR="003C390A" w:rsidRDefault="003C390A"/>
    <w:p w14:paraId="20F966D4" w14:textId="1253CD14" w:rsidR="003C390A" w:rsidRDefault="00000000">
      <w:r>
        <w:t>Q7. Did the chapter's final example use "indirect" importing? If so, how exactly do you do it?</w:t>
      </w:r>
    </w:p>
    <w:p w14:paraId="0B9127FC" w14:textId="77777777" w:rsidR="00B53C57" w:rsidRPr="0036443B" w:rsidRDefault="00B53C57" w:rsidP="00B53C57">
      <w:pPr>
        <w:pStyle w:val="NormalWeb"/>
        <w:rPr>
          <w:sz w:val="20"/>
          <w:szCs w:val="20"/>
        </w:rPr>
      </w:pPr>
      <w:proofErr w:type="gramStart"/>
      <w:r w:rsidRPr="0036443B">
        <w:rPr>
          <w:sz w:val="20"/>
          <w:szCs w:val="20"/>
        </w:rPr>
        <w:t>Answer:-</w:t>
      </w:r>
      <w:proofErr w:type="gramEnd"/>
      <w:r w:rsidRPr="0036443B">
        <w:rPr>
          <w:sz w:val="20"/>
          <w:szCs w:val="20"/>
        </w:rPr>
        <w:t xml:space="preserve"> </w:t>
      </w:r>
      <w:r w:rsidRPr="0036443B">
        <w:rPr>
          <w:sz w:val="20"/>
          <w:szCs w:val="20"/>
        </w:rPr>
        <w:t>Indirect importing, also known as relative or module importing, refers to importing a module or object within a module by specifying its relative path within the package hierarchy rather than using the full absolute path.</w:t>
      </w:r>
    </w:p>
    <w:p w14:paraId="5AB79762" w14:textId="77777777" w:rsidR="00B53C57" w:rsidRPr="0036443B" w:rsidRDefault="00B53C57" w:rsidP="00B53C57">
      <w:pPr>
        <w:pStyle w:val="Heading3"/>
        <w:rPr>
          <w:color w:val="auto"/>
          <w:sz w:val="20"/>
          <w:szCs w:val="20"/>
        </w:rPr>
      </w:pPr>
      <w:r w:rsidRPr="0036443B">
        <w:rPr>
          <w:color w:val="auto"/>
          <w:sz w:val="20"/>
          <w:szCs w:val="20"/>
        </w:rPr>
        <w:t>Example of Indirect Importing</w:t>
      </w:r>
    </w:p>
    <w:p w14:paraId="50376437" w14:textId="77777777" w:rsidR="00B53C57" w:rsidRPr="0036443B" w:rsidRDefault="00B53C57" w:rsidP="00B53C57">
      <w:pPr>
        <w:pStyle w:val="NormalWeb"/>
        <w:rPr>
          <w:sz w:val="20"/>
          <w:szCs w:val="20"/>
        </w:rPr>
      </w:pPr>
      <w:r w:rsidRPr="0036443B">
        <w:rPr>
          <w:sz w:val="20"/>
          <w:szCs w:val="20"/>
        </w:rPr>
        <w:t>Assuming you have a package structure like this:</w:t>
      </w:r>
    </w:p>
    <w:p w14:paraId="1E3FC94A" w14:textId="77777777" w:rsidR="00B53C57" w:rsidRDefault="00B53C57" w:rsidP="00B53C57">
      <w:proofErr w:type="spellStart"/>
      <w:r>
        <w:t>my_package</w:t>
      </w:r>
      <w:proofErr w:type="spellEnd"/>
      <w:r>
        <w:t>/</w:t>
      </w:r>
    </w:p>
    <w:p w14:paraId="1019D73B" w14:textId="77777777" w:rsidR="00B53C57" w:rsidRDefault="00B53C57" w:rsidP="00B53C57">
      <w:r>
        <w:t xml:space="preserve">    __init__.py</w:t>
      </w:r>
    </w:p>
    <w:p w14:paraId="4A62A084" w14:textId="77777777" w:rsidR="00B53C57" w:rsidRDefault="00B53C57" w:rsidP="00B53C57">
      <w:r>
        <w:t xml:space="preserve">    module_a.py</w:t>
      </w:r>
    </w:p>
    <w:p w14:paraId="44B4B6A1" w14:textId="77777777" w:rsidR="00B53C57" w:rsidRDefault="00B53C57" w:rsidP="00B53C57">
      <w:r>
        <w:t xml:space="preserve">    module_b.py</w:t>
      </w:r>
    </w:p>
    <w:p w14:paraId="63CF0DB0" w14:textId="77777777" w:rsidR="00B53C57" w:rsidRDefault="00B53C57" w:rsidP="00B53C57">
      <w:r>
        <w:t xml:space="preserve">    subpackage/</w:t>
      </w:r>
    </w:p>
    <w:p w14:paraId="194CF28E" w14:textId="77777777" w:rsidR="00B53C57" w:rsidRDefault="00B53C57" w:rsidP="00B53C57">
      <w:r>
        <w:t xml:space="preserve">        __init__.py</w:t>
      </w:r>
    </w:p>
    <w:p w14:paraId="33EF38EE" w14:textId="3D21D873" w:rsidR="00B53C57" w:rsidRDefault="00B53C57" w:rsidP="00B53C57">
      <w:r>
        <w:t xml:space="preserve">        module_c.py</w:t>
      </w:r>
    </w:p>
    <w:p w14:paraId="31DF92D7" w14:textId="77777777" w:rsidR="00B53C57" w:rsidRPr="0036443B" w:rsidRDefault="00B53C57" w:rsidP="00B53C57">
      <w:pPr>
        <w:pStyle w:val="NormalWeb"/>
        <w:rPr>
          <w:sz w:val="20"/>
          <w:szCs w:val="20"/>
        </w:rPr>
      </w:pPr>
      <w:r w:rsidRPr="0036443B">
        <w:rPr>
          <w:sz w:val="20"/>
          <w:szCs w:val="20"/>
        </w:rPr>
        <w:t>Here’s how you might use indirect importing in this structure:</w:t>
      </w:r>
    </w:p>
    <w:p w14:paraId="69110D1B" w14:textId="77777777" w:rsidR="00B53C57" w:rsidRPr="0036443B" w:rsidRDefault="00B53C57" w:rsidP="00B53C57">
      <w:pPr>
        <w:pStyle w:val="Heading4"/>
        <w:rPr>
          <w:i w:val="0"/>
          <w:iCs w:val="0"/>
          <w:color w:val="auto"/>
        </w:rPr>
      </w:pPr>
      <w:r w:rsidRPr="0036443B">
        <w:rPr>
          <w:i w:val="0"/>
          <w:iCs w:val="0"/>
          <w:color w:val="auto"/>
        </w:rPr>
        <w:t>1. Using Relative Imports Within a Package</w:t>
      </w:r>
    </w:p>
    <w:p w14:paraId="4E30BE31" w14:textId="77777777" w:rsidR="00B53C57" w:rsidRPr="0036443B" w:rsidRDefault="00B53C57" w:rsidP="00B53C57">
      <w:pPr>
        <w:pStyle w:val="NormalWeb"/>
        <w:rPr>
          <w:sz w:val="20"/>
          <w:szCs w:val="20"/>
        </w:rPr>
      </w:pPr>
      <w:r w:rsidRPr="0036443B">
        <w:rPr>
          <w:sz w:val="20"/>
          <w:szCs w:val="20"/>
        </w:rPr>
        <w:t xml:space="preserve">If you want to import </w:t>
      </w:r>
      <w:proofErr w:type="spellStart"/>
      <w:r w:rsidRPr="0036443B">
        <w:t>module_c</w:t>
      </w:r>
      <w:proofErr w:type="spellEnd"/>
      <w:r w:rsidRPr="0036443B">
        <w:rPr>
          <w:sz w:val="20"/>
          <w:szCs w:val="20"/>
        </w:rPr>
        <w:t xml:space="preserve"> from </w:t>
      </w:r>
      <w:r w:rsidRPr="0036443B">
        <w:t>subpackage</w:t>
      </w:r>
      <w:r w:rsidRPr="0036443B">
        <w:rPr>
          <w:sz w:val="20"/>
          <w:szCs w:val="20"/>
        </w:rPr>
        <w:t xml:space="preserve"> into </w:t>
      </w:r>
      <w:proofErr w:type="spellStart"/>
      <w:r w:rsidRPr="0036443B">
        <w:t>module_a</w:t>
      </w:r>
      <w:proofErr w:type="spellEnd"/>
      <w:r w:rsidRPr="0036443B">
        <w:rPr>
          <w:sz w:val="20"/>
          <w:szCs w:val="20"/>
        </w:rPr>
        <w:t xml:space="preserve">, you </w:t>
      </w:r>
      <w:proofErr w:type="gramStart"/>
      <w:r w:rsidRPr="0036443B">
        <w:rPr>
          <w:sz w:val="20"/>
          <w:szCs w:val="20"/>
        </w:rPr>
        <w:t>would</w:t>
      </w:r>
      <w:proofErr w:type="gramEnd"/>
      <w:r w:rsidRPr="0036443B">
        <w:rPr>
          <w:sz w:val="20"/>
          <w:szCs w:val="20"/>
        </w:rPr>
        <w:t xml:space="preserve"> use relative importing. For instance, inside </w:t>
      </w:r>
      <w:r w:rsidRPr="0036443B">
        <w:t>module_a.py</w:t>
      </w:r>
      <w:r w:rsidRPr="0036443B">
        <w:rPr>
          <w:sz w:val="20"/>
          <w:szCs w:val="20"/>
        </w:rPr>
        <w:t>:</w:t>
      </w:r>
    </w:p>
    <w:p w14:paraId="34F9912A" w14:textId="77777777" w:rsidR="00B53C57" w:rsidRDefault="00B53C57" w:rsidP="00B53C57">
      <w:r>
        <w:t># module_a.py</w:t>
      </w:r>
    </w:p>
    <w:p w14:paraId="567980E1" w14:textId="4D18D68F" w:rsidR="00B53C57" w:rsidRDefault="00B53C57" w:rsidP="00B53C57">
      <w:proofErr w:type="gramStart"/>
      <w:r>
        <w:t>from .subpackage</w:t>
      </w:r>
      <w:proofErr w:type="gramEnd"/>
      <w:r>
        <w:t xml:space="preserve"> import </w:t>
      </w:r>
      <w:proofErr w:type="spellStart"/>
      <w:r>
        <w:t>module_c</w:t>
      </w:r>
      <w:proofErr w:type="spellEnd"/>
      <w:r>
        <w:t xml:space="preserve">  # Relative import</w:t>
      </w:r>
    </w:p>
    <w:p w14:paraId="4CEC0902" w14:textId="1622827F" w:rsidR="00B53C57" w:rsidRDefault="00B53C57" w:rsidP="00B53C57"/>
    <w:p w14:paraId="7D54702F" w14:textId="77777777" w:rsidR="00B53C57" w:rsidRPr="0036443B" w:rsidRDefault="00B53C57" w:rsidP="00B53C57">
      <w:pPr>
        <w:pStyle w:val="NormalWeb"/>
        <w:rPr>
          <w:sz w:val="20"/>
          <w:szCs w:val="20"/>
        </w:rPr>
      </w:pPr>
      <w:r w:rsidRPr="0036443B">
        <w:rPr>
          <w:sz w:val="20"/>
          <w:szCs w:val="20"/>
        </w:rPr>
        <w:t xml:space="preserve">This tells Python to import </w:t>
      </w:r>
      <w:proofErr w:type="spellStart"/>
      <w:r w:rsidRPr="0036443B">
        <w:t>module_c</w:t>
      </w:r>
      <w:proofErr w:type="spellEnd"/>
      <w:r w:rsidRPr="0036443B">
        <w:rPr>
          <w:sz w:val="20"/>
          <w:szCs w:val="20"/>
        </w:rPr>
        <w:t xml:space="preserve"> from the </w:t>
      </w:r>
      <w:r w:rsidRPr="0036443B">
        <w:t>subpackage</w:t>
      </w:r>
      <w:r w:rsidRPr="0036443B">
        <w:rPr>
          <w:sz w:val="20"/>
          <w:szCs w:val="20"/>
        </w:rPr>
        <w:t xml:space="preserve"> relative to </w:t>
      </w:r>
      <w:proofErr w:type="spellStart"/>
      <w:r w:rsidRPr="0036443B">
        <w:t>module_a</w:t>
      </w:r>
      <w:proofErr w:type="spellEnd"/>
      <w:r w:rsidRPr="0036443B">
        <w:rPr>
          <w:sz w:val="20"/>
          <w:szCs w:val="20"/>
        </w:rPr>
        <w:t>.</w:t>
      </w:r>
    </w:p>
    <w:p w14:paraId="2B60C565" w14:textId="77777777" w:rsidR="00B53C57" w:rsidRPr="0036443B" w:rsidRDefault="00B53C57" w:rsidP="00B53C57">
      <w:pPr>
        <w:pStyle w:val="Heading4"/>
        <w:rPr>
          <w:i w:val="0"/>
          <w:iCs w:val="0"/>
          <w:color w:val="auto"/>
        </w:rPr>
      </w:pPr>
      <w:r w:rsidRPr="0036443B">
        <w:rPr>
          <w:i w:val="0"/>
          <w:iCs w:val="0"/>
          <w:color w:val="auto"/>
        </w:rPr>
        <w:t>2. Using Relative Imports in a Subpackage</w:t>
      </w:r>
    </w:p>
    <w:p w14:paraId="3A817328" w14:textId="77777777" w:rsidR="00B53C57" w:rsidRPr="0036443B" w:rsidRDefault="00B53C57" w:rsidP="00B53C57">
      <w:pPr>
        <w:pStyle w:val="NormalWeb"/>
        <w:rPr>
          <w:sz w:val="20"/>
          <w:szCs w:val="20"/>
        </w:rPr>
      </w:pPr>
      <w:r w:rsidRPr="0036443B">
        <w:rPr>
          <w:sz w:val="20"/>
          <w:szCs w:val="20"/>
        </w:rPr>
        <w:t xml:space="preserve">If you need to import something from </w:t>
      </w:r>
      <w:proofErr w:type="spellStart"/>
      <w:r w:rsidRPr="0036443B">
        <w:t>module_a</w:t>
      </w:r>
      <w:proofErr w:type="spellEnd"/>
      <w:r w:rsidRPr="0036443B">
        <w:rPr>
          <w:sz w:val="20"/>
          <w:szCs w:val="20"/>
        </w:rPr>
        <w:t xml:space="preserve"> into </w:t>
      </w:r>
      <w:proofErr w:type="spellStart"/>
      <w:r w:rsidRPr="0036443B">
        <w:t>module_c</w:t>
      </w:r>
      <w:proofErr w:type="spellEnd"/>
      <w:r w:rsidRPr="0036443B">
        <w:rPr>
          <w:sz w:val="20"/>
          <w:szCs w:val="20"/>
        </w:rPr>
        <w:t xml:space="preserve"> in </w:t>
      </w:r>
      <w:r w:rsidRPr="0036443B">
        <w:t>subpackage</w:t>
      </w:r>
      <w:r w:rsidRPr="0036443B">
        <w:rPr>
          <w:sz w:val="20"/>
          <w:szCs w:val="20"/>
        </w:rPr>
        <w:t>, you could use:</w:t>
      </w:r>
    </w:p>
    <w:p w14:paraId="44F503C6" w14:textId="042DA8BC" w:rsidR="00B53C57" w:rsidRDefault="00B53C57" w:rsidP="00B53C57"/>
    <w:p w14:paraId="1C2E56BB" w14:textId="77777777" w:rsidR="00B53C57" w:rsidRDefault="00B53C57" w:rsidP="00B53C57">
      <w:r>
        <w:t># module_c.py</w:t>
      </w:r>
    </w:p>
    <w:p w14:paraId="66AEF748" w14:textId="06E3AA4D" w:rsidR="00B53C57" w:rsidRDefault="00B53C57" w:rsidP="00B53C57">
      <w:r>
        <w:t>from</w:t>
      </w:r>
      <w:proofErr w:type="gramStart"/>
      <w:r>
        <w:t xml:space="preserve"> ..</w:t>
      </w:r>
      <w:proofErr w:type="gramEnd"/>
      <w:r>
        <w:t xml:space="preserve"> import </w:t>
      </w:r>
      <w:proofErr w:type="spellStart"/>
      <w:r>
        <w:t>module_</w:t>
      </w:r>
      <w:proofErr w:type="gramStart"/>
      <w:r>
        <w:t>a</w:t>
      </w:r>
      <w:proofErr w:type="spellEnd"/>
      <w:r>
        <w:t xml:space="preserve">  #</w:t>
      </w:r>
      <w:proofErr w:type="gramEnd"/>
      <w:r>
        <w:t xml:space="preserve"> Relative import</w:t>
      </w:r>
    </w:p>
    <w:p w14:paraId="6708F182" w14:textId="5D260881" w:rsidR="00B53C57" w:rsidRDefault="00B53C57" w:rsidP="00B53C57"/>
    <w:p w14:paraId="7FA290DC" w14:textId="77777777" w:rsidR="00B53C57" w:rsidRPr="0036443B" w:rsidRDefault="00B53C57" w:rsidP="00B53C57">
      <w:pPr>
        <w:pStyle w:val="NormalWeb"/>
        <w:rPr>
          <w:sz w:val="20"/>
          <w:szCs w:val="20"/>
        </w:rPr>
      </w:pPr>
      <w:proofErr w:type="gramStart"/>
      <w:r w:rsidRPr="0036443B">
        <w:rPr>
          <w:sz w:val="20"/>
          <w:szCs w:val="20"/>
        </w:rPr>
        <w:lastRenderedPageBreak/>
        <w:t xml:space="preserve">Here, </w:t>
      </w:r>
      <w:r w:rsidRPr="0036443B">
        <w:t>..</w:t>
      </w:r>
      <w:proofErr w:type="gramEnd"/>
      <w:r w:rsidRPr="0036443B">
        <w:rPr>
          <w:sz w:val="20"/>
          <w:szCs w:val="20"/>
        </w:rPr>
        <w:t xml:space="preserve"> indicates the parent directory of </w:t>
      </w:r>
      <w:r w:rsidRPr="0036443B">
        <w:t>subpackage</w:t>
      </w:r>
      <w:r w:rsidRPr="0036443B">
        <w:rPr>
          <w:sz w:val="20"/>
          <w:szCs w:val="20"/>
        </w:rPr>
        <w:t xml:space="preserve">, which is </w:t>
      </w:r>
      <w:proofErr w:type="spellStart"/>
      <w:r w:rsidRPr="0036443B">
        <w:t>my_package</w:t>
      </w:r>
      <w:proofErr w:type="spellEnd"/>
      <w:r w:rsidRPr="0036443B">
        <w:rPr>
          <w:sz w:val="20"/>
          <w:szCs w:val="20"/>
        </w:rPr>
        <w:t xml:space="preserve">, allowing you to import </w:t>
      </w:r>
      <w:proofErr w:type="spellStart"/>
      <w:r w:rsidRPr="0036443B">
        <w:t>module_a</w:t>
      </w:r>
      <w:proofErr w:type="spellEnd"/>
      <w:r w:rsidRPr="0036443B">
        <w:rPr>
          <w:sz w:val="20"/>
          <w:szCs w:val="20"/>
        </w:rPr>
        <w:t xml:space="preserve"> directly.</w:t>
      </w:r>
    </w:p>
    <w:p w14:paraId="1A9C444E" w14:textId="77777777" w:rsidR="00B53C57" w:rsidRPr="0036443B" w:rsidRDefault="00B53C57" w:rsidP="00B53C57">
      <w:pPr>
        <w:pStyle w:val="Heading3"/>
        <w:rPr>
          <w:color w:val="auto"/>
          <w:sz w:val="20"/>
          <w:szCs w:val="20"/>
        </w:rPr>
      </w:pPr>
      <w:r w:rsidRPr="0036443B">
        <w:rPr>
          <w:color w:val="auto"/>
          <w:sz w:val="20"/>
          <w:szCs w:val="20"/>
        </w:rPr>
        <w:t>How to Do Indirect Importing</w:t>
      </w:r>
    </w:p>
    <w:p w14:paraId="77F52BE4" w14:textId="77777777" w:rsidR="00B53C57" w:rsidRPr="0036443B" w:rsidRDefault="00B53C57" w:rsidP="00B53C57">
      <w:pPr>
        <w:pStyle w:val="NormalWeb"/>
        <w:numPr>
          <w:ilvl w:val="0"/>
          <w:numId w:val="29"/>
        </w:numPr>
        <w:rPr>
          <w:sz w:val="20"/>
          <w:szCs w:val="20"/>
        </w:rPr>
      </w:pPr>
      <w:r w:rsidRPr="0036443B">
        <w:rPr>
          <w:b/>
          <w:bCs/>
          <w:sz w:val="20"/>
          <w:szCs w:val="20"/>
        </w:rPr>
        <w:t>Relative Imports</w:t>
      </w:r>
      <w:r w:rsidRPr="0036443B">
        <w:rPr>
          <w:sz w:val="20"/>
          <w:szCs w:val="20"/>
        </w:rPr>
        <w:t>: Use the dot notation (</w:t>
      </w:r>
      <w:r w:rsidRPr="0036443B">
        <w:t>.</w:t>
      </w:r>
      <w:r w:rsidRPr="0036443B">
        <w:rPr>
          <w:sz w:val="20"/>
          <w:szCs w:val="20"/>
        </w:rPr>
        <w:t xml:space="preserve"> and</w:t>
      </w:r>
      <w:proofErr w:type="gramStart"/>
      <w:r w:rsidRPr="0036443B">
        <w:rPr>
          <w:sz w:val="20"/>
          <w:szCs w:val="20"/>
        </w:rPr>
        <w:t xml:space="preserve"> </w:t>
      </w:r>
      <w:r w:rsidRPr="0036443B">
        <w:t>..</w:t>
      </w:r>
      <w:proofErr w:type="gramEnd"/>
      <w:r w:rsidRPr="0036443B">
        <w:rPr>
          <w:sz w:val="20"/>
          <w:szCs w:val="20"/>
        </w:rPr>
        <w:t>) to specify paths relative to the module’s current location.</w:t>
      </w:r>
    </w:p>
    <w:p w14:paraId="13A1B594" w14:textId="77777777" w:rsidR="00B53C57" w:rsidRDefault="00B53C57" w:rsidP="00B53C57">
      <w:pPr>
        <w:numPr>
          <w:ilvl w:val="1"/>
          <w:numId w:val="29"/>
        </w:numPr>
        <w:spacing w:before="100" w:beforeAutospacing="1" w:after="100" w:afterAutospacing="1"/>
      </w:pPr>
      <w:r w:rsidRPr="0036443B">
        <w:rPr>
          <w:b/>
          <w:bCs/>
        </w:rPr>
        <w:t>Single Dot (</w:t>
      </w:r>
      <w:r w:rsidRPr="0036443B">
        <w:t>.</w:t>
      </w:r>
      <w:r w:rsidRPr="0036443B">
        <w:rPr>
          <w:b/>
          <w:bCs/>
        </w:rPr>
        <w:t>)</w:t>
      </w:r>
      <w:r>
        <w:t>: Refers to the current package.</w:t>
      </w:r>
    </w:p>
    <w:p w14:paraId="3DBFAA09" w14:textId="77777777" w:rsidR="00B53C57" w:rsidRDefault="00B53C57" w:rsidP="00B53C57">
      <w:pPr>
        <w:numPr>
          <w:ilvl w:val="1"/>
          <w:numId w:val="29"/>
        </w:numPr>
        <w:spacing w:before="100" w:beforeAutospacing="1" w:after="100" w:afterAutospacing="1"/>
      </w:pPr>
      <w:r w:rsidRPr="0036443B">
        <w:rPr>
          <w:b/>
          <w:bCs/>
        </w:rPr>
        <w:t>Double Dot (</w:t>
      </w:r>
      <w:r w:rsidRPr="0036443B">
        <w:t>..</w:t>
      </w:r>
      <w:r w:rsidRPr="0036443B">
        <w:rPr>
          <w:b/>
          <w:bCs/>
        </w:rPr>
        <w:t>)</w:t>
      </w:r>
      <w:r>
        <w:t>: Refers to the parent package.</w:t>
      </w:r>
    </w:p>
    <w:p w14:paraId="7CEAE8BE" w14:textId="77777777" w:rsidR="00B53C57" w:rsidRPr="0036443B" w:rsidRDefault="00B53C57" w:rsidP="00B53C57">
      <w:pPr>
        <w:pStyle w:val="NormalWeb"/>
        <w:numPr>
          <w:ilvl w:val="0"/>
          <w:numId w:val="29"/>
        </w:numPr>
        <w:rPr>
          <w:sz w:val="20"/>
          <w:szCs w:val="20"/>
        </w:rPr>
      </w:pPr>
      <w:r w:rsidRPr="0036443B">
        <w:rPr>
          <w:b/>
          <w:bCs/>
          <w:sz w:val="20"/>
          <w:szCs w:val="20"/>
        </w:rPr>
        <w:t xml:space="preserve">Ensure </w:t>
      </w:r>
      <w:r w:rsidRPr="0036443B">
        <w:t>__init__.py</w:t>
      </w:r>
      <w:r w:rsidRPr="0036443B">
        <w:rPr>
          <w:b/>
          <w:bCs/>
          <w:sz w:val="20"/>
          <w:szCs w:val="20"/>
        </w:rPr>
        <w:t xml:space="preserve"> Files Exist</w:t>
      </w:r>
      <w:r w:rsidRPr="0036443B">
        <w:rPr>
          <w:sz w:val="20"/>
          <w:szCs w:val="20"/>
        </w:rPr>
        <w:t xml:space="preserve">: Make sure that each directory in the package hierarchy contains an </w:t>
      </w:r>
      <w:r w:rsidRPr="0036443B">
        <w:t>__init__.py</w:t>
      </w:r>
      <w:r w:rsidRPr="0036443B">
        <w:rPr>
          <w:sz w:val="20"/>
          <w:szCs w:val="20"/>
        </w:rPr>
        <w:t xml:space="preserve"> file (which can be empty) to mark them as packages.</w:t>
      </w:r>
    </w:p>
    <w:p w14:paraId="5AEFBA2E" w14:textId="77777777" w:rsidR="00B53C57" w:rsidRPr="0036443B" w:rsidRDefault="00B53C57" w:rsidP="00B53C57">
      <w:pPr>
        <w:pStyle w:val="NormalWeb"/>
        <w:numPr>
          <w:ilvl w:val="0"/>
          <w:numId w:val="29"/>
        </w:numPr>
        <w:rPr>
          <w:sz w:val="20"/>
          <w:szCs w:val="20"/>
        </w:rPr>
      </w:pPr>
      <w:r w:rsidRPr="0036443B">
        <w:rPr>
          <w:b/>
          <w:bCs/>
          <w:sz w:val="20"/>
          <w:szCs w:val="20"/>
        </w:rPr>
        <w:t>Run as a Module</w:t>
      </w:r>
      <w:r w:rsidRPr="0036443B">
        <w:rPr>
          <w:sz w:val="20"/>
          <w:szCs w:val="20"/>
        </w:rPr>
        <w:t>: To ensure relative imports work, you should run the package from the top-level directory. For example:</w:t>
      </w:r>
    </w:p>
    <w:p w14:paraId="17211582" w14:textId="2DAF5D57" w:rsidR="00B53C57" w:rsidRDefault="00B53C57" w:rsidP="00B53C57"/>
    <w:p w14:paraId="3B9CA926" w14:textId="2839F189" w:rsidR="00B53C57" w:rsidRDefault="00B53C57" w:rsidP="00B53C57">
      <w:r w:rsidRPr="00B53C57">
        <w:t xml:space="preserve">python -m </w:t>
      </w:r>
      <w:proofErr w:type="spellStart"/>
      <w:r w:rsidRPr="00B53C57">
        <w:t>my_</w:t>
      </w:r>
      <w:proofErr w:type="gramStart"/>
      <w:r w:rsidRPr="00B53C57">
        <w:t>package.module</w:t>
      </w:r>
      <w:proofErr w:type="gramEnd"/>
      <w:r w:rsidRPr="00B53C57">
        <w:t>_a</w:t>
      </w:r>
      <w:proofErr w:type="spellEnd"/>
    </w:p>
    <w:p w14:paraId="10F7E680" w14:textId="77777777" w:rsidR="00B53C57" w:rsidRPr="0036443B" w:rsidRDefault="00B53C57" w:rsidP="00B53C57">
      <w:pPr>
        <w:pStyle w:val="Heading3"/>
        <w:rPr>
          <w:color w:val="auto"/>
          <w:sz w:val="20"/>
          <w:szCs w:val="20"/>
        </w:rPr>
      </w:pPr>
      <w:r w:rsidRPr="0036443B">
        <w:rPr>
          <w:color w:val="auto"/>
          <w:sz w:val="20"/>
          <w:szCs w:val="20"/>
        </w:rPr>
        <w:t>Summary</w:t>
      </w:r>
    </w:p>
    <w:p w14:paraId="1152851C" w14:textId="77777777" w:rsidR="00B53C57" w:rsidRPr="0036443B" w:rsidRDefault="00B53C57" w:rsidP="00B53C57">
      <w:pPr>
        <w:pStyle w:val="NormalWeb"/>
        <w:rPr>
          <w:sz w:val="20"/>
          <w:szCs w:val="20"/>
        </w:rPr>
      </w:pPr>
      <w:r w:rsidRPr="0036443B">
        <w:rPr>
          <w:sz w:val="20"/>
          <w:szCs w:val="20"/>
        </w:rPr>
        <w:t>In the context of indirect importing:</w:t>
      </w:r>
    </w:p>
    <w:p w14:paraId="25C93706" w14:textId="77777777" w:rsidR="00B53C57" w:rsidRDefault="00B53C57" w:rsidP="00B53C57">
      <w:pPr>
        <w:numPr>
          <w:ilvl w:val="0"/>
          <w:numId w:val="30"/>
        </w:numPr>
        <w:spacing w:before="100" w:beforeAutospacing="1" w:after="100" w:afterAutospacing="1"/>
      </w:pPr>
      <w:r w:rsidRPr="0036443B">
        <w:rPr>
          <w:b/>
          <w:bCs/>
        </w:rPr>
        <w:t>Relative imports</w:t>
      </w:r>
      <w:r>
        <w:t xml:space="preserve"> are used to import modules or objects based on their location within the package hierarchy.</w:t>
      </w:r>
    </w:p>
    <w:p w14:paraId="3350AF55" w14:textId="77777777" w:rsidR="00B53C57" w:rsidRDefault="00B53C57" w:rsidP="00B53C57">
      <w:pPr>
        <w:numPr>
          <w:ilvl w:val="0"/>
          <w:numId w:val="30"/>
        </w:numPr>
        <w:spacing w:before="100" w:beforeAutospacing="1" w:after="100" w:afterAutospacing="1"/>
      </w:pPr>
      <w:r w:rsidRPr="0036443B">
        <w:rPr>
          <w:b/>
          <w:bCs/>
        </w:rPr>
        <w:t>Syntax</w:t>
      </w:r>
      <w:r>
        <w:t>: Use dots (</w:t>
      </w:r>
      <w:r w:rsidRPr="0036443B">
        <w:t>.</w:t>
      </w:r>
      <w:r>
        <w:t>) to indicate the current or parent packages.</w:t>
      </w:r>
    </w:p>
    <w:p w14:paraId="396314AA" w14:textId="77777777" w:rsidR="00B53C57" w:rsidRDefault="00B53C57" w:rsidP="00B53C57">
      <w:pPr>
        <w:numPr>
          <w:ilvl w:val="0"/>
          <w:numId w:val="30"/>
        </w:numPr>
        <w:spacing w:before="100" w:beforeAutospacing="1" w:after="100" w:afterAutospacing="1"/>
      </w:pPr>
      <w:r w:rsidRPr="0036443B">
        <w:rPr>
          <w:b/>
          <w:bCs/>
        </w:rPr>
        <w:t>Execution</w:t>
      </w:r>
      <w:r>
        <w:t>: Run the module as part of the package structure to ensure proper resolution of relative imports.</w:t>
      </w:r>
    </w:p>
    <w:p w14:paraId="51F3D2A9" w14:textId="5794563D" w:rsidR="00B53C57" w:rsidRPr="0036443B" w:rsidRDefault="00B53C57" w:rsidP="0036443B">
      <w:pPr>
        <w:pStyle w:val="NormalWeb"/>
        <w:rPr>
          <w:sz w:val="20"/>
          <w:szCs w:val="20"/>
        </w:rPr>
      </w:pPr>
      <w:r w:rsidRPr="0036443B">
        <w:rPr>
          <w:sz w:val="20"/>
          <w:szCs w:val="20"/>
        </w:rPr>
        <w:t>These techniques help manage dependencies and organize code within large packages more effectively.</w:t>
      </w:r>
    </w:p>
    <w:sectPr w:rsidR="00B53C57" w:rsidRPr="0036443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69AE" w14:textId="77777777" w:rsidR="007F502F" w:rsidRDefault="007F502F">
      <w:r>
        <w:separator/>
      </w:r>
    </w:p>
  </w:endnote>
  <w:endnote w:type="continuationSeparator" w:id="0">
    <w:p w14:paraId="1833A885" w14:textId="77777777" w:rsidR="007F502F" w:rsidRDefault="007F5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EA6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DDEC" w14:textId="77777777" w:rsidR="007F502F" w:rsidRDefault="007F502F">
      <w:r>
        <w:separator/>
      </w:r>
    </w:p>
  </w:footnote>
  <w:footnote w:type="continuationSeparator" w:id="0">
    <w:p w14:paraId="152E4CA9" w14:textId="77777777" w:rsidR="007F502F" w:rsidRDefault="007F5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49B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271"/>
    <w:multiLevelType w:val="hybridMultilevel"/>
    <w:tmpl w:val="141A99D2"/>
    <w:lvl w:ilvl="0" w:tplc="99B8CED8">
      <w:start w:val="1"/>
      <w:numFmt w:val="bullet"/>
      <w:lvlText w:val="●"/>
      <w:lvlJc w:val="left"/>
      <w:pPr>
        <w:ind w:left="720" w:hanging="360"/>
      </w:pPr>
    </w:lvl>
    <w:lvl w:ilvl="1" w:tplc="D9CAC3C0">
      <w:start w:val="1"/>
      <w:numFmt w:val="bullet"/>
      <w:lvlText w:val="○"/>
      <w:lvlJc w:val="left"/>
      <w:pPr>
        <w:ind w:left="1440" w:hanging="360"/>
      </w:pPr>
    </w:lvl>
    <w:lvl w:ilvl="2" w:tplc="2932D962">
      <w:start w:val="1"/>
      <w:numFmt w:val="bullet"/>
      <w:lvlText w:val="■"/>
      <w:lvlJc w:val="left"/>
      <w:pPr>
        <w:ind w:left="2160" w:hanging="360"/>
      </w:pPr>
    </w:lvl>
    <w:lvl w:ilvl="3" w:tplc="2B7ED9EE">
      <w:start w:val="1"/>
      <w:numFmt w:val="bullet"/>
      <w:lvlText w:val="●"/>
      <w:lvlJc w:val="left"/>
      <w:pPr>
        <w:ind w:left="2880" w:hanging="360"/>
      </w:pPr>
    </w:lvl>
    <w:lvl w:ilvl="4" w:tplc="1F7089E8">
      <w:start w:val="1"/>
      <w:numFmt w:val="bullet"/>
      <w:lvlText w:val="○"/>
      <w:lvlJc w:val="left"/>
      <w:pPr>
        <w:ind w:left="3600" w:hanging="360"/>
      </w:pPr>
    </w:lvl>
    <w:lvl w:ilvl="5" w:tplc="19AC5814">
      <w:start w:val="1"/>
      <w:numFmt w:val="bullet"/>
      <w:lvlText w:val="■"/>
      <w:lvlJc w:val="left"/>
      <w:pPr>
        <w:ind w:left="4320" w:hanging="360"/>
      </w:pPr>
    </w:lvl>
    <w:lvl w:ilvl="6" w:tplc="92F2F11A">
      <w:start w:val="1"/>
      <w:numFmt w:val="bullet"/>
      <w:lvlText w:val="●"/>
      <w:lvlJc w:val="left"/>
      <w:pPr>
        <w:ind w:left="5040" w:hanging="360"/>
      </w:pPr>
    </w:lvl>
    <w:lvl w:ilvl="7" w:tplc="00389FA8">
      <w:start w:val="1"/>
      <w:numFmt w:val="bullet"/>
      <w:lvlText w:val="●"/>
      <w:lvlJc w:val="left"/>
      <w:pPr>
        <w:ind w:left="5760" w:hanging="360"/>
      </w:pPr>
    </w:lvl>
    <w:lvl w:ilvl="8" w:tplc="9956EA5C">
      <w:start w:val="1"/>
      <w:numFmt w:val="bullet"/>
      <w:lvlText w:val="●"/>
      <w:lvlJc w:val="left"/>
      <w:pPr>
        <w:ind w:left="6480" w:hanging="360"/>
      </w:pPr>
    </w:lvl>
  </w:abstractNum>
  <w:abstractNum w:abstractNumId="1" w15:restartNumberingAfterBreak="0">
    <w:nsid w:val="022F6D7F"/>
    <w:multiLevelType w:val="multilevel"/>
    <w:tmpl w:val="DB14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6DBF"/>
    <w:multiLevelType w:val="multilevel"/>
    <w:tmpl w:val="F56E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5AE0"/>
    <w:multiLevelType w:val="multilevel"/>
    <w:tmpl w:val="1B62C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F14DA"/>
    <w:multiLevelType w:val="multilevel"/>
    <w:tmpl w:val="5C7E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152E2"/>
    <w:multiLevelType w:val="multilevel"/>
    <w:tmpl w:val="DE2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678EE"/>
    <w:multiLevelType w:val="multilevel"/>
    <w:tmpl w:val="3BCE9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D4C7B"/>
    <w:multiLevelType w:val="multilevel"/>
    <w:tmpl w:val="A6E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12017"/>
    <w:multiLevelType w:val="multilevel"/>
    <w:tmpl w:val="A47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C4AE0"/>
    <w:multiLevelType w:val="multilevel"/>
    <w:tmpl w:val="7FF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C488C"/>
    <w:multiLevelType w:val="multilevel"/>
    <w:tmpl w:val="D37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26624"/>
    <w:multiLevelType w:val="multilevel"/>
    <w:tmpl w:val="6A4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D46A0"/>
    <w:multiLevelType w:val="multilevel"/>
    <w:tmpl w:val="58E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73C20"/>
    <w:multiLevelType w:val="multilevel"/>
    <w:tmpl w:val="B268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B321F"/>
    <w:multiLevelType w:val="multilevel"/>
    <w:tmpl w:val="2D9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96081"/>
    <w:multiLevelType w:val="multilevel"/>
    <w:tmpl w:val="2110E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A59DC"/>
    <w:multiLevelType w:val="multilevel"/>
    <w:tmpl w:val="17C2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4075B"/>
    <w:multiLevelType w:val="multilevel"/>
    <w:tmpl w:val="B7F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E67F7"/>
    <w:multiLevelType w:val="multilevel"/>
    <w:tmpl w:val="778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971FA"/>
    <w:multiLevelType w:val="multilevel"/>
    <w:tmpl w:val="A14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A368F"/>
    <w:multiLevelType w:val="multilevel"/>
    <w:tmpl w:val="7A1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80723"/>
    <w:multiLevelType w:val="multilevel"/>
    <w:tmpl w:val="0DB4F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A65011"/>
    <w:multiLevelType w:val="multilevel"/>
    <w:tmpl w:val="B6A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24E2A"/>
    <w:multiLevelType w:val="multilevel"/>
    <w:tmpl w:val="B4B8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475BF"/>
    <w:multiLevelType w:val="multilevel"/>
    <w:tmpl w:val="FA1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C7277"/>
    <w:multiLevelType w:val="multilevel"/>
    <w:tmpl w:val="4578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765B7"/>
    <w:multiLevelType w:val="multilevel"/>
    <w:tmpl w:val="BFE2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236D1"/>
    <w:multiLevelType w:val="multilevel"/>
    <w:tmpl w:val="5DA86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287541"/>
    <w:multiLevelType w:val="multilevel"/>
    <w:tmpl w:val="FFC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B438D"/>
    <w:multiLevelType w:val="multilevel"/>
    <w:tmpl w:val="855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108733">
    <w:abstractNumId w:val="0"/>
  </w:num>
  <w:num w:numId="2" w16cid:durableId="700593985">
    <w:abstractNumId w:val="15"/>
  </w:num>
  <w:num w:numId="3" w16cid:durableId="1592659621">
    <w:abstractNumId w:val="8"/>
  </w:num>
  <w:num w:numId="4" w16cid:durableId="1005060792">
    <w:abstractNumId w:val="21"/>
  </w:num>
  <w:num w:numId="5" w16cid:durableId="1752578492">
    <w:abstractNumId w:val="19"/>
  </w:num>
  <w:num w:numId="6" w16cid:durableId="749351458">
    <w:abstractNumId w:val="29"/>
  </w:num>
  <w:num w:numId="7" w16cid:durableId="782505857">
    <w:abstractNumId w:val="27"/>
  </w:num>
  <w:num w:numId="8" w16cid:durableId="1567184530">
    <w:abstractNumId w:val="3"/>
  </w:num>
  <w:num w:numId="9" w16cid:durableId="1162888716">
    <w:abstractNumId w:val="2"/>
  </w:num>
  <w:num w:numId="10" w16cid:durableId="1116487091">
    <w:abstractNumId w:val="25"/>
  </w:num>
  <w:num w:numId="11" w16cid:durableId="183784936">
    <w:abstractNumId w:val="28"/>
  </w:num>
  <w:num w:numId="12" w16cid:durableId="1428118579">
    <w:abstractNumId w:val="14"/>
  </w:num>
  <w:num w:numId="13" w16cid:durableId="1378243471">
    <w:abstractNumId w:val="23"/>
  </w:num>
  <w:num w:numId="14" w16cid:durableId="995524444">
    <w:abstractNumId w:val="13"/>
  </w:num>
  <w:num w:numId="15" w16cid:durableId="1709984104">
    <w:abstractNumId w:val="24"/>
  </w:num>
  <w:num w:numId="16" w16cid:durableId="199123868">
    <w:abstractNumId w:val="5"/>
  </w:num>
  <w:num w:numId="17" w16cid:durableId="1016618099">
    <w:abstractNumId w:val="17"/>
  </w:num>
  <w:num w:numId="18" w16cid:durableId="771097276">
    <w:abstractNumId w:val="11"/>
  </w:num>
  <w:num w:numId="19" w16cid:durableId="652375668">
    <w:abstractNumId w:val="16"/>
  </w:num>
  <w:num w:numId="20" w16cid:durableId="39328913">
    <w:abstractNumId w:val="7"/>
  </w:num>
  <w:num w:numId="21" w16cid:durableId="609826185">
    <w:abstractNumId w:val="4"/>
  </w:num>
  <w:num w:numId="22" w16cid:durableId="276831915">
    <w:abstractNumId w:val="1"/>
  </w:num>
  <w:num w:numId="23" w16cid:durableId="1429152224">
    <w:abstractNumId w:val="9"/>
  </w:num>
  <w:num w:numId="24" w16cid:durableId="1214391959">
    <w:abstractNumId w:val="10"/>
  </w:num>
  <w:num w:numId="25" w16cid:durableId="139613557">
    <w:abstractNumId w:val="20"/>
  </w:num>
  <w:num w:numId="26" w16cid:durableId="847864471">
    <w:abstractNumId w:val="22"/>
  </w:num>
  <w:num w:numId="27" w16cid:durableId="1961523980">
    <w:abstractNumId w:val="26"/>
  </w:num>
  <w:num w:numId="28" w16cid:durableId="1413432331">
    <w:abstractNumId w:val="18"/>
  </w:num>
  <w:num w:numId="29" w16cid:durableId="1910068952">
    <w:abstractNumId w:val="6"/>
  </w:num>
  <w:num w:numId="30" w16cid:durableId="8713831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390A"/>
    <w:rsid w:val="0036443B"/>
    <w:rsid w:val="003C390A"/>
    <w:rsid w:val="007F502F"/>
    <w:rsid w:val="00B5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D63"/>
  <w15:docId w15:val="{412A344A-6483-450D-8B56-FA17063D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B53C57"/>
    <w:pPr>
      <w:spacing w:before="100" w:beforeAutospacing="1" w:after="100" w:afterAutospacing="1"/>
    </w:pPr>
    <w:rPr>
      <w:sz w:val="24"/>
      <w:szCs w:val="24"/>
    </w:rPr>
  </w:style>
  <w:style w:type="character" w:styleId="Strong">
    <w:name w:val="Strong"/>
    <w:basedOn w:val="DefaultParagraphFont"/>
    <w:uiPriority w:val="22"/>
    <w:qFormat/>
    <w:rsid w:val="00B53C57"/>
    <w:rPr>
      <w:b/>
      <w:bCs/>
    </w:rPr>
  </w:style>
  <w:style w:type="character" w:styleId="HTMLCode">
    <w:name w:val="HTML Code"/>
    <w:basedOn w:val="DefaultParagraphFont"/>
    <w:uiPriority w:val="99"/>
    <w:semiHidden/>
    <w:unhideWhenUsed/>
    <w:rsid w:val="00B53C57"/>
    <w:rPr>
      <w:rFonts w:ascii="Courier New" w:eastAsia="Times New Roman" w:hAnsi="Courier New" w:cs="Courier New"/>
      <w:sz w:val="20"/>
      <w:szCs w:val="20"/>
    </w:rPr>
  </w:style>
  <w:style w:type="character" w:customStyle="1" w:styleId="overflow-hidden">
    <w:name w:val="overflow-hidden"/>
    <w:basedOn w:val="DefaultParagraphFont"/>
    <w:rsid w:val="00B53C57"/>
  </w:style>
  <w:style w:type="paragraph" w:styleId="z-TopofForm">
    <w:name w:val="HTML Top of Form"/>
    <w:basedOn w:val="Normal"/>
    <w:next w:val="Normal"/>
    <w:link w:val="z-TopofFormChar"/>
    <w:hidden/>
    <w:uiPriority w:val="99"/>
    <w:semiHidden/>
    <w:unhideWhenUsed/>
    <w:rsid w:val="00B53C5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53C57"/>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53C5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53C5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035">
      <w:bodyDiv w:val="1"/>
      <w:marLeft w:val="0"/>
      <w:marRight w:val="0"/>
      <w:marTop w:val="0"/>
      <w:marBottom w:val="0"/>
      <w:divBdr>
        <w:top w:val="none" w:sz="0" w:space="0" w:color="auto"/>
        <w:left w:val="none" w:sz="0" w:space="0" w:color="auto"/>
        <w:bottom w:val="none" w:sz="0" w:space="0" w:color="auto"/>
        <w:right w:val="none" w:sz="0" w:space="0" w:color="auto"/>
      </w:divBdr>
    </w:div>
    <w:div w:id="136268369">
      <w:bodyDiv w:val="1"/>
      <w:marLeft w:val="0"/>
      <w:marRight w:val="0"/>
      <w:marTop w:val="0"/>
      <w:marBottom w:val="0"/>
      <w:divBdr>
        <w:top w:val="none" w:sz="0" w:space="0" w:color="auto"/>
        <w:left w:val="none" w:sz="0" w:space="0" w:color="auto"/>
        <w:bottom w:val="none" w:sz="0" w:space="0" w:color="auto"/>
        <w:right w:val="none" w:sz="0" w:space="0" w:color="auto"/>
      </w:divBdr>
    </w:div>
    <w:div w:id="389310963">
      <w:bodyDiv w:val="1"/>
      <w:marLeft w:val="0"/>
      <w:marRight w:val="0"/>
      <w:marTop w:val="0"/>
      <w:marBottom w:val="0"/>
      <w:divBdr>
        <w:top w:val="none" w:sz="0" w:space="0" w:color="auto"/>
        <w:left w:val="none" w:sz="0" w:space="0" w:color="auto"/>
        <w:bottom w:val="none" w:sz="0" w:space="0" w:color="auto"/>
        <w:right w:val="none" w:sz="0" w:space="0" w:color="auto"/>
      </w:divBdr>
    </w:div>
    <w:div w:id="585921628">
      <w:bodyDiv w:val="1"/>
      <w:marLeft w:val="0"/>
      <w:marRight w:val="0"/>
      <w:marTop w:val="0"/>
      <w:marBottom w:val="0"/>
      <w:divBdr>
        <w:top w:val="none" w:sz="0" w:space="0" w:color="auto"/>
        <w:left w:val="none" w:sz="0" w:space="0" w:color="auto"/>
        <w:bottom w:val="none" w:sz="0" w:space="0" w:color="auto"/>
        <w:right w:val="none" w:sz="0" w:space="0" w:color="auto"/>
      </w:divBdr>
    </w:div>
    <w:div w:id="643504693">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803080323">
      <w:bodyDiv w:val="1"/>
      <w:marLeft w:val="0"/>
      <w:marRight w:val="0"/>
      <w:marTop w:val="0"/>
      <w:marBottom w:val="0"/>
      <w:divBdr>
        <w:top w:val="none" w:sz="0" w:space="0" w:color="auto"/>
        <w:left w:val="none" w:sz="0" w:space="0" w:color="auto"/>
        <w:bottom w:val="none" w:sz="0" w:space="0" w:color="auto"/>
        <w:right w:val="none" w:sz="0" w:space="0" w:color="auto"/>
      </w:divBdr>
    </w:div>
    <w:div w:id="871502320">
      <w:bodyDiv w:val="1"/>
      <w:marLeft w:val="0"/>
      <w:marRight w:val="0"/>
      <w:marTop w:val="0"/>
      <w:marBottom w:val="0"/>
      <w:divBdr>
        <w:top w:val="none" w:sz="0" w:space="0" w:color="auto"/>
        <w:left w:val="none" w:sz="0" w:space="0" w:color="auto"/>
        <w:bottom w:val="none" w:sz="0" w:space="0" w:color="auto"/>
        <w:right w:val="none" w:sz="0" w:space="0" w:color="auto"/>
      </w:divBdr>
    </w:div>
    <w:div w:id="960183188">
      <w:bodyDiv w:val="1"/>
      <w:marLeft w:val="0"/>
      <w:marRight w:val="0"/>
      <w:marTop w:val="0"/>
      <w:marBottom w:val="0"/>
      <w:divBdr>
        <w:top w:val="none" w:sz="0" w:space="0" w:color="auto"/>
        <w:left w:val="none" w:sz="0" w:space="0" w:color="auto"/>
        <w:bottom w:val="none" w:sz="0" w:space="0" w:color="auto"/>
        <w:right w:val="none" w:sz="0" w:space="0" w:color="auto"/>
      </w:divBdr>
    </w:div>
    <w:div w:id="1080131202">
      <w:bodyDiv w:val="1"/>
      <w:marLeft w:val="0"/>
      <w:marRight w:val="0"/>
      <w:marTop w:val="0"/>
      <w:marBottom w:val="0"/>
      <w:divBdr>
        <w:top w:val="none" w:sz="0" w:space="0" w:color="auto"/>
        <w:left w:val="none" w:sz="0" w:space="0" w:color="auto"/>
        <w:bottom w:val="none" w:sz="0" w:space="0" w:color="auto"/>
        <w:right w:val="none" w:sz="0" w:space="0" w:color="auto"/>
      </w:divBdr>
      <w:divsChild>
        <w:div w:id="519124281">
          <w:marLeft w:val="0"/>
          <w:marRight w:val="0"/>
          <w:marTop w:val="0"/>
          <w:marBottom w:val="0"/>
          <w:divBdr>
            <w:top w:val="none" w:sz="0" w:space="0" w:color="auto"/>
            <w:left w:val="none" w:sz="0" w:space="0" w:color="auto"/>
            <w:bottom w:val="none" w:sz="0" w:space="0" w:color="auto"/>
            <w:right w:val="none" w:sz="0" w:space="0" w:color="auto"/>
          </w:divBdr>
          <w:divsChild>
            <w:div w:id="1798641863">
              <w:marLeft w:val="0"/>
              <w:marRight w:val="0"/>
              <w:marTop w:val="0"/>
              <w:marBottom w:val="0"/>
              <w:divBdr>
                <w:top w:val="none" w:sz="0" w:space="0" w:color="auto"/>
                <w:left w:val="none" w:sz="0" w:space="0" w:color="auto"/>
                <w:bottom w:val="none" w:sz="0" w:space="0" w:color="auto"/>
                <w:right w:val="none" w:sz="0" w:space="0" w:color="auto"/>
              </w:divBdr>
              <w:divsChild>
                <w:div w:id="952857407">
                  <w:marLeft w:val="0"/>
                  <w:marRight w:val="0"/>
                  <w:marTop w:val="0"/>
                  <w:marBottom w:val="0"/>
                  <w:divBdr>
                    <w:top w:val="none" w:sz="0" w:space="0" w:color="auto"/>
                    <w:left w:val="none" w:sz="0" w:space="0" w:color="auto"/>
                    <w:bottom w:val="none" w:sz="0" w:space="0" w:color="auto"/>
                    <w:right w:val="none" w:sz="0" w:space="0" w:color="auto"/>
                  </w:divBdr>
                  <w:divsChild>
                    <w:div w:id="1245843832">
                      <w:marLeft w:val="0"/>
                      <w:marRight w:val="0"/>
                      <w:marTop w:val="0"/>
                      <w:marBottom w:val="0"/>
                      <w:divBdr>
                        <w:top w:val="none" w:sz="0" w:space="0" w:color="auto"/>
                        <w:left w:val="none" w:sz="0" w:space="0" w:color="auto"/>
                        <w:bottom w:val="none" w:sz="0" w:space="0" w:color="auto"/>
                        <w:right w:val="none" w:sz="0" w:space="0" w:color="auto"/>
                      </w:divBdr>
                      <w:divsChild>
                        <w:div w:id="216865068">
                          <w:marLeft w:val="0"/>
                          <w:marRight w:val="0"/>
                          <w:marTop w:val="0"/>
                          <w:marBottom w:val="0"/>
                          <w:divBdr>
                            <w:top w:val="none" w:sz="0" w:space="0" w:color="auto"/>
                            <w:left w:val="none" w:sz="0" w:space="0" w:color="auto"/>
                            <w:bottom w:val="none" w:sz="0" w:space="0" w:color="auto"/>
                            <w:right w:val="none" w:sz="0" w:space="0" w:color="auto"/>
                          </w:divBdr>
                          <w:divsChild>
                            <w:div w:id="926035681">
                              <w:marLeft w:val="0"/>
                              <w:marRight w:val="0"/>
                              <w:marTop w:val="0"/>
                              <w:marBottom w:val="0"/>
                              <w:divBdr>
                                <w:top w:val="none" w:sz="0" w:space="0" w:color="auto"/>
                                <w:left w:val="none" w:sz="0" w:space="0" w:color="auto"/>
                                <w:bottom w:val="none" w:sz="0" w:space="0" w:color="auto"/>
                                <w:right w:val="none" w:sz="0" w:space="0" w:color="auto"/>
                              </w:divBdr>
                              <w:divsChild>
                                <w:div w:id="991836252">
                                  <w:marLeft w:val="0"/>
                                  <w:marRight w:val="0"/>
                                  <w:marTop w:val="0"/>
                                  <w:marBottom w:val="0"/>
                                  <w:divBdr>
                                    <w:top w:val="none" w:sz="0" w:space="0" w:color="auto"/>
                                    <w:left w:val="none" w:sz="0" w:space="0" w:color="auto"/>
                                    <w:bottom w:val="none" w:sz="0" w:space="0" w:color="auto"/>
                                    <w:right w:val="none" w:sz="0" w:space="0" w:color="auto"/>
                                  </w:divBdr>
                                  <w:divsChild>
                                    <w:div w:id="1696034241">
                                      <w:marLeft w:val="0"/>
                                      <w:marRight w:val="0"/>
                                      <w:marTop w:val="0"/>
                                      <w:marBottom w:val="0"/>
                                      <w:divBdr>
                                        <w:top w:val="none" w:sz="0" w:space="0" w:color="auto"/>
                                        <w:left w:val="none" w:sz="0" w:space="0" w:color="auto"/>
                                        <w:bottom w:val="none" w:sz="0" w:space="0" w:color="auto"/>
                                        <w:right w:val="none" w:sz="0" w:space="0" w:color="auto"/>
                                      </w:divBdr>
                                      <w:divsChild>
                                        <w:div w:id="1782919811">
                                          <w:marLeft w:val="0"/>
                                          <w:marRight w:val="0"/>
                                          <w:marTop w:val="0"/>
                                          <w:marBottom w:val="0"/>
                                          <w:divBdr>
                                            <w:top w:val="none" w:sz="0" w:space="0" w:color="auto"/>
                                            <w:left w:val="none" w:sz="0" w:space="0" w:color="auto"/>
                                            <w:bottom w:val="none" w:sz="0" w:space="0" w:color="auto"/>
                                            <w:right w:val="none" w:sz="0" w:space="0" w:color="auto"/>
                                          </w:divBdr>
                                          <w:divsChild>
                                            <w:div w:id="343291567">
                                              <w:marLeft w:val="0"/>
                                              <w:marRight w:val="0"/>
                                              <w:marTop w:val="0"/>
                                              <w:marBottom w:val="0"/>
                                              <w:divBdr>
                                                <w:top w:val="none" w:sz="0" w:space="0" w:color="auto"/>
                                                <w:left w:val="none" w:sz="0" w:space="0" w:color="auto"/>
                                                <w:bottom w:val="none" w:sz="0" w:space="0" w:color="auto"/>
                                                <w:right w:val="none" w:sz="0" w:space="0" w:color="auto"/>
                                              </w:divBdr>
                                              <w:divsChild>
                                                <w:div w:id="645671439">
                                                  <w:marLeft w:val="0"/>
                                                  <w:marRight w:val="0"/>
                                                  <w:marTop w:val="0"/>
                                                  <w:marBottom w:val="0"/>
                                                  <w:divBdr>
                                                    <w:top w:val="none" w:sz="0" w:space="0" w:color="auto"/>
                                                    <w:left w:val="none" w:sz="0" w:space="0" w:color="auto"/>
                                                    <w:bottom w:val="none" w:sz="0" w:space="0" w:color="auto"/>
                                                    <w:right w:val="none" w:sz="0" w:space="0" w:color="auto"/>
                                                  </w:divBdr>
                                                  <w:divsChild>
                                                    <w:div w:id="752702537">
                                                      <w:marLeft w:val="0"/>
                                                      <w:marRight w:val="0"/>
                                                      <w:marTop w:val="0"/>
                                                      <w:marBottom w:val="0"/>
                                                      <w:divBdr>
                                                        <w:top w:val="none" w:sz="0" w:space="0" w:color="auto"/>
                                                        <w:left w:val="none" w:sz="0" w:space="0" w:color="auto"/>
                                                        <w:bottom w:val="none" w:sz="0" w:space="0" w:color="auto"/>
                                                        <w:right w:val="none" w:sz="0" w:space="0" w:color="auto"/>
                                                      </w:divBdr>
                                                      <w:divsChild>
                                                        <w:div w:id="1965694295">
                                                          <w:marLeft w:val="0"/>
                                                          <w:marRight w:val="0"/>
                                                          <w:marTop w:val="0"/>
                                                          <w:marBottom w:val="0"/>
                                                          <w:divBdr>
                                                            <w:top w:val="none" w:sz="0" w:space="0" w:color="auto"/>
                                                            <w:left w:val="none" w:sz="0" w:space="0" w:color="auto"/>
                                                            <w:bottom w:val="none" w:sz="0" w:space="0" w:color="auto"/>
                                                            <w:right w:val="none" w:sz="0" w:space="0" w:color="auto"/>
                                                          </w:divBdr>
                                                          <w:divsChild>
                                                            <w:div w:id="9789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8449">
                                                  <w:marLeft w:val="0"/>
                                                  <w:marRight w:val="0"/>
                                                  <w:marTop w:val="0"/>
                                                  <w:marBottom w:val="0"/>
                                                  <w:divBdr>
                                                    <w:top w:val="none" w:sz="0" w:space="0" w:color="auto"/>
                                                    <w:left w:val="none" w:sz="0" w:space="0" w:color="auto"/>
                                                    <w:bottom w:val="none" w:sz="0" w:space="0" w:color="auto"/>
                                                    <w:right w:val="none" w:sz="0" w:space="0" w:color="auto"/>
                                                  </w:divBdr>
                                                  <w:divsChild>
                                                    <w:div w:id="111480737">
                                                      <w:marLeft w:val="0"/>
                                                      <w:marRight w:val="0"/>
                                                      <w:marTop w:val="0"/>
                                                      <w:marBottom w:val="0"/>
                                                      <w:divBdr>
                                                        <w:top w:val="none" w:sz="0" w:space="0" w:color="auto"/>
                                                        <w:left w:val="none" w:sz="0" w:space="0" w:color="auto"/>
                                                        <w:bottom w:val="none" w:sz="0" w:space="0" w:color="auto"/>
                                                        <w:right w:val="none" w:sz="0" w:space="0" w:color="auto"/>
                                                      </w:divBdr>
                                                      <w:divsChild>
                                                        <w:div w:id="1894195839">
                                                          <w:marLeft w:val="0"/>
                                                          <w:marRight w:val="0"/>
                                                          <w:marTop w:val="0"/>
                                                          <w:marBottom w:val="0"/>
                                                          <w:divBdr>
                                                            <w:top w:val="none" w:sz="0" w:space="0" w:color="auto"/>
                                                            <w:left w:val="none" w:sz="0" w:space="0" w:color="auto"/>
                                                            <w:bottom w:val="none" w:sz="0" w:space="0" w:color="auto"/>
                                                            <w:right w:val="none" w:sz="0" w:space="0" w:color="auto"/>
                                                          </w:divBdr>
                                                          <w:divsChild>
                                                            <w:div w:id="2828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331656">
          <w:marLeft w:val="0"/>
          <w:marRight w:val="0"/>
          <w:marTop w:val="0"/>
          <w:marBottom w:val="0"/>
          <w:divBdr>
            <w:top w:val="none" w:sz="0" w:space="0" w:color="auto"/>
            <w:left w:val="none" w:sz="0" w:space="0" w:color="auto"/>
            <w:bottom w:val="none" w:sz="0" w:space="0" w:color="auto"/>
            <w:right w:val="none" w:sz="0" w:space="0" w:color="auto"/>
          </w:divBdr>
          <w:divsChild>
            <w:div w:id="1398935712">
              <w:marLeft w:val="0"/>
              <w:marRight w:val="0"/>
              <w:marTop w:val="0"/>
              <w:marBottom w:val="0"/>
              <w:divBdr>
                <w:top w:val="none" w:sz="0" w:space="0" w:color="auto"/>
                <w:left w:val="none" w:sz="0" w:space="0" w:color="auto"/>
                <w:bottom w:val="none" w:sz="0" w:space="0" w:color="auto"/>
                <w:right w:val="none" w:sz="0" w:space="0" w:color="auto"/>
              </w:divBdr>
              <w:divsChild>
                <w:div w:id="17248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30417">
      <w:bodyDiv w:val="1"/>
      <w:marLeft w:val="0"/>
      <w:marRight w:val="0"/>
      <w:marTop w:val="0"/>
      <w:marBottom w:val="0"/>
      <w:divBdr>
        <w:top w:val="none" w:sz="0" w:space="0" w:color="auto"/>
        <w:left w:val="none" w:sz="0" w:space="0" w:color="auto"/>
        <w:bottom w:val="none" w:sz="0" w:space="0" w:color="auto"/>
        <w:right w:val="none" w:sz="0" w:space="0" w:color="auto"/>
      </w:divBdr>
    </w:div>
    <w:div w:id="1251351042">
      <w:bodyDiv w:val="1"/>
      <w:marLeft w:val="0"/>
      <w:marRight w:val="0"/>
      <w:marTop w:val="0"/>
      <w:marBottom w:val="0"/>
      <w:divBdr>
        <w:top w:val="none" w:sz="0" w:space="0" w:color="auto"/>
        <w:left w:val="none" w:sz="0" w:space="0" w:color="auto"/>
        <w:bottom w:val="none" w:sz="0" w:space="0" w:color="auto"/>
        <w:right w:val="none" w:sz="0" w:space="0" w:color="auto"/>
      </w:divBdr>
    </w:div>
    <w:div w:id="1312566191">
      <w:bodyDiv w:val="1"/>
      <w:marLeft w:val="0"/>
      <w:marRight w:val="0"/>
      <w:marTop w:val="0"/>
      <w:marBottom w:val="0"/>
      <w:divBdr>
        <w:top w:val="none" w:sz="0" w:space="0" w:color="auto"/>
        <w:left w:val="none" w:sz="0" w:space="0" w:color="auto"/>
        <w:bottom w:val="none" w:sz="0" w:space="0" w:color="auto"/>
        <w:right w:val="none" w:sz="0" w:space="0" w:color="auto"/>
      </w:divBdr>
    </w:div>
    <w:div w:id="1319846705">
      <w:bodyDiv w:val="1"/>
      <w:marLeft w:val="0"/>
      <w:marRight w:val="0"/>
      <w:marTop w:val="0"/>
      <w:marBottom w:val="0"/>
      <w:divBdr>
        <w:top w:val="none" w:sz="0" w:space="0" w:color="auto"/>
        <w:left w:val="none" w:sz="0" w:space="0" w:color="auto"/>
        <w:bottom w:val="none" w:sz="0" w:space="0" w:color="auto"/>
        <w:right w:val="none" w:sz="0" w:space="0" w:color="auto"/>
      </w:divBdr>
    </w:div>
    <w:div w:id="1358315700">
      <w:bodyDiv w:val="1"/>
      <w:marLeft w:val="0"/>
      <w:marRight w:val="0"/>
      <w:marTop w:val="0"/>
      <w:marBottom w:val="0"/>
      <w:divBdr>
        <w:top w:val="none" w:sz="0" w:space="0" w:color="auto"/>
        <w:left w:val="none" w:sz="0" w:space="0" w:color="auto"/>
        <w:bottom w:val="none" w:sz="0" w:space="0" w:color="auto"/>
        <w:right w:val="none" w:sz="0" w:space="0" w:color="auto"/>
      </w:divBdr>
    </w:div>
    <w:div w:id="1448236678">
      <w:bodyDiv w:val="1"/>
      <w:marLeft w:val="0"/>
      <w:marRight w:val="0"/>
      <w:marTop w:val="0"/>
      <w:marBottom w:val="0"/>
      <w:divBdr>
        <w:top w:val="none" w:sz="0" w:space="0" w:color="auto"/>
        <w:left w:val="none" w:sz="0" w:space="0" w:color="auto"/>
        <w:bottom w:val="none" w:sz="0" w:space="0" w:color="auto"/>
        <w:right w:val="none" w:sz="0" w:space="0" w:color="auto"/>
      </w:divBdr>
    </w:div>
    <w:div w:id="1502813877">
      <w:bodyDiv w:val="1"/>
      <w:marLeft w:val="0"/>
      <w:marRight w:val="0"/>
      <w:marTop w:val="0"/>
      <w:marBottom w:val="0"/>
      <w:divBdr>
        <w:top w:val="none" w:sz="0" w:space="0" w:color="auto"/>
        <w:left w:val="none" w:sz="0" w:space="0" w:color="auto"/>
        <w:bottom w:val="none" w:sz="0" w:space="0" w:color="auto"/>
        <w:right w:val="none" w:sz="0" w:space="0" w:color="auto"/>
      </w:divBdr>
    </w:div>
    <w:div w:id="1516070749">
      <w:bodyDiv w:val="1"/>
      <w:marLeft w:val="0"/>
      <w:marRight w:val="0"/>
      <w:marTop w:val="0"/>
      <w:marBottom w:val="0"/>
      <w:divBdr>
        <w:top w:val="none" w:sz="0" w:space="0" w:color="auto"/>
        <w:left w:val="none" w:sz="0" w:space="0" w:color="auto"/>
        <w:bottom w:val="none" w:sz="0" w:space="0" w:color="auto"/>
        <w:right w:val="none" w:sz="0" w:space="0" w:color="auto"/>
      </w:divBdr>
    </w:div>
    <w:div w:id="1549226259">
      <w:bodyDiv w:val="1"/>
      <w:marLeft w:val="0"/>
      <w:marRight w:val="0"/>
      <w:marTop w:val="0"/>
      <w:marBottom w:val="0"/>
      <w:divBdr>
        <w:top w:val="none" w:sz="0" w:space="0" w:color="auto"/>
        <w:left w:val="none" w:sz="0" w:space="0" w:color="auto"/>
        <w:bottom w:val="none" w:sz="0" w:space="0" w:color="auto"/>
        <w:right w:val="none" w:sz="0" w:space="0" w:color="auto"/>
      </w:divBdr>
    </w:div>
    <w:div w:id="1652980882">
      <w:bodyDiv w:val="1"/>
      <w:marLeft w:val="0"/>
      <w:marRight w:val="0"/>
      <w:marTop w:val="0"/>
      <w:marBottom w:val="0"/>
      <w:divBdr>
        <w:top w:val="none" w:sz="0" w:space="0" w:color="auto"/>
        <w:left w:val="none" w:sz="0" w:space="0" w:color="auto"/>
        <w:bottom w:val="none" w:sz="0" w:space="0" w:color="auto"/>
        <w:right w:val="none" w:sz="0" w:space="0" w:color="auto"/>
      </w:divBdr>
    </w:div>
    <w:div w:id="1816868967">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57109766">
      <w:bodyDiv w:val="1"/>
      <w:marLeft w:val="0"/>
      <w:marRight w:val="0"/>
      <w:marTop w:val="0"/>
      <w:marBottom w:val="0"/>
      <w:divBdr>
        <w:top w:val="none" w:sz="0" w:space="0" w:color="auto"/>
        <w:left w:val="none" w:sz="0" w:space="0" w:color="auto"/>
        <w:bottom w:val="none" w:sz="0" w:space="0" w:color="auto"/>
        <w:right w:val="none" w:sz="0" w:space="0" w:color="auto"/>
      </w:divBdr>
    </w:div>
    <w:div w:id="1887371974">
      <w:bodyDiv w:val="1"/>
      <w:marLeft w:val="0"/>
      <w:marRight w:val="0"/>
      <w:marTop w:val="0"/>
      <w:marBottom w:val="0"/>
      <w:divBdr>
        <w:top w:val="none" w:sz="0" w:space="0" w:color="auto"/>
        <w:left w:val="none" w:sz="0" w:space="0" w:color="auto"/>
        <w:bottom w:val="none" w:sz="0" w:space="0" w:color="auto"/>
        <w:right w:val="none" w:sz="0" w:space="0" w:color="auto"/>
      </w:divBdr>
    </w:div>
    <w:div w:id="1898009450">
      <w:bodyDiv w:val="1"/>
      <w:marLeft w:val="0"/>
      <w:marRight w:val="0"/>
      <w:marTop w:val="0"/>
      <w:marBottom w:val="0"/>
      <w:divBdr>
        <w:top w:val="none" w:sz="0" w:space="0" w:color="auto"/>
        <w:left w:val="none" w:sz="0" w:space="0" w:color="auto"/>
        <w:bottom w:val="none" w:sz="0" w:space="0" w:color="auto"/>
        <w:right w:val="none" w:sz="0" w:space="0" w:color="auto"/>
      </w:divBdr>
    </w:div>
    <w:div w:id="1905868688">
      <w:bodyDiv w:val="1"/>
      <w:marLeft w:val="0"/>
      <w:marRight w:val="0"/>
      <w:marTop w:val="0"/>
      <w:marBottom w:val="0"/>
      <w:divBdr>
        <w:top w:val="none" w:sz="0" w:space="0" w:color="auto"/>
        <w:left w:val="none" w:sz="0" w:space="0" w:color="auto"/>
        <w:bottom w:val="none" w:sz="0" w:space="0" w:color="auto"/>
        <w:right w:val="none" w:sz="0" w:space="0" w:color="auto"/>
      </w:divBdr>
    </w:div>
    <w:div w:id="1938832956">
      <w:bodyDiv w:val="1"/>
      <w:marLeft w:val="0"/>
      <w:marRight w:val="0"/>
      <w:marTop w:val="0"/>
      <w:marBottom w:val="0"/>
      <w:divBdr>
        <w:top w:val="none" w:sz="0" w:space="0" w:color="auto"/>
        <w:left w:val="none" w:sz="0" w:space="0" w:color="auto"/>
        <w:bottom w:val="none" w:sz="0" w:space="0" w:color="auto"/>
        <w:right w:val="none" w:sz="0" w:space="0" w:color="auto"/>
      </w:divBdr>
    </w:div>
    <w:div w:id="2036230553">
      <w:bodyDiv w:val="1"/>
      <w:marLeft w:val="0"/>
      <w:marRight w:val="0"/>
      <w:marTop w:val="0"/>
      <w:marBottom w:val="0"/>
      <w:divBdr>
        <w:top w:val="none" w:sz="0" w:space="0" w:color="auto"/>
        <w:left w:val="none" w:sz="0" w:space="0" w:color="auto"/>
        <w:bottom w:val="none" w:sz="0" w:space="0" w:color="auto"/>
        <w:right w:val="none" w:sz="0" w:space="0" w:color="auto"/>
      </w:divBdr>
    </w:div>
    <w:div w:id="2116056709">
      <w:bodyDiv w:val="1"/>
      <w:marLeft w:val="0"/>
      <w:marRight w:val="0"/>
      <w:marTop w:val="0"/>
      <w:marBottom w:val="0"/>
      <w:divBdr>
        <w:top w:val="none" w:sz="0" w:space="0" w:color="auto"/>
        <w:left w:val="none" w:sz="0" w:space="0" w:color="auto"/>
        <w:bottom w:val="none" w:sz="0" w:space="0" w:color="auto"/>
        <w:right w:val="none" w:sz="0" w:space="0" w:color="auto"/>
      </w:divBdr>
    </w:div>
    <w:div w:id="212345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3325</Words>
  <Characters>18959</Characters>
  <Application>Microsoft Office Word</Application>
  <DocSecurity>0</DocSecurity>
  <Lines>157</Lines>
  <Paragraphs>44</Paragraphs>
  <ScaleCrop>false</ScaleCrop>
  <Company>GXO Logistics</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3</cp:revision>
  <dcterms:created xsi:type="dcterms:W3CDTF">2021-03-04T01:39:00Z</dcterms:created>
  <dcterms:modified xsi:type="dcterms:W3CDTF">2024-08-08T12:00:00Z</dcterms:modified>
</cp:coreProperties>
</file>